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D" w:rsidRDefault="007B0BFD">
      <w:r>
        <w:tab/>
      </w:r>
      <w:r>
        <w:tab/>
      </w:r>
      <w:r>
        <w:tab/>
      </w:r>
    </w:p>
    <w:p w:rsidR="007B0BFD" w:rsidRDefault="007B0BFD" w:rsidP="007B0BFD">
      <w:pPr>
        <w:spacing w:after="0"/>
      </w:pP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T.C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1">
        <w:rPr>
          <w:rFonts w:ascii="Times New Roman" w:hAnsi="Times New Roman" w:cs="Times New Roman"/>
          <w:b/>
          <w:sz w:val="28"/>
          <w:szCs w:val="28"/>
        </w:rPr>
        <w:t>İç Kontrol Sistemi Görev Tanımları</w:t>
      </w:r>
    </w:p>
    <w:p w:rsidR="007B0BFD" w:rsidRPr="005462C1" w:rsidRDefault="007B0BFD" w:rsidP="007B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FD" w:rsidRPr="005462C1" w:rsidRDefault="007B0BFD" w:rsidP="007B0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BFD" w:rsidRPr="00F50389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ADI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A3782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Dekan Sekreteri</w:t>
      </w:r>
    </w:p>
    <w:p w:rsidR="007B0BFD" w:rsidRPr="00F50389" w:rsidRDefault="00F40602" w:rsidP="007B0B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KAPSAMI</w:t>
      </w:r>
      <w:r w:rsidR="007B0BFD" w:rsidRPr="007B0BF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50389" w:rsidRPr="00F50389">
        <w:rPr>
          <w:rFonts w:ascii="Times New Roman" w:hAnsi="Times New Roman" w:cs="Times New Roman"/>
          <w:bCs/>
          <w:sz w:val="24"/>
          <w:szCs w:val="24"/>
        </w:rPr>
        <w:t>Fakülteler</w:t>
      </w:r>
    </w:p>
    <w:p w:rsidR="007B0BFD" w:rsidRDefault="00F40602" w:rsidP="007B0BF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GÖREVİN KISA TANIMI</w:t>
      </w:r>
    </w:p>
    <w:p w:rsidR="00F50389" w:rsidRPr="00F50389" w:rsidRDefault="00F50389" w:rsidP="00F5038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 xml:space="preserve">Ordu Üniversitesi üst yönetimi tarafından belirlenen amaç ve ilkelere uygun olarak; fakültenin gerekli tüm faaliyetlerinin etkenlik ve verimlilik ilkelerine uygun olarak yürütülmesi amacıyla </w:t>
      </w:r>
      <w:r w:rsidRPr="00F50389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Fakülte Dekanın görüşme ve kabulleri diğer işlerini yürütür</w:t>
      </w:r>
      <w:r w:rsidRPr="00F503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389" w:rsidRDefault="00F50389" w:rsidP="00F5038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BFD" w:rsidRPr="005462C1">
        <w:rPr>
          <w:rFonts w:ascii="Times New Roman" w:hAnsi="Times New Roman" w:cs="Times New Roman"/>
          <w:b/>
          <w:sz w:val="28"/>
          <w:szCs w:val="28"/>
        </w:rPr>
        <w:t>GÖREVİ VE SORUMLUKLULAR</w:t>
      </w:r>
      <w:r w:rsidR="005971D1" w:rsidRPr="005462C1">
        <w:rPr>
          <w:rFonts w:ascii="Times New Roman" w:hAnsi="Times New Roman" w:cs="Times New Roman"/>
          <w:b/>
          <w:sz w:val="28"/>
          <w:szCs w:val="28"/>
        </w:rPr>
        <w:t>I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görüşme ve kabullerine ait hizmetleri yürütür.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özel ve resmi haberleşmelerini yerine getirir.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özel haberleşme ve gizlilik taşıyan yazışma işlerini yürütür.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kurum içi ve kurum dışı randevu isteklerini düzenler.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özel ve kurumsal dosyalarını tutar ve arşivler.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Dekanın görevlendirmelerinde görevden ayrılma, göreve başlama yazışmalarını takip eder ve yolculuk ile konaklama için rezervasyonlarını yapar.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Fakülte kurullarının (Yönetim Kurulu, Fakülte Kurulu ve Akademik Genel Kurulu)  gündemlerini bir gün önceden hazırlar, alınan kararları karar defterine yazar ve ilgili birimlere dağıtımını yapar.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Dinî ve Millî bayramlarda Dekanın tebrik mesajlarını hazırlar ve dağıtımını sağlar.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Açılış ve mezuniyet törenlerinde programları hazırlar.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color w:val="000000"/>
          <w:sz w:val="24"/>
          <w:szCs w:val="24"/>
        </w:rPr>
        <w:t>Dekanlığın görev alanı ile ilgili vereceği diğer işleri yapar.</w:t>
      </w:r>
    </w:p>
    <w:p w:rsidR="00F50389" w:rsidRPr="00F50389" w:rsidRDefault="00F50389" w:rsidP="00F50389">
      <w:pPr>
        <w:pStyle w:val="ListeParagraf"/>
        <w:numPr>
          <w:ilvl w:val="0"/>
          <w:numId w:val="33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89">
        <w:rPr>
          <w:rFonts w:ascii="Times New Roman" w:hAnsi="Times New Roman" w:cs="Times New Roman"/>
          <w:sz w:val="24"/>
          <w:szCs w:val="24"/>
        </w:rPr>
        <w:t>Yukarıda belirtilen görevlerin yerine getirilmesinde Dekana ve Fakülte Sekreterine karşı sorumludur.</w:t>
      </w:r>
    </w:p>
    <w:p w:rsidR="00F50389" w:rsidRDefault="00F50389" w:rsidP="00F5038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5462C1" w:rsidRPr="00F50389">
        <w:rPr>
          <w:b/>
          <w:bCs/>
          <w:color w:val="000000"/>
          <w:sz w:val="28"/>
          <w:szCs w:val="28"/>
        </w:rPr>
        <w:t>YETKİLERİ</w:t>
      </w:r>
    </w:p>
    <w:p w:rsidR="00F50389" w:rsidRPr="00F50389" w:rsidRDefault="00F50389" w:rsidP="00F50389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</w:p>
    <w:p w:rsidR="00F50389" w:rsidRDefault="00F50389" w:rsidP="00F5038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F50389" w:rsidRPr="00F50389" w:rsidRDefault="00F50389" w:rsidP="00F5038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F50389" w:rsidRPr="00F50389" w:rsidRDefault="00F50389" w:rsidP="00F50389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>Faaliyetlerinin gerektirdiği her türlü araç, gereç ve malzemeyi kullanabilmek.</w:t>
      </w:r>
    </w:p>
    <w:p w:rsidR="001C0E57" w:rsidRPr="00F50389" w:rsidRDefault="00F50389" w:rsidP="00F50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1C0E57" w:rsidRPr="00F50389">
        <w:rPr>
          <w:b/>
          <w:bCs/>
          <w:color w:val="000000"/>
          <w:sz w:val="28"/>
          <w:szCs w:val="28"/>
        </w:rPr>
        <w:t>EN YAKIN YÖNETİCİSİ</w:t>
      </w:r>
    </w:p>
    <w:p w:rsidR="001C0E57" w:rsidRDefault="00F50389" w:rsidP="00273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Fakülte Sekreteri</w:t>
      </w:r>
    </w:p>
    <w:p w:rsidR="001C0E57" w:rsidRDefault="00F50389" w:rsidP="00F50389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1C0E57" w:rsidRPr="001C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 İŞTE ÇALIŞANDA ARANAN NİTELİKLER</w:t>
      </w:r>
    </w:p>
    <w:p w:rsidR="00F50389" w:rsidRPr="00F50389" w:rsidRDefault="00F50389" w:rsidP="00F50389">
      <w:pPr>
        <w:pStyle w:val="ListeParagraf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>657 Sayılı Devlet Memurları Kanun’unda belirtilen genel niteliklere sahip olmak.</w:t>
      </w:r>
    </w:p>
    <w:p w:rsidR="00F50389" w:rsidRPr="00F50389" w:rsidRDefault="00F50389" w:rsidP="00F50389">
      <w:pPr>
        <w:pStyle w:val="ListeParagraf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>En az lise veya dengi okul mezunu olmak.</w:t>
      </w:r>
    </w:p>
    <w:p w:rsidR="00F50389" w:rsidRDefault="00F50389" w:rsidP="00F50389">
      <w:pPr>
        <w:pStyle w:val="ListeParagraf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F50389">
        <w:rPr>
          <w:rFonts w:ascii="Times New Roman" w:hAnsi="Times New Roman" w:cs="Times New Roman"/>
          <w:color w:val="1A1A1A"/>
          <w:sz w:val="24"/>
          <w:szCs w:val="24"/>
        </w:rPr>
        <w:t>Görevini gereği gibi yerine getirebilmek için gerekli iş deneyimine sahip olmak.</w:t>
      </w:r>
    </w:p>
    <w:p w:rsidR="00F50389" w:rsidRDefault="001C0E57" w:rsidP="00F50389">
      <w:pPr>
        <w:pStyle w:val="ListeParagraf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0389">
        <w:rPr>
          <w:rFonts w:ascii="Times New Roman" w:hAnsi="Times New Roman" w:cs="Times New Roman"/>
          <w:b/>
          <w:sz w:val="28"/>
          <w:szCs w:val="28"/>
        </w:rPr>
        <w:t>SORUMLULUK</w:t>
      </w:r>
    </w:p>
    <w:p w:rsidR="00F50389" w:rsidRPr="00F50389" w:rsidRDefault="00685107" w:rsidP="00F50389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Dekan Sekreteri</w:t>
      </w:r>
      <w:bookmarkStart w:id="0" w:name="_GoBack"/>
      <w:bookmarkEnd w:id="0"/>
      <w:r w:rsidR="00F50389" w:rsidRPr="00F50389">
        <w:rPr>
          <w:rFonts w:ascii="Times New Roman" w:hAnsi="Times New Roman" w:cs="Times New Roman"/>
          <w:sz w:val="24"/>
          <w:szCs w:val="24"/>
        </w:rPr>
        <w:t xml:space="preserve">, yukarıda yazılı olan bütün bu görevleri kanunlara ve yönetmeliklere uygun olarak yerine getirirken, </w:t>
      </w:r>
      <w:r w:rsidR="00F50389" w:rsidRPr="00F50389">
        <w:rPr>
          <w:rFonts w:ascii="Times New Roman" w:hAnsi="Times New Roman" w:cs="Times New Roman"/>
          <w:bCs/>
          <w:sz w:val="24"/>
          <w:szCs w:val="24"/>
        </w:rPr>
        <w:t>Fakülte</w:t>
      </w:r>
      <w:r w:rsidR="00F50389" w:rsidRPr="00F50389">
        <w:rPr>
          <w:rFonts w:ascii="Times New Roman" w:hAnsi="Times New Roman" w:cs="Times New Roman"/>
          <w:sz w:val="24"/>
          <w:szCs w:val="24"/>
        </w:rPr>
        <w:t xml:space="preserve"> Sekreterine karşı sorumludur.</w:t>
      </w: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color w:val="1A1A1A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:rsid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1C0E57" w:rsidRDefault="001C0E57" w:rsidP="001C0E57">
      <w:pPr>
        <w:tabs>
          <w:tab w:val="left" w:pos="284"/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E57" w:rsidRPr="005462C1" w:rsidRDefault="001C0E57" w:rsidP="001C0E57">
      <w:pPr>
        <w:pStyle w:val="ListeParagraf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color w:val="1A1A1A"/>
        </w:rPr>
      </w:pPr>
    </w:p>
    <w:p w:rsidR="005971D1" w:rsidRDefault="005971D1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363946" w:rsidRPr="00363946" w:rsidRDefault="00363946" w:rsidP="00363946">
      <w:pPr>
        <w:pStyle w:val="NormalWeb"/>
        <w:tabs>
          <w:tab w:val="left" w:pos="567"/>
          <w:tab w:val="left" w:pos="709"/>
        </w:tabs>
        <w:spacing w:line="360" w:lineRule="auto"/>
        <w:jc w:val="both"/>
        <w:rPr>
          <w:color w:val="000000"/>
        </w:rPr>
      </w:pPr>
    </w:p>
    <w:p w:rsidR="005971D1" w:rsidRPr="005971D1" w:rsidRDefault="00363946" w:rsidP="00363946">
      <w:pPr>
        <w:pStyle w:val="ListeParagraf"/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Pr="007B0BFD" w:rsidRDefault="007B0BFD" w:rsidP="007B0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BFD" w:rsidRDefault="007B0BFD"/>
    <w:sectPr w:rsidR="007B0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34" w:rsidRDefault="00ED2734" w:rsidP="007B0BFD">
      <w:pPr>
        <w:spacing w:after="0" w:line="240" w:lineRule="auto"/>
      </w:pPr>
      <w:r>
        <w:separator/>
      </w:r>
    </w:p>
  </w:endnote>
  <w:endnote w:type="continuationSeparator" w:id="0">
    <w:p w:rsidR="00ED2734" w:rsidRDefault="00ED2734" w:rsidP="007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34" w:rsidRDefault="00ED2734" w:rsidP="007B0BFD">
      <w:pPr>
        <w:spacing w:after="0" w:line="240" w:lineRule="auto"/>
      </w:pPr>
      <w:r>
        <w:separator/>
      </w:r>
    </w:p>
  </w:footnote>
  <w:footnote w:type="continuationSeparator" w:id="0">
    <w:p w:rsidR="00ED2734" w:rsidRDefault="00ED2734" w:rsidP="007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D" w:rsidRDefault="007B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E0E2B8" wp14:editId="016684D0">
          <wp:simplePos x="0" y="0"/>
          <wp:positionH relativeFrom="page">
            <wp:align>left</wp:align>
          </wp:positionH>
          <wp:positionV relativeFrom="paragraph">
            <wp:posOffset>-449209</wp:posOffset>
          </wp:positionV>
          <wp:extent cx="7567930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407"/>
    <w:multiLevelType w:val="hybridMultilevel"/>
    <w:tmpl w:val="FC4C9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C1D"/>
    <w:multiLevelType w:val="hybridMultilevel"/>
    <w:tmpl w:val="9A52D3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46EE4"/>
    <w:multiLevelType w:val="hybridMultilevel"/>
    <w:tmpl w:val="FBB8469A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487"/>
    <w:multiLevelType w:val="multilevel"/>
    <w:tmpl w:val="9D8226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 w15:restartNumberingAfterBreak="0">
    <w:nsid w:val="19AC1F80"/>
    <w:multiLevelType w:val="hybridMultilevel"/>
    <w:tmpl w:val="72FCB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3E0"/>
    <w:multiLevelType w:val="hybridMultilevel"/>
    <w:tmpl w:val="B67E7462"/>
    <w:lvl w:ilvl="0" w:tplc="57F81AEE">
      <w:start w:val="1"/>
      <w:numFmt w:val="bullet"/>
      <w:lvlText w:val=""/>
      <w:lvlJc w:val="left"/>
      <w:pPr>
        <w:tabs>
          <w:tab w:val="num" w:pos="984"/>
        </w:tabs>
        <w:ind w:left="624" w:firstLine="0"/>
      </w:pPr>
      <w:rPr>
        <w:rFonts w:ascii="Symbol" w:hAnsi="Symbol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30198"/>
    <w:multiLevelType w:val="hybridMultilevel"/>
    <w:tmpl w:val="877ABD16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EA67181"/>
    <w:multiLevelType w:val="hybridMultilevel"/>
    <w:tmpl w:val="1FCC5416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522CEB"/>
    <w:multiLevelType w:val="hybridMultilevel"/>
    <w:tmpl w:val="F8986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15F2"/>
    <w:multiLevelType w:val="hybridMultilevel"/>
    <w:tmpl w:val="5394D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5990"/>
    <w:multiLevelType w:val="hybridMultilevel"/>
    <w:tmpl w:val="4B406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345F"/>
    <w:multiLevelType w:val="hybridMultilevel"/>
    <w:tmpl w:val="ADB8F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45D46"/>
    <w:multiLevelType w:val="hybridMultilevel"/>
    <w:tmpl w:val="3BD013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2311C"/>
    <w:multiLevelType w:val="hybridMultilevel"/>
    <w:tmpl w:val="875EA9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5677D"/>
    <w:multiLevelType w:val="hybridMultilevel"/>
    <w:tmpl w:val="CC429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84D1F"/>
    <w:multiLevelType w:val="hybridMultilevel"/>
    <w:tmpl w:val="A6B2ACE8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54D5"/>
    <w:multiLevelType w:val="hybridMultilevel"/>
    <w:tmpl w:val="6B6ED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4178E"/>
    <w:multiLevelType w:val="hybridMultilevel"/>
    <w:tmpl w:val="9ED4B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C6FC5"/>
    <w:multiLevelType w:val="hybridMultilevel"/>
    <w:tmpl w:val="60BEE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44AE6"/>
    <w:multiLevelType w:val="multilevel"/>
    <w:tmpl w:val="F1F8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374D80"/>
    <w:multiLevelType w:val="hybridMultilevel"/>
    <w:tmpl w:val="F4B2ECE6"/>
    <w:lvl w:ilvl="0" w:tplc="89E49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C2884"/>
    <w:multiLevelType w:val="hybridMultilevel"/>
    <w:tmpl w:val="FFD65E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1D35C1"/>
    <w:multiLevelType w:val="hybridMultilevel"/>
    <w:tmpl w:val="5164C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E6B8A"/>
    <w:multiLevelType w:val="hybridMultilevel"/>
    <w:tmpl w:val="D562B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D47E9"/>
    <w:multiLevelType w:val="hybridMultilevel"/>
    <w:tmpl w:val="6368F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D195F"/>
    <w:multiLevelType w:val="multilevel"/>
    <w:tmpl w:val="24702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9B6E38"/>
    <w:multiLevelType w:val="hybridMultilevel"/>
    <w:tmpl w:val="6C848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723A"/>
    <w:multiLevelType w:val="hybridMultilevel"/>
    <w:tmpl w:val="F7483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E1630"/>
    <w:multiLevelType w:val="hybridMultilevel"/>
    <w:tmpl w:val="0C50D0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D2881"/>
    <w:multiLevelType w:val="hybridMultilevel"/>
    <w:tmpl w:val="32BCE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34A73"/>
    <w:multiLevelType w:val="hybridMultilevel"/>
    <w:tmpl w:val="B7A6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E1A55"/>
    <w:multiLevelType w:val="hybridMultilevel"/>
    <w:tmpl w:val="91C82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A6B74"/>
    <w:multiLevelType w:val="hybridMultilevel"/>
    <w:tmpl w:val="986C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0561"/>
    <w:multiLevelType w:val="hybridMultilevel"/>
    <w:tmpl w:val="3878A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14"/>
  </w:num>
  <w:num w:numId="5">
    <w:abstractNumId w:val="2"/>
  </w:num>
  <w:num w:numId="6">
    <w:abstractNumId w:val="29"/>
  </w:num>
  <w:num w:numId="7">
    <w:abstractNumId w:val="20"/>
  </w:num>
  <w:num w:numId="8">
    <w:abstractNumId w:val="15"/>
  </w:num>
  <w:num w:numId="9">
    <w:abstractNumId w:val="11"/>
  </w:num>
  <w:num w:numId="10">
    <w:abstractNumId w:val="7"/>
  </w:num>
  <w:num w:numId="11">
    <w:abstractNumId w:val="30"/>
  </w:num>
  <w:num w:numId="12">
    <w:abstractNumId w:val="24"/>
  </w:num>
  <w:num w:numId="13">
    <w:abstractNumId w:val="22"/>
  </w:num>
  <w:num w:numId="14">
    <w:abstractNumId w:val="27"/>
  </w:num>
  <w:num w:numId="15">
    <w:abstractNumId w:val="6"/>
  </w:num>
  <w:num w:numId="16">
    <w:abstractNumId w:val="10"/>
  </w:num>
  <w:num w:numId="17">
    <w:abstractNumId w:val="26"/>
  </w:num>
  <w:num w:numId="18">
    <w:abstractNumId w:val="13"/>
  </w:num>
  <w:num w:numId="19">
    <w:abstractNumId w:val="9"/>
  </w:num>
  <w:num w:numId="20">
    <w:abstractNumId w:val="0"/>
  </w:num>
  <w:num w:numId="21">
    <w:abstractNumId w:val="18"/>
  </w:num>
  <w:num w:numId="22">
    <w:abstractNumId w:val="4"/>
  </w:num>
  <w:num w:numId="23">
    <w:abstractNumId w:val="12"/>
  </w:num>
  <w:num w:numId="24">
    <w:abstractNumId w:val="23"/>
  </w:num>
  <w:num w:numId="25">
    <w:abstractNumId w:val="33"/>
  </w:num>
  <w:num w:numId="26">
    <w:abstractNumId w:val="3"/>
  </w:num>
  <w:num w:numId="27">
    <w:abstractNumId w:val="25"/>
  </w:num>
  <w:num w:numId="28">
    <w:abstractNumId w:val="28"/>
  </w:num>
  <w:num w:numId="29">
    <w:abstractNumId w:val="5"/>
  </w:num>
  <w:num w:numId="30">
    <w:abstractNumId w:val="16"/>
  </w:num>
  <w:num w:numId="31">
    <w:abstractNumId w:val="8"/>
  </w:num>
  <w:num w:numId="32">
    <w:abstractNumId w:val="19"/>
  </w:num>
  <w:num w:numId="33">
    <w:abstractNumId w:val="1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D"/>
    <w:rsid w:val="001C0E57"/>
    <w:rsid w:val="001E0AE5"/>
    <w:rsid w:val="00257AC6"/>
    <w:rsid w:val="0027392C"/>
    <w:rsid w:val="002B57DE"/>
    <w:rsid w:val="00363946"/>
    <w:rsid w:val="004655FC"/>
    <w:rsid w:val="005462C1"/>
    <w:rsid w:val="005971D1"/>
    <w:rsid w:val="005B3E94"/>
    <w:rsid w:val="00685107"/>
    <w:rsid w:val="006C7CE4"/>
    <w:rsid w:val="007B0BFD"/>
    <w:rsid w:val="00827084"/>
    <w:rsid w:val="00905914"/>
    <w:rsid w:val="0091012D"/>
    <w:rsid w:val="0093309B"/>
    <w:rsid w:val="00EA3782"/>
    <w:rsid w:val="00ED2734"/>
    <w:rsid w:val="00ED44DF"/>
    <w:rsid w:val="00F40602"/>
    <w:rsid w:val="00F50389"/>
    <w:rsid w:val="00F54E32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A6FF09-3C9F-4F7C-9770-CE64E2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BFD"/>
  </w:style>
  <w:style w:type="paragraph" w:styleId="Altbilgi">
    <w:name w:val="footer"/>
    <w:basedOn w:val="Normal"/>
    <w:link w:val="AltbilgiChar"/>
    <w:uiPriority w:val="99"/>
    <w:unhideWhenUsed/>
    <w:rsid w:val="007B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BFD"/>
  </w:style>
  <w:style w:type="paragraph" w:styleId="ListeParagraf">
    <w:name w:val="List Paragraph"/>
    <w:basedOn w:val="Normal"/>
    <w:uiPriority w:val="34"/>
    <w:qFormat/>
    <w:rsid w:val="007B0B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E32"/>
    <w:rPr>
      <w:rFonts w:ascii="Segoe UI" w:hAnsi="Segoe UI" w:cs="Segoe UI"/>
      <w:sz w:val="18"/>
      <w:szCs w:val="18"/>
    </w:rPr>
  </w:style>
  <w:style w:type="paragraph" w:styleId="GvdeMetniGirintisi3">
    <w:name w:val="Body Text Indent 3"/>
    <w:basedOn w:val="Normal"/>
    <w:link w:val="GvdeMetniGirintisi3Char"/>
    <w:rsid w:val="00F8756D"/>
    <w:pPr>
      <w:spacing w:after="0" w:line="240" w:lineRule="auto"/>
      <w:ind w:left="34" w:firstLine="709"/>
      <w:jc w:val="both"/>
    </w:pPr>
    <w:rPr>
      <w:rFonts w:ascii="Arial" w:eastAsia="Times New Roman" w:hAnsi="Arial" w:cs="Times New Roman"/>
      <w:sz w:val="24"/>
      <w:szCs w:val="20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8756D"/>
    <w:rPr>
      <w:rFonts w:ascii="Arial" w:eastAsia="Times New Roman" w:hAnsi="Arial" w:cs="Times New Roman"/>
      <w:sz w:val="24"/>
      <w:szCs w:val="20"/>
      <w:lang w:val="en-US" w:eastAsia="tr-TR"/>
    </w:rPr>
  </w:style>
  <w:style w:type="character" w:styleId="Gl">
    <w:name w:val="Strong"/>
    <w:basedOn w:val="VarsaylanParagrafYazTipi"/>
    <w:uiPriority w:val="22"/>
    <w:qFormat/>
    <w:rsid w:val="00F50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2016-02-12T12:40:00Z</cp:lastPrinted>
  <dcterms:created xsi:type="dcterms:W3CDTF">2016-02-10T08:50:00Z</dcterms:created>
  <dcterms:modified xsi:type="dcterms:W3CDTF">2016-02-12T12:43:00Z</dcterms:modified>
</cp:coreProperties>
</file>