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1C4766" w:rsidRDefault="007B135A">
      <w:pPr>
        <w:rPr>
          <w:rFonts w:asciiTheme="majorBidi" w:hAnsiTheme="majorBidi" w:cstheme="majorBidi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418"/>
        <w:gridCol w:w="1527"/>
        <w:gridCol w:w="916"/>
        <w:gridCol w:w="334"/>
        <w:gridCol w:w="1547"/>
        <w:gridCol w:w="1523"/>
      </w:tblGrid>
      <w:tr w:rsidR="002A48EE" w:rsidRPr="001C4766" w14:paraId="1D306607" w14:textId="6C042CF6" w:rsidTr="00FB5231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1C4766" w:rsidRDefault="000C490B" w:rsidP="00250125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Bölüm Adı</w:t>
            </w:r>
          </w:p>
        </w:tc>
        <w:tc>
          <w:tcPr>
            <w:tcW w:w="2883" w:type="pct"/>
            <w:gridSpan w:val="4"/>
            <w:shd w:val="clear" w:color="auto" w:fill="00C0BB"/>
          </w:tcPr>
          <w:p w14:paraId="28494031" w14:textId="77777777" w:rsidR="000C490B" w:rsidRPr="001C4766" w:rsidRDefault="000C490B" w:rsidP="00250125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1C4766" w:rsidRDefault="000C490B" w:rsidP="002A48EE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Güncelleme Tarihi</w:t>
            </w:r>
          </w:p>
        </w:tc>
        <w:tc>
          <w:tcPr>
            <w:tcW w:w="694" w:type="pct"/>
            <w:shd w:val="clear" w:color="auto" w:fill="00C0BB"/>
          </w:tcPr>
          <w:p w14:paraId="773DC6AF" w14:textId="6E8F3385" w:rsidR="000C490B" w:rsidRPr="001C4766" w:rsidRDefault="00465FDA" w:rsidP="00067FF7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="00067FF7" w:rsidRPr="001C4766">
              <w:rPr>
                <w:rFonts w:asciiTheme="majorBidi" w:hAnsiTheme="majorBidi" w:cstheme="majorBidi"/>
                <w:b/>
              </w:rPr>
              <w:t>/</w:t>
            </w:r>
            <w:r w:rsidR="00B759D4">
              <w:rPr>
                <w:rFonts w:asciiTheme="majorBidi" w:hAnsiTheme="majorBidi" w:cstheme="majorBidi"/>
                <w:b/>
              </w:rPr>
              <w:t>0</w:t>
            </w:r>
            <w:r>
              <w:rPr>
                <w:rFonts w:asciiTheme="majorBidi" w:hAnsiTheme="majorBidi" w:cstheme="majorBidi"/>
                <w:b/>
              </w:rPr>
              <w:t>9</w:t>
            </w:r>
            <w:r w:rsidR="00067FF7" w:rsidRPr="001C4766">
              <w:rPr>
                <w:rFonts w:asciiTheme="majorBidi" w:hAnsiTheme="majorBidi" w:cstheme="majorBidi"/>
                <w:b/>
              </w:rPr>
              <w:t>/202</w:t>
            </w:r>
            <w:r w:rsidR="00793DF0">
              <w:rPr>
                <w:rFonts w:asciiTheme="majorBidi" w:hAnsiTheme="majorBidi" w:cstheme="majorBidi"/>
                <w:b/>
              </w:rPr>
              <w:t>5</w:t>
            </w:r>
          </w:p>
        </w:tc>
      </w:tr>
      <w:tr w:rsidR="002A48EE" w:rsidRPr="001C4766" w14:paraId="557D68C8" w14:textId="77777777" w:rsidTr="0069001F">
        <w:trPr>
          <w:trHeight w:val="467"/>
        </w:trPr>
        <w:tc>
          <w:tcPr>
            <w:tcW w:w="567" w:type="pct"/>
            <w:gridSpan w:val="2"/>
            <w:shd w:val="clear" w:color="auto" w:fill="00C0BB"/>
          </w:tcPr>
          <w:p w14:paraId="0772428F" w14:textId="77777777" w:rsidR="008A748B" w:rsidRPr="001C4766" w:rsidRDefault="000C490B" w:rsidP="00250125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 xml:space="preserve">Dersin </w:t>
            </w:r>
          </w:p>
          <w:p w14:paraId="64C6E64B" w14:textId="26CD3B24" w:rsidR="008A748B" w:rsidRPr="001C4766" w:rsidRDefault="000C490B" w:rsidP="0069001F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2B7EA3C9" w:rsidR="000C490B" w:rsidRPr="001C4766" w:rsidRDefault="000C490B" w:rsidP="0069001F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318AB06D" w:rsidR="00B977D8" w:rsidRPr="001C4766" w:rsidRDefault="002A48EE" w:rsidP="0069001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 xml:space="preserve">Dersin </w:t>
            </w:r>
            <w:r w:rsidR="000C490B" w:rsidRPr="001C4766">
              <w:rPr>
                <w:rFonts w:asciiTheme="majorBidi" w:hAnsiTheme="majorBidi" w:cstheme="majorBidi"/>
                <w:b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309F1061" w:rsidR="000C490B" w:rsidRPr="001C4766" w:rsidRDefault="000C490B" w:rsidP="0069001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Yıl</w:t>
            </w:r>
            <w:r w:rsidR="00C30A9A" w:rsidRPr="001C4766">
              <w:rPr>
                <w:rFonts w:asciiTheme="majorBidi" w:hAnsiTheme="majorBidi" w:cstheme="majorBidi"/>
                <w:b/>
              </w:rPr>
              <w:t xml:space="preserve">  </w:t>
            </w:r>
          </w:p>
        </w:tc>
        <w:tc>
          <w:tcPr>
            <w:tcW w:w="703" w:type="pct"/>
            <w:shd w:val="clear" w:color="auto" w:fill="00C0BB"/>
          </w:tcPr>
          <w:p w14:paraId="02371757" w14:textId="317088B2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Yarıyıl</w:t>
            </w:r>
            <w:r w:rsidR="00C30A9A" w:rsidRPr="001C4766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" w:type="pct"/>
            <w:shd w:val="clear" w:color="auto" w:fill="00C0BB"/>
          </w:tcPr>
          <w:p w14:paraId="16870953" w14:textId="3197C780" w:rsidR="00033419" w:rsidRPr="001C4766" w:rsidRDefault="000C490B" w:rsidP="0069001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AKTS</w:t>
            </w:r>
          </w:p>
        </w:tc>
      </w:tr>
      <w:tr w:rsidR="005C38AF" w:rsidRPr="001C4766" w14:paraId="5A053AE0" w14:textId="77777777" w:rsidTr="00FB5231">
        <w:tc>
          <w:tcPr>
            <w:tcW w:w="567" w:type="pct"/>
            <w:gridSpan w:val="2"/>
          </w:tcPr>
          <w:p w14:paraId="472990E8" w14:textId="3814D1CE" w:rsidR="005C38AF" w:rsidRPr="001C4766" w:rsidRDefault="005C38AF" w:rsidP="005C38AF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İLF</w:t>
            </w:r>
            <w:r w:rsidR="00C10D94">
              <w:rPr>
                <w:rFonts w:asciiTheme="majorBidi" w:hAnsiTheme="majorBidi" w:cstheme="majorBidi"/>
              </w:rPr>
              <w:t>3</w:t>
            </w:r>
            <w:r w:rsidRPr="001C4766">
              <w:rPr>
                <w:rFonts w:asciiTheme="majorBidi" w:hAnsiTheme="majorBidi" w:cstheme="majorBidi"/>
              </w:rPr>
              <w:t>0</w:t>
            </w:r>
            <w:r w:rsidR="00465FD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72" w:type="pct"/>
            <w:gridSpan w:val="2"/>
          </w:tcPr>
          <w:p w14:paraId="20A8DC5D" w14:textId="062F8B41" w:rsidR="005C38AF" w:rsidRPr="001C4766" w:rsidRDefault="005C38AF" w:rsidP="005C38AF">
            <w:pPr>
              <w:rPr>
                <w:rFonts w:asciiTheme="majorBidi" w:hAnsiTheme="majorBidi" w:cstheme="majorBidi"/>
                <w:bCs/>
              </w:rPr>
            </w:pPr>
            <w:r w:rsidRPr="001C4766">
              <w:rPr>
                <w:rFonts w:asciiTheme="majorBidi" w:hAnsiTheme="majorBidi" w:cstheme="majorBidi"/>
              </w:rPr>
              <w:t xml:space="preserve">Kur’an Okuma ve </w:t>
            </w:r>
            <w:proofErr w:type="spellStart"/>
            <w:r w:rsidRPr="001C4766">
              <w:rPr>
                <w:rFonts w:asciiTheme="majorBidi" w:hAnsiTheme="majorBidi" w:cstheme="majorBidi"/>
              </w:rPr>
              <w:t>Tecvid</w:t>
            </w:r>
            <w:proofErr w:type="spellEnd"/>
            <w:r w:rsidRPr="001C4766">
              <w:rPr>
                <w:rFonts w:asciiTheme="majorBidi" w:hAnsiTheme="majorBidi" w:cstheme="majorBidi"/>
              </w:rPr>
              <w:t>-V</w:t>
            </w:r>
          </w:p>
        </w:tc>
        <w:tc>
          <w:tcPr>
            <w:tcW w:w="695" w:type="pct"/>
          </w:tcPr>
          <w:p w14:paraId="091AAB96" w14:textId="0B81C635" w:rsidR="005C38AF" w:rsidRPr="001C4766" w:rsidRDefault="005C38AF" w:rsidP="005C38A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C4766">
              <w:rPr>
                <w:rFonts w:asciiTheme="majorBidi" w:hAnsiTheme="majorBidi" w:cstheme="majorBidi"/>
              </w:rPr>
              <w:t>Zorunlu</w:t>
            </w:r>
          </w:p>
        </w:tc>
        <w:tc>
          <w:tcPr>
            <w:tcW w:w="569" w:type="pct"/>
            <w:gridSpan w:val="2"/>
          </w:tcPr>
          <w:p w14:paraId="5F355E20" w14:textId="0956A096" w:rsidR="005C38AF" w:rsidRPr="001C4766" w:rsidRDefault="00C10D94" w:rsidP="005C38A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703" w:type="pct"/>
          </w:tcPr>
          <w:p w14:paraId="1D68DA27" w14:textId="73141A32" w:rsidR="005C38AF" w:rsidRPr="001C4766" w:rsidRDefault="00B81923" w:rsidP="005C38A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694" w:type="pct"/>
          </w:tcPr>
          <w:p w14:paraId="5A85CC8E" w14:textId="7E196B64" w:rsidR="005C38AF" w:rsidRPr="001C4766" w:rsidRDefault="00465FDA" w:rsidP="005C38A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</w:tr>
      <w:tr w:rsidR="002A48EE" w:rsidRPr="001C4766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5A86ABE2" w:rsidR="002A48EE" w:rsidRPr="001C4766" w:rsidRDefault="002A48EE" w:rsidP="002A48EE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Dersin Seviyesi</w:t>
            </w:r>
          </w:p>
        </w:tc>
      </w:tr>
      <w:tr w:rsidR="002A48EE" w:rsidRPr="001C4766" w14:paraId="7515B523" w14:textId="77777777" w:rsidTr="008571CF">
        <w:tc>
          <w:tcPr>
            <w:tcW w:w="5000" w:type="pct"/>
            <w:gridSpan w:val="9"/>
          </w:tcPr>
          <w:p w14:paraId="7CF8EFD5" w14:textId="05BE9D35" w:rsidR="002A48EE" w:rsidRPr="001C4766" w:rsidRDefault="00E5719F" w:rsidP="002A48EE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Lisans</w:t>
            </w:r>
          </w:p>
        </w:tc>
      </w:tr>
      <w:tr w:rsidR="002A48EE" w:rsidRPr="001C4766" w14:paraId="3A4B92F1" w14:textId="77777777" w:rsidTr="005C38AF">
        <w:tc>
          <w:tcPr>
            <w:tcW w:w="1694" w:type="pct"/>
            <w:gridSpan w:val="3"/>
            <w:shd w:val="clear" w:color="auto" w:fill="00C0BB"/>
          </w:tcPr>
          <w:p w14:paraId="5CD2FC2B" w14:textId="46638561" w:rsidR="002A48EE" w:rsidRPr="001C4766" w:rsidRDefault="002A48EE" w:rsidP="002A48EE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6F9A348A" w:rsidR="002A48EE" w:rsidRPr="001C4766" w:rsidRDefault="002A48EE" w:rsidP="002A48EE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Haftalık Uygulama Saati</w:t>
            </w:r>
          </w:p>
        </w:tc>
        <w:tc>
          <w:tcPr>
            <w:tcW w:w="1550" w:type="pct"/>
            <w:gridSpan w:val="3"/>
            <w:shd w:val="clear" w:color="auto" w:fill="00C0BB"/>
          </w:tcPr>
          <w:p w14:paraId="7C072CB8" w14:textId="7E68EEED" w:rsidR="002A48EE" w:rsidRPr="001C4766" w:rsidRDefault="002A48EE" w:rsidP="002A48EE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Haftalık Laboratuvar Sayısı</w:t>
            </w:r>
          </w:p>
        </w:tc>
      </w:tr>
      <w:tr w:rsidR="002A48EE" w:rsidRPr="001C4766" w14:paraId="020A0947" w14:textId="77777777" w:rsidTr="005C38AF">
        <w:tc>
          <w:tcPr>
            <w:tcW w:w="1694" w:type="pct"/>
            <w:gridSpan w:val="3"/>
          </w:tcPr>
          <w:p w14:paraId="00510A63" w14:textId="1AA2F67B" w:rsidR="002A48EE" w:rsidRPr="001C4766" w:rsidRDefault="005D649A" w:rsidP="002A48EE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57" w:type="pct"/>
            <w:gridSpan w:val="3"/>
          </w:tcPr>
          <w:p w14:paraId="40081B7B" w14:textId="5CAE9488" w:rsidR="002A48EE" w:rsidRPr="001C4766" w:rsidRDefault="002A48EE" w:rsidP="002A48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0" w:type="pct"/>
            <w:gridSpan w:val="3"/>
          </w:tcPr>
          <w:p w14:paraId="12131B46" w14:textId="30850158" w:rsidR="002A48EE" w:rsidRPr="001C4766" w:rsidRDefault="002A48EE" w:rsidP="002A48EE">
            <w:pPr>
              <w:rPr>
                <w:rFonts w:asciiTheme="majorBidi" w:hAnsiTheme="majorBidi" w:cstheme="majorBidi"/>
              </w:rPr>
            </w:pPr>
          </w:p>
        </w:tc>
      </w:tr>
      <w:tr w:rsidR="002A48EE" w:rsidRPr="001C4766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57B931A9" w:rsidR="002A48EE" w:rsidRPr="001C4766" w:rsidRDefault="002A48EE" w:rsidP="002A48EE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Öğrenim Türü</w:t>
            </w:r>
            <w:r w:rsidR="007B258E" w:rsidRPr="001C4766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2A48EE" w:rsidRPr="001C4766" w14:paraId="41703487" w14:textId="77777777" w:rsidTr="008571CF">
        <w:tc>
          <w:tcPr>
            <w:tcW w:w="5000" w:type="pct"/>
            <w:gridSpan w:val="9"/>
          </w:tcPr>
          <w:p w14:paraId="18C7BB7C" w14:textId="1E8CB971" w:rsidR="002A48EE" w:rsidRPr="001C4766" w:rsidRDefault="005D649A" w:rsidP="002A48EE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Örgün</w:t>
            </w:r>
          </w:p>
        </w:tc>
      </w:tr>
      <w:tr w:rsidR="002A48EE" w:rsidRPr="001C4766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1DEC53AB" w:rsidR="002A48EE" w:rsidRPr="001C4766" w:rsidRDefault="002A48EE" w:rsidP="002A48EE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Eğitim Dili</w:t>
            </w:r>
          </w:p>
        </w:tc>
      </w:tr>
      <w:tr w:rsidR="002A48EE" w:rsidRPr="001C4766" w14:paraId="6DE6E655" w14:textId="77777777" w:rsidTr="008571CF">
        <w:tc>
          <w:tcPr>
            <w:tcW w:w="5000" w:type="pct"/>
            <w:gridSpan w:val="9"/>
          </w:tcPr>
          <w:p w14:paraId="5044791B" w14:textId="3E23DEF5" w:rsidR="002A48EE" w:rsidRPr="001C4766" w:rsidRDefault="005D649A" w:rsidP="002A48EE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Türkçe</w:t>
            </w:r>
          </w:p>
        </w:tc>
      </w:tr>
      <w:tr w:rsidR="002A48EE" w:rsidRPr="001C4766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0E96463D" w:rsidR="002A48EE" w:rsidRPr="001C4766" w:rsidRDefault="002A48EE" w:rsidP="002A48EE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Dersin Amacı</w:t>
            </w:r>
          </w:p>
        </w:tc>
      </w:tr>
      <w:tr w:rsidR="004F3762" w:rsidRPr="001C4766" w14:paraId="5A15AB91" w14:textId="77777777" w:rsidTr="008571CF">
        <w:tc>
          <w:tcPr>
            <w:tcW w:w="5000" w:type="pct"/>
            <w:gridSpan w:val="9"/>
          </w:tcPr>
          <w:p w14:paraId="57D9D037" w14:textId="7595AF32" w:rsidR="004F3762" w:rsidRPr="001C4766" w:rsidRDefault="00F70024" w:rsidP="004F3762">
            <w:pPr>
              <w:rPr>
                <w:rFonts w:asciiTheme="majorBidi" w:hAnsiTheme="majorBidi" w:cstheme="majorBidi"/>
              </w:rPr>
            </w:pPr>
            <w:proofErr w:type="spellStart"/>
            <w:r w:rsidRPr="001C4766">
              <w:rPr>
                <w:rFonts w:asciiTheme="majorBidi" w:hAnsiTheme="majorBidi" w:cstheme="majorBidi"/>
              </w:rPr>
              <w:t>Kur’ân</w:t>
            </w:r>
            <w:proofErr w:type="spellEnd"/>
            <w:r w:rsidRPr="001C4766">
              <w:rPr>
                <w:rFonts w:asciiTheme="majorBidi" w:hAnsiTheme="majorBidi" w:cstheme="majorBidi"/>
              </w:rPr>
              <w:t xml:space="preserve">-ı Kerîm’i kendine özgü </w:t>
            </w:r>
            <w:proofErr w:type="spellStart"/>
            <w:r w:rsidRPr="001C4766">
              <w:rPr>
                <w:rFonts w:asciiTheme="majorBidi" w:hAnsiTheme="majorBidi" w:cstheme="majorBidi"/>
              </w:rPr>
              <w:t>tecvid</w:t>
            </w:r>
            <w:proofErr w:type="spellEnd"/>
            <w:r w:rsidRPr="001C4766">
              <w:rPr>
                <w:rFonts w:asciiTheme="majorBidi" w:hAnsiTheme="majorBidi" w:cstheme="majorBidi"/>
              </w:rPr>
              <w:t xml:space="preserve"> kurallarını ve fonetik özelliklerini esas alan bir tarzda okuma bilgi, beceri ve yetkinliğini kazandırmak.</w:t>
            </w:r>
          </w:p>
        </w:tc>
      </w:tr>
      <w:tr w:rsidR="004F3762" w:rsidRPr="001C4766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2B4F0B1D" w:rsidR="004F3762" w:rsidRPr="001C4766" w:rsidRDefault="004F3762" w:rsidP="004F3762">
            <w:pPr>
              <w:rPr>
                <w:rFonts w:asciiTheme="majorBidi" w:hAnsiTheme="majorBidi" w:cstheme="majorBidi"/>
                <w:highlight w:val="yellow"/>
              </w:rPr>
            </w:pPr>
            <w:r w:rsidRPr="001C4766">
              <w:rPr>
                <w:rFonts w:asciiTheme="majorBidi" w:hAnsiTheme="majorBidi" w:cstheme="majorBidi"/>
                <w:b/>
              </w:rPr>
              <w:t>Dersin Ön Koşulu Olan Dersler</w:t>
            </w:r>
          </w:p>
        </w:tc>
      </w:tr>
      <w:tr w:rsidR="004F3762" w:rsidRPr="001C4766" w14:paraId="4131DF98" w14:textId="77777777" w:rsidTr="008571CF">
        <w:tc>
          <w:tcPr>
            <w:tcW w:w="5000" w:type="pct"/>
            <w:gridSpan w:val="9"/>
          </w:tcPr>
          <w:p w14:paraId="52B33CD7" w14:textId="08DD4550" w:rsidR="004F3762" w:rsidRPr="001C4766" w:rsidRDefault="005D649A" w:rsidP="004F3762">
            <w:pPr>
              <w:rPr>
                <w:rFonts w:asciiTheme="majorBidi" w:hAnsiTheme="majorBidi" w:cstheme="majorBidi"/>
                <w:highlight w:val="yellow"/>
              </w:rPr>
            </w:pPr>
            <w:r w:rsidRPr="001C4766">
              <w:rPr>
                <w:rFonts w:asciiTheme="majorBidi" w:hAnsiTheme="majorBidi" w:cstheme="majorBidi"/>
              </w:rPr>
              <w:t>Yok</w:t>
            </w:r>
          </w:p>
        </w:tc>
      </w:tr>
      <w:tr w:rsidR="004F3762" w:rsidRPr="001C4766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5FE47DE6" w:rsidR="004F3762" w:rsidRPr="001C4766" w:rsidRDefault="004F3762" w:rsidP="004F3762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Dersin Ön Koşulu Olduğu Dersler</w:t>
            </w:r>
          </w:p>
        </w:tc>
      </w:tr>
      <w:tr w:rsidR="004F3762" w:rsidRPr="001C4766" w14:paraId="63696162" w14:textId="77777777" w:rsidTr="008571CF">
        <w:tc>
          <w:tcPr>
            <w:tcW w:w="5000" w:type="pct"/>
            <w:gridSpan w:val="9"/>
          </w:tcPr>
          <w:p w14:paraId="209085CA" w14:textId="1AF0B35A" w:rsidR="004F3762" w:rsidRPr="001C4766" w:rsidRDefault="005D649A" w:rsidP="004F3762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Yok</w:t>
            </w:r>
          </w:p>
        </w:tc>
      </w:tr>
      <w:tr w:rsidR="004F3762" w:rsidRPr="001C4766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4AA8BAF2" w:rsidR="004F3762" w:rsidRPr="001C4766" w:rsidRDefault="004F3762" w:rsidP="004F3762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Dersin İçeriği</w:t>
            </w:r>
          </w:p>
        </w:tc>
      </w:tr>
      <w:tr w:rsidR="004F3762" w:rsidRPr="001C4766" w14:paraId="10C9492D" w14:textId="77777777" w:rsidTr="008571CF">
        <w:tc>
          <w:tcPr>
            <w:tcW w:w="5000" w:type="pct"/>
            <w:gridSpan w:val="9"/>
          </w:tcPr>
          <w:p w14:paraId="44DDEC91" w14:textId="13115C6E" w:rsidR="004F3762" w:rsidRPr="001C4766" w:rsidRDefault="0094150A" w:rsidP="004F3762">
            <w:pPr>
              <w:rPr>
                <w:rFonts w:asciiTheme="majorBidi" w:hAnsiTheme="majorBidi" w:cstheme="majorBidi"/>
              </w:rPr>
            </w:pPr>
            <w:proofErr w:type="spellStart"/>
            <w:r w:rsidRPr="0094150A">
              <w:rPr>
                <w:rFonts w:asciiTheme="majorBidi" w:hAnsiTheme="majorBidi" w:cstheme="majorBidi"/>
              </w:rPr>
              <w:t>Kur’ân</w:t>
            </w:r>
            <w:proofErr w:type="spellEnd"/>
            <w:r w:rsidRPr="0094150A">
              <w:rPr>
                <w:rFonts w:asciiTheme="majorBidi" w:hAnsiTheme="majorBidi" w:cstheme="majorBidi"/>
              </w:rPr>
              <w:t xml:space="preserve">-ı Kerim’in yüzünden okunması. </w:t>
            </w:r>
            <w:proofErr w:type="spellStart"/>
            <w:r w:rsidR="00465FDA">
              <w:rPr>
                <w:rFonts w:asciiTheme="majorBidi" w:hAnsiTheme="majorBidi" w:cstheme="majorBidi"/>
              </w:rPr>
              <w:t>Feth</w:t>
            </w:r>
            <w:proofErr w:type="spellEnd"/>
            <w:r w:rsidRPr="009415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150A">
              <w:rPr>
                <w:rFonts w:asciiTheme="majorBidi" w:hAnsiTheme="majorBidi" w:cstheme="majorBidi"/>
              </w:rPr>
              <w:t>sûre</w:t>
            </w:r>
            <w:r w:rsidR="00465FDA">
              <w:rPr>
                <w:rFonts w:asciiTheme="majorBidi" w:hAnsiTheme="majorBidi" w:cstheme="majorBidi"/>
              </w:rPr>
              <w:t>sinin</w:t>
            </w:r>
            <w:proofErr w:type="spellEnd"/>
            <w:r w:rsidRPr="0094150A">
              <w:rPr>
                <w:rFonts w:asciiTheme="majorBidi" w:hAnsiTheme="majorBidi" w:cstheme="majorBidi"/>
              </w:rPr>
              <w:t xml:space="preserve"> yüzünden okunması, talimi ve ezberlenmesi. </w:t>
            </w:r>
            <w:proofErr w:type="spellStart"/>
            <w:r w:rsidRPr="0094150A">
              <w:rPr>
                <w:rFonts w:asciiTheme="majorBidi" w:hAnsiTheme="majorBidi" w:cstheme="majorBidi"/>
              </w:rPr>
              <w:t>Tecvid</w:t>
            </w:r>
            <w:proofErr w:type="spellEnd"/>
            <w:r w:rsidRPr="0094150A">
              <w:rPr>
                <w:rFonts w:asciiTheme="majorBidi" w:hAnsiTheme="majorBidi" w:cstheme="majorBidi"/>
              </w:rPr>
              <w:t xml:space="preserve"> kurallarının teorisi ve pratiği.</w:t>
            </w:r>
          </w:p>
        </w:tc>
      </w:tr>
      <w:tr w:rsidR="004F3762" w:rsidRPr="001C4766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5A578857" w:rsidR="004F3762" w:rsidRPr="001C4766" w:rsidRDefault="004F3762" w:rsidP="004F3762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 İçin Önerilen Diğer Hususlar</w:t>
            </w:r>
          </w:p>
        </w:tc>
      </w:tr>
      <w:tr w:rsidR="004F3762" w:rsidRPr="001C4766" w14:paraId="7D01B44C" w14:textId="77777777" w:rsidTr="008571CF">
        <w:tc>
          <w:tcPr>
            <w:tcW w:w="5000" w:type="pct"/>
            <w:gridSpan w:val="9"/>
          </w:tcPr>
          <w:p w14:paraId="3A983A4F" w14:textId="43B7FACE" w:rsidR="004F3762" w:rsidRPr="001C4766" w:rsidRDefault="00AB6082" w:rsidP="004F3762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Yok</w:t>
            </w:r>
          </w:p>
        </w:tc>
      </w:tr>
      <w:tr w:rsidR="004F3762" w:rsidRPr="001C4766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4F5348E3" w:rsidR="004F3762" w:rsidRPr="001C4766" w:rsidRDefault="004F3762" w:rsidP="004F3762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Staj Durumu</w:t>
            </w:r>
          </w:p>
        </w:tc>
      </w:tr>
      <w:tr w:rsidR="004F3762" w:rsidRPr="001C4766" w14:paraId="7EE9CF40" w14:textId="77777777" w:rsidTr="008571CF">
        <w:tc>
          <w:tcPr>
            <w:tcW w:w="5000" w:type="pct"/>
            <w:gridSpan w:val="9"/>
          </w:tcPr>
          <w:p w14:paraId="044C51C6" w14:textId="3E787A35" w:rsidR="004F3762" w:rsidRPr="001C4766" w:rsidRDefault="00A301AF" w:rsidP="004F3762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Yok</w:t>
            </w:r>
          </w:p>
        </w:tc>
      </w:tr>
      <w:tr w:rsidR="004F3762" w:rsidRPr="001C4766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  <w:b/>
              </w:rPr>
              <w:t>Ders Kitabı / Malzemesi*</w:t>
            </w:r>
          </w:p>
        </w:tc>
      </w:tr>
      <w:tr w:rsidR="004F3762" w:rsidRPr="001C4766" w14:paraId="23CE3F79" w14:textId="77777777" w:rsidTr="008571CF">
        <w:tc>
          <w:tcPr>
            <w:tcW w:w="149" w:type="pct"/>
          </w:tcPr>
          <w:p w14:paraId="4F7B6156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2BB4DB59" w:rsidR="00A40AFB" w:rsidRPr="001C4766" w:rsidRDefault="00AB6082" w:rsidP="002920E9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</w:rPr>
              <w:t>Kur’an-ı Kerim.</w:t>
            </w:r>
          </w:p>
        </w:tc>
      </w:tr>
      <w:tr w:rsidR="004F3762" w:rsidRPr="001C4766" w14:paraId="56BFDCE3" w14:textId="77777777" w:rsidTr="008571CF">
        <w:tc>
          <w:tcPr>
            <w:tcW w:w="149" w:type="pct"/>
          </w:tcPr>
          <w:p w14:paraId="3A65D80E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851" w:type="pct"/>
            <w:gridSpan w:val="8"/>
          </w:tcPr>
          <w:p w14:paraId="701E556B" w14:textId="4EDD2C42" w:rsidR="004F3762" w:rsidRPr="001C4766" w:rsidRDefault="004F3762" w:rsidP="00C67C4C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4F3762" w:rsidRPr="001C4766" w14:paraId="7243EC2C" w14:textId="77777777" w:rsidTr="008571CF">
        <w:tc>
          <w:tcPr>
            <w:tcW w:w="149" w:type="pct"/>
          </w:tcPr>
          <w:p w14:paraId="1989C36A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851" w:type="pct"/>
            <w:gridSpan w:val="8"/>
          </w:tcPr>
          <w:p w14:paraId="551A6FE8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7CC17BD2" w14:textId="77777777" w:rsidTr="008571CF">
        <w:tc>
          <w:tcPr>
            <w:tcW w:w="149" w:type="pct"/>
          </w:tcPr>
          <w:p w14:paraId="32C84C78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851" w:type="pct"/>
            <w:gridSpan w:val="8"/>
          </w:tcPr>
          <w:p w14:paraId="492A746E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462319F3" w14:textId="77777777" w:rsidTr="008571CF">
        <w:tc>
          <w:tcPr>
            <w:tcW w:w="149" w:type="pct"/>
          </w:tcPr>
          <w:p w14:paraId="25B81BA8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851" w:type="pct"/>
            <w:gridSpan w:val="8"/>
          </w:tcPr>
          <w:p w14:paraId="2309B2F5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330098CE" w14:textId="77777777" w:rsidTr="008571CF">
        <w:tc>
          <w:tcPr>
            <w:tcW w:w="149" w:type="pct"/>
          </w:tcPr>
          <w:p w14:paraId="4BA75AEA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851" w:type="pct"/>
            <w:gridSpan w:val="8"/>
          </w:tcPr>
          <w:p w14:paraId="6E57A277" w14:textId="77777777" w:rsidR="004F3762" w:rsidRPr="001C4766" w:rsidRDefault="004F3762" w:rsidP="004F3762">
            <w:pPr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4F3762" w:rsidRPr="001C4766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  <w:b/>
              </w:rPr>
              <w:t>İlave Kaynak(</w:t>
            </w:r>
            <w:proofErr w:type="spellStart"/>
            <w:r w:rsidRPr="001C4766">
              <w:rPr>
                <w:rFonts w:asciiTheme="majorBidi" w:hAnsiTheme="majorBidi" w:cstheme="majorBidi"/>
                <w:b/>
              </w:rPr>
              <w:t>lar</w:t>
            </w:r>
            <w:proofErr w:type="spellEnd"/>
            <w:r w:rsidRPr="001C4766">
              <w:rPr>
                <w:rFonts w:asciiTheme="majorBidi" w:hAnsiTheme="majorBidi" w:cstheme="majorBidi"/>
                <w:b/>
              </w:rPr>
              <w:t>)*</w:t>
            </w:r>
          </w:p>
        </w:tc>
      </w:tr>
      <w:tr w:rsidR="004F3762" w:rsidRPr="001C4766" w14:paraId="2043CC64" w14:textId="77777777" w:rsidTr="008571CF">
        <w:tc>
          <w:tcPr>
            <w:tcW w:w="149" w:type="pct"/>
          </w:tcPr>
          <w:p w14:paraId="34FC2D6D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7729BB5D" w:rsidR="004F3762" w:rsidRPr="001C4766" w:rsidRDefault="00AB6082" w:rsidP="004F3762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Çetin, Abdurrahman. </w:t>
            </w:r>
            <w:proofErr w:type="spellStart"/>
            <w:r w:rsidRPr="001C4766">
              <w:rPr>
                <w:rFonts w:asciiTheme="majorBidi" w:hAnsiTheme="majorBidi" w:cstheme="majorBidi"/>
              </w:rPr>
              <w:t>Kur’ân</w:t>
            </w:r>
            <w:proofErr w:type="spellEnd"/>
            <w:r w:rsidRPr="001C4766">
              <w:rPr>
                <w:rFonts w:asciiTheme="majorBidi" w:hAnsiTheme="majorBidi" w:cstheme="majorBidi"/>
              </w:rPr>
              <w:t xml:space="preserve"> Okuma Esasları. Bursa: Emin Yayınları, 2015.</w:t>
            </w:r>
          </w:p>
        </w:tc>
      </w:tr>
      <w:tr w:rsidR="004F3762" w:rsidRPr="001C4766" w14:paraId="118E5737" w14:textId="77777777" w:rsidTr="008571CF">
        <w:tc>
          <w:tcPr>
            <w:tcW w:w="149" w:type="pct"/>
          </w:tcPr>
          <w:p w14:paraId="6404EE58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4291B54D" w:rsidR="004F3762" w:rsidRPr="001C4766" w:rsidRDefault="00DF2879" w:rsidP="00DF2879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Karaçam, İsmail. </w:t>
            </w:r>
            <w:proofErr w:type="spellStart"/>
            <w:r w:rsidRPr="001C4766">
              <w:rPr>
                <w:rFonts w:asciiTheme="majorBidi" w:hAnsiTheme="majorBidi" w:cstheme="majorBidi"/>
              </w:rPr>
              <w:t>Kur’ân</w:t>
            </w:r>
            <w:proofErr w:type="spellEnd"/>
            <w:r w:rsidRPr="001C4766">
              <w:rPr>
                <w:rFonts w:asciiTheme="majorBidi" w:hAnsiTheme="majorBidi" w:cstheme="majorBidi"/>
              </w:rPr>
              <w:t>-ı Kerîm’in Faziletleri ve Okunma Kaideleri. İstanbul: İFAV Yayınları, 2016.</w:t>
            </w:r>
          </w:p>
        </w:tc>
      </w:tr>
      <w:tr w:rsidR="004F3762" w:rsidRPr="001C4766" w14:paraId="2FA26696" w14:textId="77777777" w:rsidTr="008571CF">
        <w:tc>
          <w:tcPr>
            <w:tcW w:w="149" w:type="pct"/>
          </w:tcPr>
          <w:p w14:paraId="1CB4941A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1A02E04E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0CEC91C8" w14:textId="77777777" w:rsidTr="008571CF">
        <w:tc>
          <w:tcPr>
            <w:tcW w:w="149" w:type="pct"/>
          </w:tcPr>
          <w:p w14:paraId="04465692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851" w:type="pct"/>
            <w:gridSpan w:val="8"/>
          </w:tcPr>
          <w:p w14:paraId="1973DCDC" w14:textId="74C42E09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06CA6163" w14:textId="77777777" w:rsidTr="008571CF">
        <w:tc>
          <w:tcPr>
            <w:tcW w:w="149" w:type="pct"/>
          </w:tcPr>
          <w:p w14:paraId="6AA15F6C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851" w:type="pct"/>
            <w:gridSpan w:val="8"/>
          </w:tcPr>
          <w:p w14:paraId="4BD6B429" w14:textId="4502A208" w:rsidR="004F3762" w:rsidRPr="001C4766" w:rsidRDefault="004F3762" w:rsidP="002920E9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0ADA65A0" w14:textId="77777777" w:rsidTr="008571CF">
        <w:tc>
          <w:tcPr>
            <w:tcW w:w="149" w:type="pct"/>
          </w:tcPr>
          <w:p w14:paraId="1D06DA4D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851" w:type="pct"/>
            <w:gridSpan w:val="8"/>
          </w:tcPr>
          <w:p w14:paraId="2AF16C74" w14:textId="656CD36E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3A05E9D3" w14:textId="77777777" w:rsidTr="008571CF">
        <w:tc>
          <w:tcPr>
            <w:tcW w:w="149" w:type="pct"/>
          </w:tcPr>
          <w:p w14:paraId="7779698A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851" w:type="pct"/>
            <w:gridSpan w:val="8"/>
          </w:tcPr>
          <w:p w14:paraId="07D2B8BD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4B2FC9EA" w14:textId="77777777" w:rsidTr="008571CF">
        <w:tc>
          <w:tcPr>
            <w:tcW w:w="149" w:type="pct"/>
          </w:tcPr>
          <w:p w14:paraId="0FE82237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851" w:type="pct"/>
            <w:gridSpan w:val="8"/>
          </w:tcPr>
          <w:p w14:paraId="5775544C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67B641C2" w14:textId="77777777" w:rsidTr="008571CF">
        <w:tc>
          <w:tcPr>
            <w:tcW w:w="149" w:type="pct"/>
          </w:tcPr>
          <w:p w14:paraId="0361FBD7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851" w:type="pct"/>
            <w:gridSpan w:val="8"/>
          </w:tcPr>
          <w:p w14:paraId="610714CF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1C4766" w:rsidRDefault="004F3762" w:rsidP="004F3762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Anabilim Dalı Öğretim Üyeleri/Görevlileri</w:t>
            </w:r>
          </w:p>
        </w:tc>
      </w:tr>
      <w:tr w:rsidR="004F3762" w:rsidRPr="001C4766" w14:paraId="07F8DD27" w14:textId="77777777" w:rsidTr="008571CF">
        <w:tc>
          <w:tcPr>
            <w:tcW w:w="5000" w:type="pct"/>
            <w:gridSpan w:val="9"/>
          </w:tcPr>
          <w:p w14:paraId="49922DEE" w14:textId="43487069" w:rsidR="004F3762" w:rsidRPr="001C4766" w:rsidRDefault="00DF0556" w:rsidP="004F3762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Dr. Öğr. Üyesi Mustafa HATİPOĞLU/Öğr. Gör. Yağızhan Genç</w:t>
            </w:r>
          </w:p>
        </w:tc>
      </w:tr>
      <w:tr w:rsidR="004F3762" w:rsidRPr="001C4766" w14:paraId="3543A096" w14:textId="77777777" w:rsidTr="008571CF">
        <w:tc>
          <w:tcPr>
            <w:tcW w:w="5000" w:type="pct"/>
            <w:gridSpan w:val="9"/>
          </w:tcPr>
          <w:p w14:paraId="52197252" w14:textId="0AEFAD54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31430B32" w14:textId="77777777" w:rsidTr="008571CF">
        <w:tc>
          <w:tcPr>
            <w:tcW w:w="5000" w:type="pct"/>
            <w:gridSpan w:val="9"/>
          </w:tcPr>
          <w:p w14:paraId="5324439F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4D3E3487" w14:textId="77777777" w:rsidTr="008571CF">
        <w:tc>
          <w:tcPr>
            <w:tcW w:w="5000" w:type="pct"/>
            <w:gridSpan w:val="9"/>
          </w:tcPr>
          <w:p w14:paraId="56F3422A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0BD29A28" w14:textId="77777777" w:rsidTr="008571CF">
        <w:tc>
          <w:tcPr>
            <w:tcW w:w="5000" w:type="pct"/>
            <w:gridSpan w:val="9"/>
          </w:tcPr>
          <w:p w14:paraId="773D7586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73A69492" w14:textId="77777777" w:rsidTr="008571CF">
        <w:tc>
          <w:tcPr>
            <w:tcW w:w="5000" w:type="pct"/>
            <w:gridSpan w:val="9"/>
          </w:tcPr>
          <w:p w14:paraId="621FA916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4B34141F" w14:textId="77777777" w:rsidTr="008571CF">
        <w:tc>
          <w:tcPr>
            <w:tcW w:w="5000" w:type="pct"/>
            <w:gridSpan w:val="9"/>
          </w:tcPr>
          <w:p w14:paraId="55C394E6" w14:textId="77777777" w:rsidR="004F3762" w:rsidRPr="001C4766" w:rsidRDefault="004F3762" w:rsidP="004F3762">
            <w:pPr>
              <w:rPr>
                <w:rFonts w:asciiTheme="majorBidi" w:hAnsiTheme="majorBidi" w:cstheme="majorBidi"/>
              </w:rPr>
            </w:pPr>
          </w:p>
        </w:tc>
      </w:tr>
      <w:tr w:rsidR="004F3762" w:rsidRPr="001C4766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1C4766" w:rsidRDefault="004F3762" w:rsidP="004F3762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 Asistanı/Asistanları</w:t>
            </w:r>
          </w:p>
        </w:tc>
      </w:tr>
      <w:tr w:rsidR="004F3762" w:rsidRPr="001C4766" w14:paraId="5D8BF914" w14:textId="77777777" w:rsidTr="008571CF">
        <w:tc>
          <w:tcPr>
            <w:tcW w:w="5000" w:type="pct"/>
            <w:gridSpan w:val="9"/>
          </w:tcPr>
          <w:p w14:paraId="3BE1B93C" w14:textId="06BAEA6E" w:rsidR="004F3762" w:rsidRPr="001C4766" w:rsidRDefault="00DF0556" w:rsidP="004F3762">
            <w:pPr>
              <w:rPr>
                <w:rFonts w:asciiTheme="majorBidi" w:hAnsiTheme="majorBidi" w:cstheme="majorBidi"/>
                <w:bCs/>
              </w:rPr>
            </w:pPr>
            <w:r w:rsidRPr="001C4766">
              <w:rPr>
                <w:rFonts w:asciiTheme="majorBidi" w:hAnsiTheme="majorBidi" w:cstheme="majorBidi"/>
                <w:bCs/>
              </w:rPr>
              <w:t>Yok</w:t>
            </w:r>
          </w:p>
        </w:tc>
      </w:tr>
      <w:tr w:rsidR="004F3762" w:rsidRPr="001C4766" w14:paraId="2ACA8E75" w14:textId="77777777" w:rsidTr="008571CF">
        <w:tc>
          <w:tcPr>
            <w:tcW w:w="5000" w:type="pct"/>
            <w:gridSpan w:val="9"/>
          </w:tcPr>
          <w:p w14:paraId="408433F8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4F3762" w:rsidRPr="001C4766" w14:paraId="3AAC63CC" w14:textId="77777777" w:rsidTr="008571CF">
        <w:tc>
          <w:tcPr>
            <w:tcW w:w="5000" w:type="pct"/>
            <w:gridSpan w:val="9"/>
          </w:tcPr>
          <w:p w14:paraId="09AC8664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4F3762" w:rsidRPr="001C4766" w14:paraId="257710D9" w14:textId="77777777" w:rsidTr="008571CF">
        <w:tc>
          <w:tcPr>
            <w:tcW w:w="5000" w:type="pct"/>
            <w:gridSpan w:val="9"/>
          </w:tcPr>
          <w:p w14:paraId="211E60DF" w14:textId="77777777" w:rsidR="004F3762" w:rsidRPr="001C4766" w:rsidRDefault="004F3762" w:rsidP="004F3762">
            <w:pPr>
              <w:rPr>
                <w:rFonts w:asciiTheme="majorBidi" w:hAnsiTheme="majorBidi" w:cstheme="majorBidi"/>
                <w:b/>
              </w:rPr>
            </w:pPr>
          </w:p>
        </w:tc>
      </w:tr>
    </w:tbl>
    <w:p w14:paraId="0409E11B" w14:textId="5F2B3736" w:rsidR="000C490B" w:rsidRPr="001C4766" w:rsidRDefault="000C490B">
      <w:pPr>
        <w:rPr>
          <w:rFonts w:asciiTheme="majorBidi" w:hAnsiTheme="majorBidi" w:cstheme="majorBidi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1"/>
        <w:gridCol w:w="270"/>
        <w:gridCol w:w="1761"/>
        <w:gridCol w:w="476"/>
        <w:gridCol w:w="1750"/>
        <w:gridCol w:w="1842"/>
        <w:gridCol w:w="1177"/>
        <w:gridCol w:w="316"/>
        <w:gridCol w:w="68"/>
        <w:gridCol w:w="353"/>
        <w:gridCol w:w="55"/>
        <w:gridCol w:w="367"/>
        <w:gridCol w:w="15"/>
        <w:gridCol w:w="1921"/>
      </w:tblGrid>
      <w:tr w:rsidR="00DE0F3B" w:rsidRPr="001C4766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1C4766" w:rsidRDefault="000C490B" w:rsidP="0025012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 ÖĞRENME ÇIKTILARI**</w:t>
            </w:r>
          </w:p>
        </w:tc>
      </w:tr>
      <w:tr w:rsidR="00BB6E28" w:rsidRPr="001C4766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BB6E28" w:rsidRPr="001C4766" w:rsidRDefault="00BB6E28" w:rsidP="00BB6E28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ÖÇ-1</w:t>
            </w:r>
          </w:p>
        </w:tc>
        <w:tc>
          <w:tcPr>
            <w:tcW w:w="4601" w:type="pct"/>
            <w:gridSpan w:val="12"/>
          </w:tcPr>
          <w:p w14:paraId="06C9388B" w14:textId="0BAA4940" w:rsidR="00BB6E28" w:rsidRPr="001C4766" w:rsidRDefault="00BB6E28" w:rsidP="00BB6E28">
            <w:pPr>
              <w:rPr>
                <w:rFonts w:asciiTheme="majorBidi" w:hAnsiTheme="majorBidi" w:cstheme="majorBidi"/>
              </w:rPr>
            </w:pPr>
            <w:r w:rsidRPr="00BD1FCC">
              <w:t>Harflerin mahreç ve sıfatlarını</w:t>
            </w:r>
            <w:r>
              <w:t xml:space="preserve"> öğrenerek uygular.</w:t>
            </w:r>
          </w:p>
        </w:tc>
      </w:tr>
      <w:tr w:rsidR="00BB6E28" w:rsidRPr="001C4766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BB6E28" w:rsidRPr="001C4766" w:rsidRDefault="00BB6E28" w:rsidP="00BB6E28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ÖÇ-2</w:t>
            </w:r>
          </w:p>
        </w:tc>
        <w:tc>
          <w:tcPr>
            <w:tcW w:w="4601" w:type="pct"/>
            <w:gridSpan w:val="12"/>
          </w:tcPr>
          <w:p w14:paraId="536D6780" w14:textId="1B094AE6" w:rsidR="00BB6E28" w:rsidRPr="001C4766" w:rsidRDefault="00BB6E28" w:rsidP="00BB6E28">
            <w:pPr>
              <w:rPr>
                <w:rFonts w:asciiTheme="majorBidi" w:hAnsiTheme="majorBidi" w:cstheme="majorBidi"/>
              </w:rPr>
            </w:pPr>
            <w:proofErr w:type="spellStart"/>
            <w:r w:rsidRPr="00F31AC1">
              <w:t>Tecvid</w:t>
            </w:r>
            <w:proofErr w:type="spellEnd"/>
            <w:r w:rsidRPr="00F31AC1">
              <w:t xml:space="preserve"> kurallarını </w:t>
            </w:r>
            <w:r>
              <w:t>uygulamalı bir şekilde açıklar.</w:t>
            </w:r>
          </w:p>
        </w:tc>
      </w:tr>
      <w:tr w:rsidR="00BB6E28" w:rsidRPr="001C4766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BB6E28" w:rsidRPr="001C4766" w:rsidRDefault="00BB6E28" w:rsidP="00BB6E28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ÖÇ-3</w:t>
            </w:r>
          </w:p>
        </w:tc>
        <w:tc>
          <w:tcPr>
            <w:tcW w:w="4601" w:type="pct"/>
            <w:gridSpan w:val="12"/>
          </w:tcPr>
          <w:p w14:paraId="24BB8934" w14:textId="471E01FA" w:rsidR="00BB6E28" w:rsidRPr="001C4766" w:rsidRDefault="00BB6E28" w:rsidP="00BB6E28">
            <w:pPr>
              <w:rPr>
                <w:rFonts w:asciiTheme="majorBidi" w:hAnsiTheme="majorBidi" w:cstheme="majorBidi"/>
              </w:rPr>
            </w:pPr>
            <w:proofErr w:type="spellStart"/>
            <w:r w:rsidRPr="00120491">
              <w:t>Kur’</w:t>
            </w:r>
            <w:r>
              <w:t>â</w:t>
            </w:r>
            <w:r w:rsidRPr="00120491">
              <w:t>n</w:t>
            </w:r>
            <w:proofErr w:type="spellEnd"/>
            <w:r w:rsidRPr="00120491">
              <w:t xml:space="preserve"> metnini </w:t>
            </w:r>
            <w:proofErr w:type="spellStart"/>
            <w:r>
              <w:t>tecvid</w:t>
            </w:r>
            <w:proofErr w:type="spellEnd"/>
            <w:r>
              <w:t xml:space="preserve"> kurallarına</w:t>
            </w:r>
            <w:r w:rsidRPr="00120491">
              <w:t xml:space="preserve"> uygun bir şekilde yüzünden okur.</w:t>
            </w:r>
          </w:p>
        </w:tc>
      </w:tr>
      <w:tr w:rsidR="00BB6E28" w:rsidRPr="001C4766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BB6E28" w:rsidRPr="001C4766" w:rsidRDefault="00BB6E28" w:rsidP="00BB6E28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ÖÇ-4</w:t>
            </w:r>
          </w:p>
        </w:tc>
        <w:tc>
          <w:tcPr>
            <w:tcW w:w="4601" w:type="pct"/>
            <w:gridSpan w:val="12"/>
          </w:tcPr>
          <w:p w14:paraId="73CDB4B7" w14:textId="2E8815DD" w:rsidR="00BB6E28" w:rsidRPr="001C4766" w:rsidRDefault="00BB6E28" w:rsidP="00BB6E28">
            <w:pPr>
              <w:rPr>
                <w:rFonts w:asciiTheme="majorBidi" w:hAnsiTheme="majorBidi" w:cstheme="majorBidi"/>
              </w:rPr>
            </w:pPr>
            <w:proofErr w:type="spellStart"/>
            <w:r w:rsidRPr="0050135C">
              <w:t>Kur’ân’dan</w:t>
            </w:r>
            <w:proofErr w:type="spellEnd"/>
            <w:r w:rsidRPr="0050135C">
              <w:t xml:space="preserve"> belli yerleri </w:t>
            </w:r>
            <w:proofErr w:type="spellStart"/>
            <w:r>
              <w:t>tecvid</w:t>
            </w:r>
            <w:proofErr w:type="spellEnd"/>
            <w:r>
              <w:t xml:space="preserve"> kurallarına uygun bir şekilde </w:t>
            </w:r>
            <w:r w:rsidRPr="0050135C">
              <w:t>ezberden okur.</w:t>
            </w:r>
          </w:p>
        </w:tc>
      </w:tr>
      <w:tr w:rsidR="006C4906" w:rsidRPr="001C4766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6C4906" w:rsidRPr="001C4766" w:rsidRDefault="006C4906" w:rsidP="006C4906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ÖÇ-5</w:t>
            </w:r>
          </w:p>
        </w:tc>
        <w:tc>
          <w:tcPr>
            <w:tcW w:w="4601" w:type="pct"/>
            <w:gridSpan w:val="12"/>
          </w:tcPr>
          <w:p w14:paraId="4643E977" w14:textId="62F05CA3" w:rsidR="006C4906" w:rsidRPr="001C4766" w:rsidRDefault="006C4906" w:rsidP="006C4906">
            <w:pPr>
              <w:rPr>
                <w:rFonts w:asciiTheme="majorBidi" w:hAnsiTheme="majorBidi" w:cstheme="majorBidi"/>
              </w:rPr>
            </w:pPr>
          </w:p>
        </w:tc>
      </w:tr>
      <w:tr w:rsidR="00DE0F3B" w:rsidRPr="001C4766" w14:paraId="187A0501" w14:textId="77777777" w:rsidTr="008571CF">
        <w:tc>
          <w:tcPr>
            <w:tcW w:w="399" w:type="pct"/>
            <w:gridSpan w:val="3"/>
            <w:shd w:val="clear" w:color="auto" w:fill="00D6D1"/>
          </w:tcPr>
          <w:p w14:paraId="27EACF32" w14:textId="77777777" w:rsidR="000C490B" w:rsidRPr="001C4766" w:rsidRDefault="000C490B" w:rsidP="00250125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ÖÇ-6</w:t>
            </w:r>
          </w:p>
        </w:tc>
        <w:tc>
          <w:tcPr>
            <w:tcW w:w="4601" w:type="pct"/>
            <w:gridSpan w:val="12"/>
          </w:tcPr>
          <w:p w14:paraId="761B82E8" w14:textId="321DD2A0" w:rsidR="000C490B" w:rsidRPr="001C4766" w:rsidRDefault="000C490B" w:rsidP="00250125">
            <w:pPr>
              <w:rPr>
                <w:rFonts w:asciiTheme="majorBidi" w:hAnsiTheme="majorBidi" w:cstheme="majorBidi"/>
              </w:rPr>
            </w:pPr>
          </w:p>
        </w:tc>
      </w:tr>
      <w:tr w:rsidR="00DE0F3B" w:rsidRPr="001C4766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0C490B" w:rsidRPr="001C4766" w:rsidRDefault="000C490B" w:rsidP="0025012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HAFTALIK DERS İÇERİKLERİ</w:t>
            </w:r>
          </w:p>
        </w:tc>
      </w:tr>
      <w:tr w:rsidR="00DE0F3B" w:rsidRPr="001C4766" w14:paraId="1C49E2AB" w14:textId="77777777" w:rsidTr="002C76A5">
        <w:trPr>
          <w:cantSplit/>
          <w:trHeight w:val="360"/>
        </w:trPr>
        <w:tc>
          <w:tcPr>
            <w:tcW w:w="207" w:type="pct"/>
            <w:vMerge w:val="restart"/>
            <w:shd w:val="clear" w:color="auto" w:fill="56D6D3"/>
            <w:textDirection w:val="btLr"/>
          </w:tcPr>
          <w:p w14:paraId="2B102972" w14:textId="77777777" w:rsidR="000D0AFB" w:rsidRPr="001C4766" w:rsidRDefault="000D0AFB" w:rsidP="00D275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Hafta</w:t>
            </w:r>
          </w:p>
        </w:tc>
        <w:tc>
          <w:tcPr>
            <w:tcW w:w="994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1C4766" w:rsidRDefault="000D0AFB" w:rsidP="00D275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1C4766" w:rsidRDefault="000D0AFB" w:rsidP="00D275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Hedefler</w:t>
            </w:r>
          </w:p>
        </w:tc>
        <w:tc>
          <w:tcPr>
            <w:tcW w:w="535" w:type="pct"/>
            <w:gridSpan w:val="6"/>
            <w:shd w:val="clear" w:color="auto" w:fill="56D6D3"/>
          </w:tcPr>
          <w:p w14:paraId="19C7759C" w14:textId="1BB280E2" w:rsidR="000D0AFB" w:rsidRPr="001C4766" w:rsidRDefault="000D0AFB" w:rsidP="00D275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1C4766" w:rsidRDefault="000D0AFB" w:rsidP="00D275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Kaynaklar ***</w:t>
            </w:r>
          </w:p>
        </w:tc>
      </w:tr>
      <w:tr w:rsidR="00DE0F3B" w:rsidRPr="001C4766" w14:paraId="161ECB43" w14:textId="77777777" w:rsidTr="002C76A5">
        <w:trPr>
          <w:cantSplit/>
          <w:trHeight w:val="1134"/>
        </w:trPr>
        <w:tc>
          <w:tcPr>
            <w:tcW w:w="207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1C4766" w:rsidRDefault="000D0AFB" w:rsidP="00D275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1C4766" w:rsidRDefault="000D0AFB" w:rsidP="00D275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1C4766" w:rsidRDefault="000D0AFB" w:rsidP="00D275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Pr="001C4766" w:rsidRDefault="000D0AFB" w:rsidP="00D275D9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Bilgi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Pr="001C4766" w:rsidRDefault="000D0AFB" w:rsidP="00D275D9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Pr="001C4766" w:rsidRDefault="000D0AFB" w:rsidP="00D275D9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1C4766" w:rsidRDefault="000D0AFB" w:rsidP="00D275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16132" w:rsidRPr="001C4766" w14:paraId="7F4368FC" w14:textId="77777777" w:rsidTr="002C76A5">
        <w:trPr>
          <w:cantSplit/>
          <w:trHeight w:val="2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2F0323E3" w14:textId="4EDB51BD" w:rsidR="00A16132" w:rsidRPr="001C4766" w:rsidRDefault="00A16132" w:rsidP="00A161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994" w:type="pct"/>
            <w:gridSpan w:val="3"/>
            <w:vMerge w:val="restart"/>
          </w:tcPr>
          <w:p w14:paraId="304194BD" w14:textId="77777777" w:rsidR="00A16132" w:rsidRDefault="00A16132" w:rsidP="00A16132"/>
          <w:p w14:paraId="0A9B1245" w14:textId="79774807" w:rsidR="00A16132" w:rsidRPr="001C4766" w:rsidRDefault="00A16132" w:rsidP="00A16132">
            <w:pPr>
              <w:rPr>
                <w:rFonts w:asciiTheme="majorBidi" w:hAnsiTheme="majorBidi" w:cstheme="majorBidi"/>
              </w:rPr>
            </w:pPr>
            <w:proofErr w:type="spellStart"/>
            <w:r w:rsidRPr="00A16132">
              <w:t>Kur’ân</w:t>
            </w:r>
            <w:proofErr w:type="spellEnd"/>
            <w:r w:rsidRPr="00A16132">
              <w:t xml:space="preserve">-ı Kerim’in </w:t>
            </w:r>
            <w:r>
              <w:t>yüzünden okunması.</w:t>
            </w:r>
          </w:p>
          <w:p w14:paraId="7A189357" w14:textId="1C13A913" w:rsidR="00A16132" w:rsidRDefault="00A16132" w:rsidP="00A16132">
            <w:r>
              <w:t xml:space="preserve">Ezber ayetlerin talimi: </w:t>
            </w:r>
            <w:proofErr w:type="spellStart"/>
            <w:r w:rsidR="009C0038">
              <w:t>Feth</w:t>
            </w:r>
            <w:proofErr w:type="spellEnd"/>
            <w:r>
              <w:t>:  1-</w:t>
            </w:r>
            <w:r w:rsidR="009C0038">
              <w:t>5</w:t>
            </w:r>
            <w:r>
              <w:t>. ayetler.</w:t>
            </w:r>
          </w:p>
          <w:p w14:paraId="1BD96C3D" w14:textId="77777777" w:rsidR="00A16132" w:rsidRDefault="00A16132" w:rsidP="00A16132"/>
          <w:p w14:paraId="268499E0" w14:textId="06EC08EE" w:rsidR="00A16132" w:rsidRPr="001C4766" w:rsidRDefault="00A16132" w:rsidP="00A161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80FFB1E" w14:textId="32E8BB5F" w:rsidR="00A16132" w:rsidRPr="001C4766" w:rsidRDefault="00A16132" w:rsidP="00A16132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8219873" w14:textId="6F3D7FE2" w:rsidR="00A16132" w:rsidRPr="001C4766" w:rsidRDefault="00A16132" w:rsidP="00A1613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F1CB089" w14:textId="769D805C" w:rsidR="00A16132" w:rsidRPr="001C4766" w:rsidRDefault="00A16132" w:rsidP="00A1613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A16132" w:rsidRPr="001C4766" w:rsidRDefault="00A16132" w:rsidP="00A1613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06A65321" w14:textId="77777777" w:rsidR="00024BD2" w:rsidRDefault="000D4A63" w:rsidP="000D4A63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proofErr w:type="spellStart"/>
            <w:r w:rsidRPr="000D4A63">
              <w:rPr>
                <w:rFonts w:asciiTheme="majorBidi" w:hAnsiTheme="majorBidi" w:cstheme="majorBidi"/>
              </w:rPr>
              <w:t>Kur’ân</w:t>
            </w:r>
            <w:proofErr w:type="spellEnd"/>
            <w:r w:rsidRPr="000D4A63">
              <w:rPr>
                <w:rFonts w:asciiTheme="majorBidi" w:hAnsiTheme="majorBidi" w:cstheme="majorBidi"/>
              </w:rPr>
              <w:t>-ı Kerim</w:t>
            </w:r>
          </w:p>
          <w:p w14:paraId="46013CEE" w14:textId="00598DEC" w:rsidR="000D4A63" w:rsidRDefault="00024BD2" w:rsidP="00024BD2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250-255</w:t>
            </w:r>
          </w:p>
          <w:p w14:paraId="0908AAD1" w14:textId="77777777" w:rsidR="00393AA9" w:rsidRPr="000D4A63" w:rsidRDefault="00393AA9" w:rsidP="00024BD2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</w:p>
          <w:p w14:paraId="211D61F3" w14:textId="25666227" w:rsidR="00A16132" w:rsidRPr="001C4766" w:rsidRDefault="00A16132" w:rsidP="000D4A63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.</w:t>
            </w:r>
          </w:p>
        </w:tc>
      </w:tr>
      <w:tr w:rsidR="00A16132" w:rsidRPr="001C4766" w14:paraId="03D7F9AD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427A2DF4" w14:textId="77777777" w:rsidR="00A16132" w:rsidRPr="001C4766" w:rsidRDefault="00A16132" w:rsidP="00A161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6441C773" w14:textId="77777777" w:rsidR="00A16132" w:rsidRPr="001C4766" w:rsidRDefault="00A16132" w:rsidP="00A161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0388DF36" w14:textId="77777777" w:rsidR="00A16132" w:rsidRDefault="00A16132" w:rsidP="00A16132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4A8D7080" w14:textId="71321332" w:rsidR="00A16132" w:rsidRPr="001C4766" w:rsidRDefault="00A16132" w:rsidP="00A16132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F21C3A8" w14:textId="4FD9BD3C" w:rsidR="00A16132" w:rsidRPr="001C4766" w:rsidRDefault="00A16132" w:rsidP="00A1613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3FE91E9A" w14:textId="2560002F" w:rsidR="00A16132" w:rsidRPr="001C4766" w:rsidRDefault="00A16132" w:rsidP="00A1613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0564E9F0" w14:textId="77777777" w:rsidR="00A16132" w:rsidRPr="001C4766" w:rsidRDefault="00A16132" w:rsidP="00A1613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A16132" w:rsidRPr="001C4766" w:rsidRDefault="00A16132" w:rsidP="00A16132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rFonts w:asciiTheme="majorBidi" w:hAnsiTheme="majorBidi" w:cstheme="majorBidi"/>
              </w:rPr>
            </w:pPr>
          </w:p>
        </w:tc>
      </w:tr>
      <w:tr w:rsidR="00A16132" w:rsidRPr="001C4766" w14:paraId="4A4424A2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05014319" w14:textId="77777777" w:rsidR="00A16132" w:rsidRPr="001C4766" w:rsidRDefault="00A16132" w:rsidP="00A161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1C77CD75" w14:textId="77777777" w:rsidR="00A16132" w:rsidRPr="001C4766" w:rsidRDefault="00A16132" w:rsidP="00A161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B11BDE6" w14:textId="162E6906" w:rsidR="00A16132" w:rsidRPr="00A16132" w:rsidRDefault="00A16132" w:rsidP="00A16132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 w:rsidRPr="00A16132">
              <w:rPr>
                <w:rFonts w:asciiTheme="majorBidi" w:hAnsiTheme="majorBidi" w:cstheme="majorBidi"/>
              </w:rPr>
              <w:t xml:space="preserve">Ezberleyeceği </w:t>
            </w:r>
            <w:proofErr w:type="spellStart"/>
            <w:r w:rsidRPr="00A16132">
              <w:rPr>
                <w:rFonts w:asciiTheme="majorBidi" w:hAnsiTheme="majorBidi" w:cstheme="majorBidi"/>
              </w:rPr>
              <w:t>sûreyi</w:t>
            </w:r>
            <w:proofErr w:type="spellEnd"/>
            <w:r w:rsidRPr="00A16132">
              <w:rPr>
                <w:rFonts w:asciiTheme="majorBidi" w:hAnsiTheme="majorBidi" w:cstheme="majorBidi"/>
              </w:rPr>
              <w:t xml:space="preserve"> hatasız bir şekilde talim eder.</w:t>
            </w:r>
          </w:p>
        </w:tc>
        <w:tc>
          <w:tcPr>
            <w:tcW w:w="175" w:type="pct"/>
            <w:gridSpan w:val="2"/>
            <w:vAlign w:val="center"/>
          </w:tcPr>
          <w:p w14:paraId="32AEE377" w14:textId="11D18434" w:rsidR="00A16132" w:rsidRPr="001C4766" w:rsidRDefault="00A16132" w:rsidP="00A1613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334BF2B9" w14:textId="6EF3C0F2" w:rsidR="00A16132" w:rsidRPr="001C4766" w:rsidRDefault="00A16132" w:rsidP="00A1613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1FB2D36D" w14:textId="4DC4E35B" w:rsidR="00A16132" w:rsidRPr="001C4766" w:rsidRDefault="00A16132" w:rsidP="00A1613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7A592DEF" w14:textId="4B0BD337" w:rsidR="00A16132" w:rsidRPr="001C4766" w:rsidRDefault="00A16132" w:rsidP="00A16132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rFonts w:asciiTheme="majorBidi" w:hAnsiTheme="majorBidi" w:cstheme="majorBidi"/>
              </w:rPr>
            </w:pPr>
          </w:p>
        </w:tc>
      </w:tr>
      <w:tr w:rsidR="00C3486E" w:rsidRPr="001C4766" w14:paraId="29E6B183" w14:textId="77777777" w:rsidTr="002C76A5">
        <w:trPr>
          <w:cantSplit/>
          <w:trHeight w:val="2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1299D87B" w14:textId="7DE5527D" w:rsidR="00C3486E" w:rsidRPr="001C4766" w:rsidRDefault="00C3486E" w:rsidP="00C3486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994" w:type="pct"/>
            <w:gridSpan w:val="3"/>
            <w:vMerge w:val="restart"/>
          </w:tcPr>
          <w:p w14:paraId="3C15687D" w14:textId="394A11D3" w:rsidR="00C3486E" w:rsidRDefault="00C3486E" w:rsidP="00C3486E">
            <w:r>
              <w:t xml:space="preserve">Ezber ayetlerin talimi: </w:t>
            </w:r>
            <w:proofErr w:type="spellStart"/>
            <w:r w:rsidR="009C0038" w:rsidRPr="009C0038">
              <w:t>Feth</w:t>
            </w:r>
            <w:proofErr w:type="spellEnd"/>
            <w:r w:rsidR="009C0038" w:rsidRPr="009C0038">
              <w:t xml:space="preserve">:  </w:t>
            </w:r>
            <w:r w:rsidR="009C0038">
              <w:t>6-9</w:t>
            </w:r>
            <w:r w:rsidR="009C0038" w:rsidRPr="009C0038">
              <w:t>. ayetler.</w:t>
            </w:r>
          </w:p>
          <w:p w14:paraId="1C566797" w14:textId="77777777" w:rsidR="00C3486E" w:rsidRDefault="00C3486E" w:rsidP="00C3486E"/>
          <w:p w14:paraId="2E6B5A6B" w14:textId="77777777" w:rsidR="00C3486E" w:rsidRPr="001C4766" w:rsidRDefault="00C3486E" w:rsidP="00C3486E">
            <w:pPr>
              <w:rPr>
                <w:rFonts w:asciiTheme="majorBidi" w:hAnsiTheme="majorBidi" w:cstheme="majorBidi"/>
              </w:rPr>
            </w:pPr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  <w:p w14:paraId="331297C3" w14:textId="6539C8E5" w:rsidR="00C3486E" w:rsidRPr="001C4766" w:rsidRDefault="00C3486E" w:rsidP="00C3486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D31190A" w14:textId="77777777" w:rsidR="00C3486E" w:rsidRDefault="00C3486E" w:rsidP="00C3486E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6B54ECB4" w14:textId="40FB24F4" w:rsidR="00C3486E" w:rsidRPr="001C4766" w:rsidRDefault="00C3486E" w:rsidP="00C3486E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34099F91" w14:textId="33D0CC13" w:rsidR="00C3486E" w:rsidRPr="001C4766" w:rsidRDefault="00C3486E" w:rsidP="00C3486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703B3FFC" w14:textId="0043CCFC" w:rsidR="00C3486E" w:rsidRPr="001C4766" w:rsidRDefault="00C3486E" w:rsidP="00C3486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2C129D3C" w14:textId="77777777" w:rsidR="00C3486E" w:rsidRPr="001C4766" w:rsidRDefault="00C3486E" w:rsidP="00C3486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30971FD6" w14:textId="77777777" w:rsidR="00D77B93" w:rsidRPr="00D77B93" w:rsidRDefault="00D77B93" w:rsidP="00D77B93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proofErr w:type="spellStart"/>
            <w:r w:rsidRPr="00D77B93">
              <w:rPr>
                <w:rFonts w:asciiTheme="majorBidi" w:hAnsiTheme="majorBidi" w:cstheme="majorBidi"/>
              </w:rPr>
              <w:t>Kur’ân</w:t>
            </w:r>
            <w:proofErr w:type="spellEnd"/>
            <w:r w:rsidRPr="00D77B93">
              <w:rPr>
                <w:rFonts w:asciiTheme="majorBidi" w:hAnsiTheme="majorBidi" w:cstheme="majorBidi"/>
              </w:rPr>
              <w:t xml:space="preserve">-ı Kerim, </w:t>
            </w:r>
          </w:p>
          <w:p w14:paraId="30AD1555" w14:textId="18FC5F9D" w:rsidR="00D77B93" w:rsidRPr="00D77B93" w:rsidRDefault="00393AA9" w:rsidP="00D77B93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256-261</w:t>
            </w:r>
            <w:r w:rsidR="00D77B93" w:rsidRPr="00D77B93">
              <w:rPr>
                <w:rFonts w:asciiTheme="majorBidi" w:hAnsiTheme="majorBidi" w:cstheme="majorBidi"/>
              </w:rPr>
              <w:t>.</w:t>
            </w:r>
          </w:p>
          <w:p w14:paraId="6126D5D8" w14:textId="5C868B34" w:rsidR="00C3486E" w:rsidRPr="001C4766" w:rsidRDefault="00C3486E" w:rsidP="00D77B93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</w:p>
        </w:tc>
      </w:tr>
      <w:tr w:rsidR="00C3486E" w:rsidRPr="001C4766" w14:paraId="7418C7CE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1234B39A" w14:textId="77777777" w:rsidR="00C3486E" w:rsidRPr="001C4766" w:rsidRDefault="00C3486E" w:rsidP="00C3486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0ADAD997" w14:textId="77777777" w:rsidR="00C3486E" w:rsidRPr="001C4766" w:rsidRDefault="00C3486E" w:rsidP="00C3486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08DA23A4" w14:textId="7C160368" w:rsidR="00C3486E" w:rsidRPr="001C4766" w:rsidRDefault="00C3486E" w:rsidP="00C3486E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Ezberleyeceği </w:t>
            </w:r>
            <w:proofErr w:type="spellStart"/>
            <w:r>
              <w:t>sûreyi</w:t>
            </w:r>
            <w:proofErr w:type="spellEnd"/>
            <w:r>
              <w:t xml:space="preserve"> hatasız bir şekilde talim eder.</w:t>
            </w:r>
          </w:p>
        </w:tc>
        <w:tc>
          <w:tcPr>
            <w:tcW w:w="175" w:type="pct"/>
            <w:gridSpan w:val="2"/>
            <w:vAlign w:val="center"/>
          </w:tcPr>
          <w:p w14:paraId="3395FD61" w14:textId="49607395" w:rsidR="00C3486E" w:rsidRPr="001C4766" w:rsidRDefault="00C3486E" w:rsidP="00C3486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1C2651ED" w14:textId="143EFCB0" w:rsidR="00C3486E" w:rsidRPr="001C4766" w:rsidRDefault="00C3486E" w:rsidP="00C3486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0521A2DB" w14:textId="7F1D8C45" w:rsidR="00C3486E" w:rsidRPr="001C4766" w:rsidRDefault="00C3486E" w:rsidP="00C3486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C3486E" w:rsidRPr="001C4766" w:rsidRDefault="00C3486E" w:rsidP="00C3486E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rFonts w:asciiTheme="majorBidi" w:hAnsiTheme="majorBidi" w:cstheme="majorBidi"/>
              </w:rPr>
            </w:pPr>
          </w:p>
        </w:tc>
      </w:tr>
      <w:tr w:rsidR="004E0EFF" w:rsidRPr="001C4766" w14:paraId="06ECB1F9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75B615F4" w14:textId="77777777" w:rsidR="004E0EFF" w:rsidRPr="001C4766" w:rsidRDefault="004E0EFF" w:rsidP="004E0E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65753609" w14:textId="77777777" w:rsidR="004E0EFF" w:rsidRPr="001C4766" w:rsidRDefault="004E0EFF" w:rsidP="004E0EF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5CA6F5F9" w14:textId="1DA69175" w:rsidR="004E0EFF" w:rsidRPr="001C4766" w:rsidRDefault="004E0EFF" w:rsidP="004E0EFF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0C373138" w14:textId="77777777" w:rsidR="004E0EFF" w:rsidRPr="001C4766" w:rsidRDefault="004E0EFF" w:rsidP="004E0EFF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C67EA11" w14:textId="77777777" w:rsidR="004E0EFF" w:rsidRPr="001C4766" w:rsidRDefault="004E0EFF" w:rsidP="004E0EFF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98B54E8" w14:textId="7FFA0845" w:rsidR="004E0EFF" w:rsidRPr="001C4766" w:rsidRDefault="004E0EFF" w:rsidP="004E0EFF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7145341A" w14:textId="77777777" w:rsidR="004E0EFF" w:rsidRPr="001C4766" w:rsidRDefault="004E0EFF" w:rsidP="004E0EFF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rFonts w:asciiTheme="majorBidi" w:hAnsiTheme="majorBidi" w:cstheme="majorBidi"/>
              </w:rPr>
            </w:pPr>
          </w:p>
        </w:tc>
      </w:tr>
      <w:tr w:rsidR="00B63910" w:rsidRPr="001C4766" w14:paraId="6F868D11" w14:textId="77777777" w:rsidTr="002C76A5">
        <w:trPr>
          <w:cantSplit/>
          <w:trHeight w:val="2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22D557D4" w14:textId="7E0DA056" w:rsidR="00B63910" w:rsidRPr="001C4766" w:rsidRDefault="00B63910" w:rsidP="00B6391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994" w:type="pct"/>
            <w:gridSpan w:val="3"/>
            <w:vMerge w:val="restart"/>
          </w:tcPr>
          <w:p w14:paraId="3ED380FD" w14:textId="699A8FE9" w:rsidR="00B63910" w:rsidRDefault="00B63910" w:rsidP="00B63910">
            <w:r>
              <w:t xml:space="preserve">Ezber ayetlerin talimi: </w:t>
            </w:r>
            <w:proofErr w:type="spellStart"/>
            <w:r w:rsidR="00E25828" w:rsidRPr="00E25828">
              <w:t>Feth</w:t>
            </w:r>
            <w:proofErr w:type="spellEnd"/>
            <w:r w:rsidR="00E25828" w:rsidRPr="00E25828">
              <w:t xml:space="preserve">:  </w:t>
            </w:r>
            <w:r w:rsidR="00E25828">
              <w:t>10-12</w:t>
            </w:r>
            <w:r w:rsidR="00E25828" w:rsidRPr="00E25828">
              <w:t>. ayetler.</w:t>
            </w:r>
          </w:p>
          <w:p w14:paraId="53084360" w14:textId="77777777" w:rsidR="00B63910" w:rsidRDefault="00B63910" w:rsidP="00B63910"/>
          <w:p w14:paraId="30445F39" w14:textId="77777777" w:rsidR="00B63910" w:rsidRPr="001C4766" w:rsidRDefault="00B63910" w:rsidP="00B63910">
            <w:pPr>
              <w:rPr>
                <w:rFonts w:asciiTheme="majorBidi" w:hAnsiTheme="majorBidi" w:cstheme="majorBidi"/>
              </w:rPr>
            </w:pPr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  <w:p w14:paraId="5F3A7B69" w14:textId="77777777" w:rsidR="00B63910" w:rsidRDefault="00B63910" w:rsidP="00B63910"/>
          <w:p w14:paraId="6D9725FF" w14:textId="49A1B4EE" w:rsidR="00B63910" w:rsidRPr="001C4766" w:rsidRDefault="00B63910" w:rsidP="00B639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6366D2C" w14:textId="77777777" w:rsidR="00B63910" w:rsidRDefault="00B63910" w:rsidP="00B63910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5A999A80" w14:textId="5798AB85" w:rsidR="00B63910" w:rsidRPr="001C4766" w:rsidRDefault="00B63910" w:rsidP="00B63910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51C90BDF" w14:textId="383B08AD" w:rsidR="00B63910" w:rsidRPr="001C4766" w:rsidRDefault="00B63910" w:rsidP="00B63910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28D94F04" w14:textId="707CA382" w:rsidR="00B63910" w:rsidRPr="001C4766" w:rsidRDefault="00B63910" w:rsidP="00B63910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33B92099" w14:textId="77777777" w:rsidR="00B63910" w:rsidRPr="001C4766" w:rsidRDefault="00B63910" w:rsidP="00B63910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7F33818C" w14:textId="77777777" w:rsidR="009C1092" w:rsidRPr="009C1092" w:rsidRDefault="009C1092" w:rsidP="009C1092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proofErr w:type="spellStart"/>
            <w:r w:rsidRPr="009C1092">
              <w:rPr>
                <w:rFonts w:asciiTheme="majorBidi" w:hAnsiTheme="majorBidi" w:cstheme="majorBidi"/>
              </w:rPr>
              <w:t>Kur’ân</w:t>
            </w:r>
            <w:proofErr w:type="spellEnd"/>
            <w:r w:rsidRPr="009C1092">
              <w:rPr>
                <w:rFonts w:asciiTheme="majorBidi" w:hAnsiTheme="majorBidi" w:cstheme="majorBidi"/>
              </w:rPr>
              <w:t xml:space="preserve">-ı Kerim, </w:t>
            </w:r>
          </w:p>
          <w:p w14:paraId="75FDE4DF" w14:textId="28B2C12C" w:rsidR="009C1092" w:rsidRPr="009C1092" w:rsidRDefault="00393AA9" w:rsidP="009C1092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261-</w:t>
            </w:r>
            <w:r w:rsidR="00CF1E0A">
              <w:rPr>
                <w:rFonts w:asciiTheme="majorBidi" w:hAnsiTheme="majorBidi" w:cstheme="majorBidi"/>
              </w:rPr>
              <w:t>266</w:t>
            </w:r>
          </w:p>
          <w:p w14:paraId="602466BF" w14:textId="169C2491" w:rsidR="00B63910" w:rsidRPr="001C4766" w:rsidRDefault="00B63910" w:rsidP="009C1092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</w:p>
        </w:tc>
      </w:tr>
      <w:tr w:rsidR="00B63910" w:rsidRPr="001C4766" w14:paraId="0936C423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17DEC3A8" w14:textId="77777777" w:rsidR="00B63910" w:rsidRPr="001C4766" w:rsidRDefault="00B63910" w:rsidP="00B6391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5804CEE2" w14:textId="77777777" w:rsidR="00B63910" w:rsidRPr="001C4766" w:rsidRDefault="00B63910" w:rsidP="00B639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B819F8C" w14:textId="2C0A4A6C" w:rsidR="00B63910" w:rsidRPr="001C4766" w:rsidRDefault="00B63910" w:rsidP="00B63910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Ezberleyeceği </w:t>
            </w:r>
            <w:proofErr w:type="spellStart"/>
            <w:r>
              <w:t>sûreyi</w:t>
            </w:r>
            <w:proofErr w:type="spellEnd"/>
            <w:r>
              <w:t xml:space="preserve"> hatasız bir şekilde talim eder.</w:t>
            </w:r>
          </w:p>
        </w:tc>
        <w:tc>
          <w:tcPr>
            <w:tcW w:w="175" w:type="pct"/>
            <w:gridSpan w:val="2"/>
            <w:vAlign w:val="center"/>
          </w:tcPr>
          <w:p w14:paraId="46D2A9D5" w14:textId="2B9B3285" w:rsidR="00B63910" w:rsidRPr="001C4766" w:rsidRDefault="00B63910" w:rsidP="00B63910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1ACA2068" w14:textId="7BEDF11A" w:rsidR="00B63910" w:rsidRPr="001C4766" w:rsidRDefault="00B63910" w:rsidP="00B63910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5749E8F5" w14:textId="77777777" w:rsidR="00B63910" w:rsidRPr="001C4766" w:rsidRDefault="00B63910" w:rsidP="00B63910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B63910" w:rsidRPr="001C4766" w:rsidRDefault="00B63910" w:rsidP="00B63910">
            <w:pPr>
              <w:pStyle w:val="ListeParagraf"/>
              <w:numPr>
                <w:ilvl w:val="0"/>
                <w:numId w:val="9"/>
              </w:numPr>
              <w:ind w:left="291"/>
              <w:rPr>
                <w:rFonts w:asciiTheme="majorBidi" w:hAnsiTheme="majorBidi" w:cstheme="majorBidi"/>
              </w:rPr>
            </w:pPr>
          </w:p>
        </w:tc>
      </w:tr>
      <w:tr w:rsidR="0059733F" w:rsidRPr="001C4766" w14:paraId="7001E79E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150F1915" w14:textId="77777777" w:rsidR="0059733F" w:rsidRPr="001C4766" w:rsidRDefault="0059733F" w:rsidP="005973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7F41EE1A" w14:textId="77777777" w:rsidR="0059733F" w:rsidRPr="001C4766" w:rsidRDefault="0059733F" w:rsidP="005973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F58537C" w14:textId="2345D157" w:rsidR="0059733F" w:rsidRPr="001C4766" w:rsidRDefault="0059733F" w:rsidP="0059733F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A876F3A" w14:textId="77777777" w:rsidR="0059733F" w:rsidRPr="001C4766" w:rsidRDefault="0059733F" w:rsidP="0059733F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C2B9DE" w14:textId="77777777" w:rsidR="0059733F" w:rsidRPr="001C4766" w:rsidRDefault="0059733F" w:rsidP="0059733F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1616386" w14:textId="77777777" w:rsidR="0059733F" w:rsidRPr="001C4766" w:rsidRDefault="0059733F" w:rsidP="0059733F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5033D868" w14:textId="77777777" w:rsidR="0059733F" w:rsidRPr="001C4766" w:rsidRDefault="0059733F" w:rsidP="0059733F">
            <w:pPr>
              <w:pStyle w:val="ListeParagraf"/>
              <w:numPr>
                <w:ilvl w:val="0"/>
                <w:numId w:val="9"/>
              </w:numPr>
              <w:ind w:left="291"/>
              <w:rPr>
                <w:rFonts w:asciiTheme="majorBidi" w:hAnsiTheme="majorBidi" w:cstheme="majorBidi"/>
              </w:rPr>
            </w:pPr>
          </w:p>
        </w:tc>
      </w:tr>
      <w:tr w:rsidR="00CF1546" w:rsidRPr="001C4766" w14:paraId="3647D0FD" w14:textId="77777777" w:rsidTr="002C76A5">
        <w:trPr>
          <w:cantSplit/>
          <w:trHeight w:val="2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7C6BE384" w14:textId="31D0AC55" w:rsidR="00CF1546" w:rsidRPr="001C4766" w:rsidRDefault="00CF1546" w:rsidP="00CF15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4.</w:t>
            </w:r>
          </w:p>
        </w:tc>
        <w:tc>
          <w:tcPr>
            <w:tcW w:w="994" w:type="pct"/>
            <w:gridSpan w:val="3"/>
            <w:vMerge w:val="restart"/>
          </w:tcPr>
          <w:p w14:paraId="5F2C5180" w14:textId="698FC9B0" w:rsidR="00CF1546" w:rsidRDefault="00CF1546" w:rsidP="00CF1546">
            <w:r>
              <w:t xml:space="preserve">Ezber ayetlerin talimi: </w:t>
            </w:r>
            <w:proofErr w:type="spellStart"/>
            <w:r w:rsidR="00E25828" w:rsidRPr="00E25828">
              <w:t>Feth</w:t>
            </w:r>
            <w:proofErr w:type="spellEnd"/>
            <w:r w:rsidR="00E25828" w:rsidRPr="00E25828">
              <w:t>:  1</w:t>
            </w:r>
            <w:r w:rsidR="00380EC1">
              <w:t>3-15</w:t>
            </w:r>
            <w:r w:rsidR="00E25828" w:rsidRPr="00E25828">
              <w:t xml:space="preserve"> ayetler.</w:t>
            </w:r>
          </w:p>
          <w:p w14:paraId="423F8227" w14:textId="77777777" w:rsidR="00CF1546" w:rsidRDefault="00CF1546" w:rsidP="00CF1546"/>
          <w:p w14:paraId="52042D2C" w14:textId="5AD0BA38" w:rsidR="00CF1546" w:rsidRPr="00CF1546" w:rsidRDefault="00CF1546" w:rsidP="00CF1546">
            <w:pPr>
              <w:rPr>
                <w:rFonts w:asciiTheme="majorBidi" w:hAnsiTheme="majorBidi" w:cstheme="majorBidi"/>
              </w:rPr>
            </w:pPr>
            <w:proofErr w:type="spellStart"/>
            <w:r>
              <w:lastRenderedPageBreak/>
              <w:t>Kur’ân</w:t>
            </w:r>
            <w:proofErr w:type="spellEnd"/>
            <w:r>
              <w:t>-ı Kerim’in yüzünden okunması.</w:t>
            </w:r>
          </w:p>
        </w:tc>
        <w:tc>
          <w:tcPr>
            <w:tcW w:w="2389" w:type="pct"/>
            <w:gridSpan w:val="4"/>
          </w:tcPr>
          <w:p w14:paraId="1B3AA47D" w14:textId="77777777" w:rsidR="00CF1546" w:rsidRDefault="00CF1546" w:rsidP="004C6862">
            <w:pPr>
              <w:widowControl/>
              <w:autoSpaceDE/>
              <w:autoSpaceDN/>
              <w:contextualSpacing/>
            </w:pPr>
            <w:r>
              <w:lastRenderedPageBreak/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0545D252" w14:textId="396A4C14" w:rsidR="00CF1546" w:rsidRPr="001C4766" w:rsidRDefault="00CF1546" w:rsidP="00CF1546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2A24564" w14:textId="62344D7B" w:rsidR="00CF1546" w:rsidRPr="001C4766" w:rsidRDefault="00CF1546" w:rsidP="00CF154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064CF09D" w14:textId="4EDC9AFD" w:rsidR="00CF1546" w:rsidRPr="001C4766" w:rsidRDefault="00CF1546" w:rsidP="00CF154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50B75DFF" w14:textId="77777777" w:rsidR="00CF1546" w:rsidRPr="001C4766" w:rsidRDefault="00CF1546" w:rsidP="00CF154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7ECB02F0" w14:textId="77777777" w:rsidR="00CF1546" w:rsidRPr="001C4766" w:rsidRDefault="00CF1546" w:rsidP="00CF1546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Kerim</w:t>
            </w:r>
          </w:p>
          <w:p w14:paraId="259DEADC" w14:textId="3E712964" w:rsidR="00CF1546" w:rsidRPr="00D537B5" w:rsidRDefault="00CF1E0A" w:rsidP="00CF1546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267-272</w:t>
            </w:r>
          </w:p>
        </w:tc>
      </w:tr>
      <w:tr w:rsidR="00CF1546" w:rsidRPr="001C4766" w14:paraId="6241439D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7C29564B" w14:textId="77777777" w:rsidR="00CF1546" w:rsidRPr="001C4766" w:rsidRDefault="00CF1546" w:rsidP="00CF15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58E07A06" w14:textId="77777777" w:rsidR="00CF1546" w:rsidRPr="001C4766" w:rsidRDefault="00CF1546" w:rsidP="00CF154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6B61EE8" w14:textId="53C8663D" w:rsidR="00CF1546" w:rsidRPr="001C4766" w:rsidRDefault="00CF1546" w:rsidP="00CF1546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Ezberleyeceği </w:t>
            </w:r>
            <w:proofErr w:type="spellStart"/>
            <w:r>
              <w:t>sûreyi</w:t>
            </w:r>
            <w:proofErr w:type="spellEnd"/>
            <w:r>
              <w:t xml:space="preserve"> hatasız bir şekilde talim eder.</w:t>
            </w:r>
          </w:p>
        </w:tc>
        <w:tc>
          <w:tcPr>
            <w:tcW w:w="175" w:type="pct"/>
            <w:gridSpan w:val="2"/>
            <w:vAlign w:val="center"/>
          </w:tcPr>
          <w:p w14:paraId="03CC8540" w14:textId="0032ADE3" w:rsidR="00CF1546" w:rsidRPr="001C4766" w:rsidRDefault="00CF1546" w:rsidP="00CF154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582088FE" w14:textId="33458601" w:rsidR="00CF1546" w:rsidRPr="001C4766" w:rsidRDefault="00CF1546" w:rsidP="00CF154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73346092" w14:textId="77777777" w:rsidR="00CF1546" w:rsidRPr="001C4766" w:rsidRDefault="00CF1546" w:rsidP="00CF154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CF1546" w:rsidRPr="001C4766" w:rsidRDefault="00CF1546" w:rsidP="00CF1546">
            <w:pPr>
              <w:pStyle w:val="ListeParagraf"/>
              <w:numPr>
                <w:ilvl w:val="0"/>
                <w:numId w:val="9"/>
              </w:numPr>
              <w:ind w:left="291"/>
              <w:rPr>
                <w:rFonts w:asciiTheme="majorBidi" w:hAnsiTheme="majorBidi" w:cstheme="majorBidi"/>
              </w:rPr>
            </w:pPr>
          </w:p>
        </w:tc>
      </w:tr>
      <w:tr w:rsidR="00331D22" w:rsidRPr="001C4766" w14:paraId="41004B04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67B5D721" w14:textId="77777777" w:rsidR="00331D22" w:rsidRPr="001C4766" w:rsidRDefault="00331D22" w:rsidP="00331D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460B0207" w14:textId="77777777" w:rsidR="00331D22" w:rsidRPr="001C4766" w:rsidRDefault="00331D22" w:rsidP="00331D2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2F5995BE" w14:textId="69EF5A9E" w:rsidR="00331D22" w:rsidRPr="001C4766" w:rsidRDefault="00331D22" w:rsidP="00331D22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AD273A4" w14:textId="77777777" w:rsidR="00331D22" w:rsidRPr="001C4766" w:rsidRDefault="00331D22" w:rsidP="00331D2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6AB1759" w14:textId="77777777" w:rsidR="00331D22" w:rsidRPr="001C4766" w:rsidRDefault="00331D22" w:rsidP="00331D2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CAB70B9" w14:textId="77777777" w:rsidR="00331D22" w:rsidRPr="001C4766" w:rsidRDefault="00331D22" w:rsidP="00331D2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18103650" w14:textId="77777777" w:rsidR="00331D22" w:rsidRPr="001C4766" w:rsidRDefault="00331D22" w:rsidP="00331D22">
            <w:pPr>
              <w:pStyle w:val="ListeParagraf"/>
              <w:numPr>
                <w:ilvl w:val="0"/>
                <w:numId w:val="9"/>
              </w:numPr>
              <w:ind w:left="291"/>
              <w:rPr>
                <w:rFonts w:asciiTheme="majorBidi" w:hAnsiTheme="majorBidi" w:cstheme="majorBidi"/>
              </w:rPr>
            </w:pPr>
          </w:p>
        </w:tc>
      </w:tr>
      <w:tr w:rsidR="006C5CC5" w:rsidRPr="001C4766" w14:paraId="05FCF397" w14:textId="77777777" w:rsidTr="002C76A5">
        <w:trPr>
          <w:cantSplit/>
          <w:trHeight w:val="2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2516A85E" w14:textId="3EB35D5B" w:rsidR="006C5CC5" w:rsidRPr="001C4766" w:rsidRDefault="006C5CC5" w:rsidP="006C5C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5.</w:t>
            </w:r>
          </w:p>
        </w:tc>
        <w:tc>
          <w:tcPr>
            <w:tcW w:w="994" w:type="pct"/>
            <w:gridSpan w:val="3"/>
            <w:vMerge w:val="restart"/>
          </w:tcPr>
          <w:p w14:paraId="6E6FCB4C" w14:textId="4C39624B" w:rsidR="006C5CC5" w:rsidRDefault="006C5CC5" w:rsidP="006C5CC5">
            <w:r w:rsidRPr="00525717">
              <w:t xml:space="preserve">Ezber ayetlerin talimi: </w:t>
            </w:r>
            <w:proofErr w:type="spellStart"/>
            <w:r w:rsidR="00380EC1" w:rsidRPr="00380EC1">
              <w:t>Feth</w:t>
            </w:r>
            <w:proofErr w:type="spellEnd"/>
            <w:r w:rsidR="00380EC1" w:rsidRPr="00380EC1">
              <w:t xml:space="preserve">:  </w:t>
            </w:r>
            <w:r w:rsidR="00380EC1">
              <w:t>16</w:t>
            </w:r>
            <w:r w:rsidR="00407491">
              <w:t>-19</w:t>
            </w:r>
            <w:r w:rsidR="00380EC1" w:rsidRPr="00380EC1">
              <w:t>. ayetler.</w:t>
            </w:r>
          </w:p>
          <w:p w14:paraId="51D71579" w14:textId="77777777" w:rsidR="006C5CC5" w:rsidRDefault="006C5CC5" w:rsidP="006C5CC5"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  <w:p w14:paraId="47FE4197" w14:textId="77777777" w:rsidR="006C5CC5" w:rsidRPr="001C4766" w:rsidRDefault="006C5CC5" w:rsidP="006C5CC5">
            <w:pPr>
              <w:rPr>
                <w:rFonts w:asciiTheme="majorBidi" w:hAnsiTheme="majorBidi" w:cstheme="majorBidi"/>
              </w:rPr>
            </w:pPr>
            <w:proofErr w:type="spellStart"/>
            <w:r>
              <w:t>Tecvid</w:t>
            </w:r>
            <w:proofErr w:type="spellEnd"/>
            <w:r>
              <w:t xml:space="preserve"> tahlili.</w:t>
            </w:r>
          </w:p>
          <w:p w14:paraId="7145DAC3" w14:textId="62CBFB77" w:rsidR="006C5CC5" w:rsidRPr="001C4766" w:rsidRDefault="006C5CC5" w:rsidP="006C5C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FE66905" w14:textId="39905AC4" w:rsidR="006C5CC5" w:rsidRPr="007E1A6C" w:rsidRDefault="006C5CC5" w:rsidP="007E1A6C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2C2FCA37" w:rsidR="006C5CC5" w:rsidRPr="001C4766" w:rsidRDefault="006C5CC5" w:rsidP="006C5CC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718D8C76" w14:textId="789994E7" w:rsidR="006C5CC5" w:rsidRPr="001C4766" w:rsidRDefault="006C5CC5" w:rsidP="006C5CC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5E527557" w14:textId="77777777" w:rsidR="006C5CC5" w:rsidRPr="001C4766" w:rsidRDefault="006C5CC5" w:rsidP="006C5CC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C846121" w14:textId="32F607EC" w:rsidR="007E1A6C" w:rsidRPr="00CF1E0A" w:rsidRDefault="006C5CC5" w:rsidP="00CF1E0A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</w:t>
            </w:r>
            <w:r w:rsidR="00CF1E0A">
              <w:rPr>
                <w:rFonts w:asciiTheme="majorBidi" w:hAnsiTheme="majorBidi" w:cstheme="majorBidi"/>
              </w:rPr>
              <w:t>m 273-278</w:t>
            </w:r>
          </w:p>
          <w:p w14:paraId="1C6C68CB" w14:textId="1B737A79" w:rsidR="006C5CC5" w:rsidRPr="007E1A6C" w:rsidRDefault="006C5CC5" w:rsidP="007E1A6C">
            <w:pPr>
              <w:rPr>
                <w:rFonts w:asciiTheme="majorBidi" w:hAnsiTheme="majorBidi" w:cstheme="majorBidi"/>
              </w:rPr>
            </w:pPr>
          </w:p>
        </w:tc>
      </w:tr>
      <w:tr w:rsidR="006C5CC5" w:rsidRPr="001C4766" w14:paraId="19851B28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5419920A" w14:textId="77777777" w:rsidR="006C5CC5" w:rsidRPr="001C4766" w:rsidRDefault="006C5CC5" w:rsidP="006C5C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74046D96" w14:textId="77777777" w:rsidR="006C5CC5" w:rsidRPr="001C4766" w:rsidRDefault="006C5CC5" w:rsidP="006C5C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68ECF92B" w14:textId="378F04F4" w:rsidR="006C5CC5" w:rsidRPr="001C4766" w:rsidRDefault="006C5CC5" w:rsidP="006C5CC5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Okunan ayetlerdeki </w:t>
            </w:r>
            <w:proofErr w:type="spellStart"/>
            <w:r>
              <w:t>tecvid</w:t>
            </w:r>
            <w:proofErr w:type="spellEnd"/>
            <w:r>
              <w:t xml:space="preserve"> kurallarını tespit eder.</w:t>
            </w:r>
          </w:p>
        </w:tc>
        <w:tc>
          <w:tcPr>
            <w:tcW w:w="175" w:type="pct"/>
            <w:gridSpan w:val="2"/>
            <w:vAlign w:val="center"/>
          </w:tcPr>
          <w:p w14:paraId="661FD331" w14:textId="0E99C092" w:rsidR="006C5CC5" w:rsidRPr="001C4766" w:rsidRDefault="006C5CC5" w:rsidP="006C5CC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6DF5E035" w14:textId="3B7D6932" w:rsidR="006C5CC5" w:rsidRPr="001C4766" w:rsidRDefault="006C5CC5" w:rsidP="006C5CC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0CA73031" w14:textId="1110C207" w:rsidR="006C5CC5" w:rsidRPr="001C4766" w:rsidRDefault="006C5CC5" w:rsidP="006C5CC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04F080AD" w14:textId="77777777" w:rsidR="006C5CC5" w:rsidRPr="001C4766" w:rsidRDefault="006C5CC5" w:rsidP="006C5CC5">
            <w:pPr>
              <w:pStyle w:val="ListeParagraf"/>
              <w:numPr>
                <w:ilvl w:val="0"/>
                <w:numId w:val="9"/>
              </w:numPr>
              <w:ind w:left="291"/>
              <w:rPr>
                <w:rFonts w:asciiTheme="majorBidi" w:hAnsiTheme="majorBidi" w:cstheme="majorBidi"/>
              </w:rPr>
            </w:pPr>
          </w:p>
        </w:tc>
      </w:tr>
      <w:tr w:rsidR="00835BA5" w:rsidRPr="001C4766" w14:paraId="752F26F0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2F24F724" w14:textId="77777777" w:rsidR="00835BA5" w:rsidRPr="001C4766" w:rsidRDefault="00835BA5" w:rsidP="00835B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3829DE45" w14:textId="77777777" w:rsidR="00835BA5" w:rsidRPr="001C4766" w:rsidRDefault="00835BA5" w:rsidP="00835B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940CDC4" w14:textId="50B97A24" w:rsidR="00835BA5" w:rsidRPr="001C4766" w:rsidRDefault="00835BA5" w:rsidP="00835BA5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0622A3BC" w14:textId="77777777" w:rsidR="00835BA5" w:rsidRPr="001C4766" w:rsidRDefault="00835BA5" w:rsidP="00835BA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79F01A5E" w14:textId="77777777" w:rsidR="00835BA5" w:rsidRPr="001C4766" w:rsidRDefault="00835BA5" w:rsidP="00835BA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B307566" w14:textId="77777777" w:rsidR="00835BA5" w:rsidRPr="001C4766" w:rsidRDefault="00835BA5" w:rsidP="00835BA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5D14773C" w14:textId="77777777" w:rsidR="00835BA5" w:rsidRPr="001C4766" w:rsidRDefault="00835BA5" w:rsidP="00835BA5">
            <w:pPr>
              <w:pStyle w:val="ListeParagraf"/>
              <w:numPr>
                <w:ilvl w:val="0"/>
                <w:numId w:val="9"/>
              </w:numPr>
              <w:ind w:left="291"/>
              <w:rPr>
                <w:rFonts w:asciiTheme="majorBidi" w:hAnsiTheme="majorBidi" w:cstheme="majorBidi"/>
              </w:rPr>
            </w:pPr>
          </w:p>
        </w:tc>
      </w:tr>
      <w:tr w:rsidR="00E15B2C" w:rsidRPr="001C4766" w14:paraId="2C295807" w14:textId="77777777" w:rsidTr="002C76A5">
        <w:trPr>
          <w:cantSplit/>
          <w:trHeight w:val="2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6BB39E4C" w14:textId="6AFE425F" w:rsidR="00E15B2C" w:rsidRPr="001C4766" w:rsidRDefault="00E15B2C" w:rsidP="00E15B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6.</w:t>
            </w:r>
          </w:p>
        </w:tc>
        <w:tc>
          <w:tcPr>
            <w:tcW w:w="994" w:type="pct"/>
            <w:gridSpan w:val="3"/>
            <w:vMerge w:val="restart"/>
          </w:tcPr>
          <w:p w14:paraId="0D0D16EF" w14:textId="59B50529" w:rsidR="00E15B2C" w:rsidRDefault="00E15B2C" w:rsidP="00E15B2C">
            <w:r w:rsidRPr="009F7B2B">
              <w:t xml:space="preserve">Ezber ayetlerin talimi: </w:t>
            </w:r>
            <w:r w:rsidR="00407491" w:rsidRPr="00407491">
              <w:t xml:space="preserve">Fetih:  </w:t>
            </w:r>
            <w:r w:rsidR="00407491">
              <w:t>20-23</w:t>
            </w:r>
            <w:r w:rsidR="00407491" w:rsidRPr="00407491">
              <w:t>. ayetler.</w:t>
            </w:r>
          </w:p>
          <w:p w14:paraId="4A357410" w14:textId="77777777" w:rsidR="00E15B2C" w:rsidRDefault="00E15B2C" w:rsidP="00E15B2C">
            <w:proofErr w:type="spellStart"/>
            <w:r>
              <w:t>Kur’ân</w:t>
            </w:r>
            <w:proofErr w:type="spellEnd"/>
            <w:r>
              <w:t xml:space="preserve">-ı </w:t>
            </w:r>
          </w:p>
          <w:p w14:paraId="7FB26E36" w14:textId="77777777" w:rsidR="00E15B2C" w:rsidRDefault="00E15B2C" w:rsidP="00E15B2C">
            <w:r>
              <w:t>Kerim’in yüzünden okunması.</w:t>
            </w:r>
          </w:p>
          <w:p w14:paraId="64CCB79A" w14:textId="5DE02A95" w:rsidR="00E15B2C" w:rsidRPr="001C4766" w:rsidRDefault="00E15B2C" w:rsidP="00E15B2C">
            <w:pPr>
              <w:rPr>
                <w:rFonts w:asciiTheme="majorBidi" w:hAnsiTheme="majorBidi" w:cstheme="majorBidi"/>
              </w:rPr>
            </w:pPr>
            <w:proofErr w:type="spellStart"/>
            <w:r>
              <w:t>Tecvid</w:t>
            </w:r>
            <w:proofErr w:type="spellEnd"/>
            <w:r>
              <w:t xml:space="preserve"> tahlili.</w:t>
            </w:r>
          </w:p>
        </w:tc>
        <w:tc>
          <w:tcPr>
            <w:tcW w:w="2389" w:type="pct"/>
            <w:gridSpan w:val="4"/>
          </w:tcPr>
          <w:p w14:paraId="25D868A8" w14:textId="77777777" w:rsidR="00E15B2C" w:rsidRDefault="00E15B2C" w:rsidP="00E15B2C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1CAC81AA" w14:textId="49596A89" w:rsidR="00E15B2C" w:rsidRPr="001C4766" w:rsidRDefault="00E15B2C" w:rsidP="00E15B2C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0F70DC2" w14:textId="5B7A618B" w:rsidR="00E15B2C" w:rsidRPr="001C4766" w:rsidRDefault="00E15B2C" w:rsidP="00E15B2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40D78B64" w14:textId="750D9C5B" w:rsidR="00E15B2C" w:rsidRPr="001C4766" w:rsidRDefault="00E15B2C" w:rsidP="00E15B2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280B52D9" w14:textId="77777777" w:rsidR="00E15B2C" w:rsidRPr="001C4766" w:rsidRDefault="00E15B2C" w:rsidP="00E15B2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0AF3BDBA" w14:textId="77777777" w:rsidR="00E15B2C" w:rsidRPr="001C4766" w:rsidRDefault="00E15B2C" w:rsidP="00E15B2C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Kerim</w:t>
            </w:r>
          </w:p>
          <w:p w14:paraId="5576084D" w14:textId="188AC0B8" w:rsidR="00E15B2C" w:rsidRPr="001C4766" w:rsidRDefault="002E5A99" w:rsidP="00E15B2C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279-284</w:t>
            </w:r>
          </w:p>
        </w:tc>
      </w:tr>
      <w:tr w:rsidR="00E15B2C" w:rsidRPr="001C4766" w14:paraId="1A714349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4922C727" w14:textId="77777777" w:rsidR="00E15B2C" w:rsidRPr="001C4766" w:rsidRDefault="00E15B2C" w:rsidP="00E15B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563F0F5D" w14:textId="77777777" w:rsidR="00E15B2C" w:rsidRPr="001C4766" w:rsidRDefault="00E15B2C" w:rsidP="00E15B2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C3D47B7" w14:textId="29EF94C1" w:rsidR="00E15B2C" w:rsidRPr="001C4766" w:rsidRDefault="00E15B2C" w:rsidP="00E15B2C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Okunan ayetlerdeki </w:t>
            </w:r>
            <w:proofErr w:type="spellStart"/>
            <w:r>
              <w:t>tecvid</w:t>
            </w:r>
            <w:proofErr w:type="spellEnd"/>
            <w:r>
              <w:t xml:space="preserve"> kurallarını tespit eder.</w:t>
            </w:r>
          </w:p>
        </w:tc>
        <w:tc>
          <w:tcPr>
            <w:tcW w:w="175" w:type="pct"/>
            <w:gridSpan w:val="2"/>
            <w:vAlign w:val="center"/>
          </w:tcPr>
          <w:p w14:paraId="65F504A8" w14:textId="26343CD5" w:rsidR="00E15B2C" w:rsidRPr="001C4766" w:rsidRDefault="00E15B2C" w:rsidP="00E15B2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03C07E52" w14:textId="3D0E6EE7" w:rsidR="00E15B2C" w:rsidRPr="001C4766" w:rsidRDefault="00E15B2C" w:rsidP="00E15B2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0ABAC8BD" w14:textId="20F75516" w:rsidR="00E15B2C" w:rsidRPr="001C4766" w:rsidRDefault="00E15B2C" w:rsidP="00E15B2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3AB3AFEF" w14:textId="77777777" w:rsidR="00E15B2C" w:rsidRPr="001C4766" w:rsidRDefault="00E15B2C" w:rsidP="00E15B2C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rFonts w:asciiTheme="majorBidi" w:hAnsiTheme="majorBidi" w:cstheme="majorBidi"/>
              </w:rPr>
            </w:pPr>
          </w:p>
        </w:tc>
      </w:tr>
      <w:tr w:rsidR="00A33C5C" w:rsidRPr="001C4766" w14:paraId="449B4F2D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062F0ABC" w14:textId="77777777" w:rsidR="00A33C5C" w:rsidRPr="001C4766" w:rsidRDefault="00A33C5C" w:rsidP="00A33C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55BB7F26" w14:textId="77777777" w:rsidR="00A33C5C" w:rsidRPr="001C4766" w:rsidRDefault="00A33C5C" w:rsidP="00A33C5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509BF22" w14:textId="4570C7BC" w:rsidR="00A33C5C" w:rsidRPr="001C4766" w:rsidRDefault="00A33C5C" w:rsidP="00A33C5C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5" w:type="pct"/>
            <w:gridSpan w:val="2"/>
            <w:vAlign w:val="center"/>
          </w:tcPr>
          <w:p w14:paraId="31F6252A" w14:textId="77777777" w:rsidR="00A33C5C" w:rsidRPr="001C4766" w:rsidRDefault="00A33C5C" w:rsidP="00A33C5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4AFC7D5F" w14:textId="77777777" w:rsidR="00A33C5C" w:rsidRPr="001C4766" w:rsidRDefault="00A33C5C" w:rsidP="00A33C5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362796E" w14:textId="77777777" w:rsidR="00A33C5C" w:rsidRPr="001C4766" w:rsidRDefault="00A33C5C" w:rsidP="00A33C5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vAlign w:val="center"/>
          </w:tcPr>
          <w:p w14:paraId="03D95B97" w14:textId="77777777" w:rsidR="00A33C5C" w:rsidRPr="001C4766" w:rsidRDefault="00A33C5C" w:rsidP="00A33C5C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rFonts w:asciiTheme="majorBidi" w:hAnsiTheme="majorBidi" w:cstheme="majorBidi"/>
              </w:rPr>
            </w:pPr>
          </w:p>
        </w:tc>
      </w:tr>
      <w:tr w:rsidR="00A33C5C" w:rsidRPr="001C4766" w14:paraId="701C1DAB" w14:textId="77777777" w:rsidTr="002C76A5">
        <w:trPr>
          <w:cantSplit/>
          <w:trHeight w:val="20"/>
        </w:trPr>
        <w:tc>
          <w:tcPr>
            <w:tcW w:w="207" w:type="pct"/>
            <w:vMerge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15394858" w14:textId="77777777" w:rsidR="00A33C5C" w:rsidRPr="001C4766" w:rsidRDefault="00A33C5C" w:rsidP="00A33C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51990706" w14:textId="77777777" w:rsidR="00A33C5C" w:rsidRPr="001C4766" w:rsidRDefault="00A33C5C" w:rsidP="00A33C5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76AF4DB7" w14:textId="4E0817AA" w:rsidR="00A33C5C" w:rsidRPr="001C4766" w:rsidRDefault="00A33C5C" w:rsidP="00A33C5C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vAlign w:val="center"/>
          </w:tcPr>
          <w:p w14:paraId="3E454BD5" w14:textId="77777777" w:rsidR="00A33C5C" w:rsidRPr="001C4766" w:rsidRDefault="00A33C5C" w:rsidP="00A33C5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vAlign w:val="center"/>
          </w:tcPr>
          <w:p w14:paraId="037B0904" w14:textId="77777777" w:rsidR="00A33C5C" w:rsidRPr="001C4766" w:rsidRDefault="00A33C5C" w:rsidP="00A33C5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vAlign w:val="center"/>
          </w:tcPr>
          <w:p w14:paraId="2215A1BE" w14:textId="77777777" w:rsidR="00A33C5C" w:rsidRPr="001C4766" w:rsidRDefault="00A33C5C" w:rsidP="00A33C5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  <w:vAlign w:val="center"/>
          </w:tcPr>
          <w:p w14:paraId="32EAADD9" w14:textId="77777777" w:rsidR="00A33C5C" w:rsidRPr="001C4766" w:rsidRDefault="00A33C5C" w:rsidP="00A33C5C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rFonts w:asciiTheme="majorBidi" w:hAnsiTheme="majorBidi" w:cstheme="majorBidi"/>
              </w:rPr>
            </w:pPr>
          </w:p>
        </w:tc>
      </w:tr>
      <w:tr w:rsidR="00507EA4" w:rsidRPr="001C4766" w14:paraId="211E43C4" w14:textId="77777777" w:rsidTr="002C76A5">
        <w:trPr>
          <w:cantSplit/>
          <w:trHeight w:val="2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1CF8B6F0" w14:textId="73E9A365" w:rsidR="00507EA4" w:rsidRPr="001C4766" w:rsidRDefault="00507EA4" w:rsidP="00507E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7.</w:t>
            </w:r>
          </w:p>
        </w:tc>
        <w:tc>
          <w:tcPr>
            <w:tcW w:w="994" w:type="pct"/>
            <w:gridSpan w:val="3"/>
            <w:vMerge w:val="restart"/>
          </w:tcPr>
          <w:p w14:paraId="4FAF7090" w14:textId="507CACAA" w:rsidR="00507EA4" w:rsidRDefault="00507EA4" w:rsidP="00507EA4">
            <w:r w:rsidRPr="006A517E">
              <w:t xml:space="preserve">Ezber ayetlerin talimi: </w:t>
            </w:r>
            <w:proofErr w:type="spellStart"/>
            <w:r w:rsidR="00407491" w:rsidRPr="00407491">
              <w:t>Feth</w:t>
            </w:r>
            <w:proofErr w:type="spellEnd"/>
            <w:r w:rsidR="00407491" w:rsidRPr="00407491">
              <w:t xml:space="preserve">:  </w:t>
            </w:r>
            <w:r w:rsidR="00441323">
              <w:t>24-25</w:t>
            </w:r>
            <w:r w:rsidR="00407491" w:rsidRPr="00407491">
              <w:t>. ayetler.</w:t>
            </w:r>
          </w:p>
          <w:p w14:paraId="187E152A" w14:textId="77777777" w:rsidR="00507EA4" w:rsidRDefault="00507EA4" w:rsidP="00507EA4"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  <w:p w14:paraId="0C8EDB7A" w14:textId="5CDC8A30" w:rsidR="00507EA4" w:rsidRPr="001C4766" w:rsidRDefault="00507EA4" w:rsidP="00507EA4">
            <w:pPr>
              <w:rPr>
                <w:rFonts w:asciiTheme="majorBidi" w:hAnsiTheme="majorBidi" w:cstheme="majorBidi"/>
              </w:rPr>
            </w:pPr>
            <w:proofErr w:type="spellStart"/>
            <w:r>
              <w:t>Tecvid</w:t>
            </w:r>
            <w:proofErr w:type="spellEnd"/>
            <w:r>
              <w:t xml:space="preserve"> tahlili.</w:t>
            </w:r>
          </w:p>
        </w:tc>
        <w:tc>
          <w:tcPr>
            <w:tcW w:w="2389" w:type="pct"/>
            <w:gridSpan w:val="4"/>
          </w:tcPr>
          <w:p w14:paraId="7A91B207" w14:textId="77777777" w:rsidR="00507EA4" w:rsidRDefault="00507EA4" w:rsidP="00507EA4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5F8689F8" w14:textId="40FA705F" w:rsidR="00507EA4" w:rsidRPr="001C4766" w:rsidRDefault="00507EA4" w:rsidP="00507EA4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4767E734" w14:textId="00FCE738" w:rsidR="00507EA4" w:rsidRPr="001C4766" w:rsidRDefault="00507EA4" w:rsidP="00507EA4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781D963F" w14:textId="3F13833F" w:rsidR="00507EA4" w:rsidRPr="001C4766" w:rsidRDefault="00507EA4" w:rsidP="00507EA4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2219DF5B" w14:textId="77777777" w:rsidR="00507EA4" w:rsidRPr="001C4766" w:rsidRDefault="00507EA4" w:rsidP="00507EA4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06424E95" w14:textId="77777777" w:rsidR="00507EA4" w:rsidRPr="001C4766" w:rsidRDefault="00507EA4" w:rsidP="00507EA4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Kerim</w:t>
            </w:r>
          </w:p>
          <w:p w14:paraId="38CD5A9C" w14:textId="45E737CE" w:rsidR="00507EA4" w:rsidRPr="00411E17" w:rsidRDefault="002E5A99" w:rsidP="002E1E78">
            <w:pPr>
              <w:ind w:left="87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285-290</w:t>
            </w:r>
          </w:p>
          <w:p w14:paraId="559A7242" w14:textId="24D480CE" w:rsidR="00507EA4" w:rsidRPr="001C4766" w:rsidRDefault="00507EA4" w:rsidP="00411E17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</w:p>
        </w:tc>
      </w:tr>
      <w:tr w:rsidR="00507EA4" w:rsidRPr="001C4766" w14:paraId="47E4637F" w14:textId="77777777" w:rsidTr="002C76A5">
        <w:trPr>
          <w:cantSplit/>
          <w:trHeight w:val="20"/>
        </w:trPr>
        <w:tc>
          <w:tcPr>
            <w:tcW w:w="207" w:type="pct"/>
            <w:vMerge/>
            <w:shd w:val="clear" w:color="auto" w:fill="56D6D3"/>
            <w:vAlign w:val="center"/>
          </w:tcPr>
          <w:p w14:paraId="211A7E5C" w14:textId="77777777" w:rsidR="00507EA4" w:rsidRPr="001C4766" w:rsidRDefault="00507EA4" w:rsidP="00507E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106E6631" w14:textId="77777777" w:rsidR="00507EA4" w:rsidRPr="001C4766" w:rsidRDefault="00507EA4" w:rsidP="00507E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76532650" w14:textId="069AF3DD" w:rsidR="00507EA4" w:rsidRPr="001C4766" w:rsidRDefault="00507EA4" w:rsidP="00507EA4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Okunan ayetlerdeki </w:t>
            </w:r>
            <w:proofErr w:type="spellStart"/>
            <w:r>
              <w:t>tecvid</w:t>
            </w:r>
            <w:proofErr w:type="spellEnd"/>
            <w:r>
              <w:t xml:space="preserve"> kurallarını tespit eder.</w:t>
            </w:r>
          </w:p>
        </w:tc>
        <w:tc>
          <w:tcPr>
            <w:tcW w:w="175" w:type="pct"/>
            <w:gridSpan w:val="2"/>
            <w:vAlign w:val="center"/>
          </w:tcPr>
          <w:p w14:paraId="6EF1B3F6" w14:textId="6A9ED8A8" w:rsidR="00507EA4" w:rsidRPr="001C4766" w:rsidRDefault="00507EA4" w:rsidP="00507EA4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4991C998" w14:textId="6AEA9DE3" w:rsidR="00507EA4" w:rsidRPr="001C4766" w:rsidRDefault="00507EA4" w:rsidP="00507EA4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78EFB557" w14:textId="77777777" w:rsidR="00507EA4" w:rsidRPr="001C4766" w:rsidRDefault="00507EA4" w:rsidP="00507EA4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75" w:type="pct"/>
            <w:vMerge/>
          </w:tcPr>
          <w:p w14:paraId="1F0CC4BE" w14:textId="77777777" w:rsidR="00507EA4" w:rsidRPr="001C4766" w:rsidRDefault="00507EA4" w:rsidP="00507EA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01F65" w:rsidRPr="001C4766" w14:paraId="09A0BCA5" w14:textId="77777777" w:rsidTr="002C76A5">
        <w:trPr>
          <w:cantSplit/>
          <w:trHeight w:val="685"/>
        </w:trPr>
        <w:tc>
          <w:tcPr>
            <w:tcW w:w="207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D01F65" w:rsidRPr="001C4766" w:rsidRDefault="00D01F65" w:rsidP="00D01F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8.</w:t>
            </w:r>
          </w:p>
        </w:tc>
        <w:tc>
          <w:tcPr>
            <w:tcW w:w="4793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543C1C1C" w14:textId="77777777" w:rsidR="00E86C35" w:rsidRPr="00E86C35" w:rsidRDefault="00E86C35" w:rsidP="00E86C35">
            <w:pPr>
              <w:ind w:right="-113"/>
              <w:rPr>
                <w:rFonts w:asciiTheme="majorBidi" w:hAnsiTheme="majorBidi" w:cstheme="majorBidi"/>
                <w:b/>
                <w:bCs/>
              </w:rPr>
            </w:pPr>
            <w:r w:rsidRPr="00E86C35">
              <w:rPr>
                <w:rFonts w:asciiTheme="majorBidi" w:hAnsiTheme="majorBidi" w:cstheme="majorBidi"/>
                <w:b/>
                <w:bCs/>
              </w:rPr>
              <w:t>Ara Sınav Haftası</w:t>
            </w:r>
          </w:p>
          <w:p w14:paraId="210F4833" w14:textId="027903F0" w:rsidR="00E86C35" w:rsidRPr="00E86C35" w:rsidRDefault="00E86C35" w:rsidP="00E86C35">
            <w:pPr>
              <w:ind w:right="-113"/>
              <w:rPr>
                <w:rFonts w:asciiTheme="majorBidi" w:hAnsiTheme="majorBidi" w:cstheme="majorBidi"/>
              </w:rPr>
            </w:pPr>
            <w:r w:rsidRPr="00E86C35">
              <w:rPr>
                <w:rFonts w:asciiTheme="majorBidi" w:hAnsiTheme="majorBidi" w:cstheme="majorBidi"/>
              </w:rPr>
              <w:t xml:space="preserve">•Ara sınavda ilk 7 hafta derslerde ve bireysel sorumluluk olarak okunan sayfalardan rastgele bir sayfa yüzünden okuyuş olarak dinlenecektir. Yüzünden okuması yeterli seviyede olan öğrencilerden bu 7 hafta içerisinde ezberledikleri </w:t>
            </w:r>
            <w:proofErr w:type="spellStart"/>
            <w:r w:rsidRPr="00E86C35">
              <w:rPr>
                <w:rFonts w:asciiTheme="majorBidi" w:hAnsiTheme="majorBidi" w:cstheme="majorBidi"/>
              </w:rPr>
              <w:t>sûrelerin</w:t>
            </w:r>
            <w:proofErr w:type="spellEnd"/>
            <w:r w:rsidRPr="00E86C35">
              <w:rPr>
                <w:rFonts w:asciiTheme="majorBidi" w:hAnsiTheme="majorBidi" w:cstheme="majorBidi"/>
              </w:rPr>
              <w:t xml:space="preserve"> tamamı dinlenecektir. Ezber </w:t>
            </w:r>
            <w:proofErr w:type="spellStart"/>
            <w:r w:rsidRPr="00E86C35">
              <w:rPr>
                <w:rFonts w:asciiTheme="majorBidi" w:hAnsiTheme="majorBidi" w:cstheme="majorBidi"/>
              </w:rPr>
              <w:t>sûrelerinden</w:t>
            </w:r>
            <w:proofErr w:type="spellEnd"/>
            <w:r w:rsidRPr="00E86C35">
              <w:rPr>
                <w:rFonts w:asciiTheme="majorBidi" w:hAnsiTheme="majorBidi" w:cstheme="majorBidi"/>
              </w:rPr>
              <w:t xml:space="preserve"> biri veya birkaçı eksik olan öğrencilere geçer not verilmeyecektir Ezberlerinin tamamını dinleten öğrencilerin yüzünden okuma seviyesini yansıtan not sisteme girilecektir.</w:t>
            </w:r>
          </w:p>
          <w:p w14:paraId="4CDB06CD" w14:textId="3944D434" w:rsidR="00D01F65" w:rsidRPr="001C4766" w:rsidRDefault="00E86C35" w:rsidP="00E86C35">
            <w:pPr>
              <w:widowControl/>
              <w:autoSpaceDE/>
              <w:autoSpaceDN/>
              <w:ind w:right="-113"/>
              <w:contextualSpacing/>
              <w:rPr>
                <w:rFonts w:asciiTheme="majorBidi" w:hAnsiTheme="majorBidi" w:cstheme="majorBidi"/>
              </w:rPr>
            </w:pPr>
            <w:r w:rsidRPr="00E86C35">
              <w:rPr>
                <w:rFonts w:asciiTheme="majorBidi" w:hAnsiTheme="majorBidi" w:cstheme="majorBidi"/>
              </w:rPr>
              <w:t>•Ara sınav değerlendirmesi: %100 sınav, %0 ödev.</w:t>
            </w:r>
          </w:p>
        </w:tc>
      </w:tr>
      <w:tr w:rsidR="00D01F65" w:rsidRPr="001C4766" w14:paraId="3CB3351F" w14:textId="0719CCF1" w:rsidTr="002C76A5">
        <w:trPr>
          <w:cantSplit/>
          <w:trHeight w:val="153"/>
        </w:trPr>
        <w:tc>
          <w:tcPr>
            <w:tcW w:w="2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D01F65" w:rsidRPr="001C4766" w:rsidRDefault="00D01F65" w:rsidP="00D01F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26BC9130" w:rsidR="00D01F65" w:rsidRPr="001C4766" w:rsidRDefault="00D01F65" w:rsidP="00D01F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6E04D7" w:rsidR="00D01F65" w:rsidRPr="001C4766" w:rsidRDefault="00D01F65" w:rsidP="00D01F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8BE8C7" w:rsidR="00D01F65" w:rsidRPr="001C4766" w:rsidRDefault="00D01F65" w:rsidP="00D01F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D01F65" w:rsidRPr="001C4766" w:rsidRDefault="00D01F65" w:rsidP="00D01F6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01F65" w:rsidRPr="001C4766" w14:paraId="468FDD1C" w14:textId="259F8249" w:rsidTr="002C76A5">
        <w:trPr>
          <w:cantSplit/>
          <w:trHeight w:val="224"/>
        </w:trPr>
        <w:tc>
          <w:tcPr>
            <w:tcW w:w="207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D01F65" w:rsidRPr="001C4766" w:rsidRDefault="00D01F65" w:rsidP="00D01F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1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D01F65" w:rsidRPr="001C4766" w:rsidRDefault="00D01F65" w:rsidP="00D01F6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D01F65" w:rsidRPr="001C4766" w:rsidRDefault="000B5DA2" w:rsidP="000B5D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D01F65" w:rsidRPr="001C4766" w:rsidRDefault="000B5DA2" w:rsidP="000B5D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946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D01F65" w:rsidRPr="001C4766" w:rsidRDefault="00D01F65" w:rsidP="00D01F6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E4EB6" w:rsidRPr="001C4766" w14:paraId="1A8C17C4" w14:textId="77777777" w:rsidTr="002C76A5">
        <w:trPr>
          <w:cantSplit/>
          <w:trHeight w:val="322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4E51EA33" w14:textId="6C4D7916" w:rsidR="003E4EB6" w:rsidRPr="001C4766" w:rsidRDefault="003E4EB6" w:rsidP="003E4E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9.</w:t>
            </w:r>
          </w:p>
        </w:tc>
        <w:tc>
          <w:tcPr>
            <w:tcW w:w="994" w:type="pct"/>
            <w:gridSpan w:val="3"/>
            <w:vMerge w:val="restart"/>
          </w:tcPr>
          <w:p w14:paraId="0B348B8F" w14:textId="59F8D24B" w:rsidR="003E4EB6" w:rsidRDefault="003E4EB6" w:rsidP="003E4EB6">
            <w:r w:rsidRPr="00EF02A0">
              <w:t xml:space="preserve">Ezber ayetlerin talimi: </w:t>
            </w:r>
            <w:proofErr w:type="spellStart"/>
            <w:r w:rsidR="00441323" w:rsidRPr="00441323">
              <w:t>Feth</w:t>
            </w:r>
            <w:proofErr w:type="spellEnd"/>
            <w:r w:rsidR="00441323" w:rsidRPr="00441323">
              <w:t xml:space="preserve">:  </w:t>
            </w:r>
            <w:r w:rsidR="00C22EB4">
              <w:t>26-28</w:t>
            </w:r>
            <w:r w:rsidR="00441323" w:rsidRPr="00441323">
              <w:t>. ayetler.</w:t>
            </w:r>
          </w:p>
          <w:p w14:paraId="37928E3B" w14:textId="0325A57F" w:rsidR="003E4EB6" w:rsidRPr="003E4EB6" w:rsidRDefault="003E4EB6" w:rsidP="003E4EB6">
            <w:pPr>
              <w:rPr>
                <w:rFonts w:asciiTheme="majorBidi" w:hAnsiTheme="majorBidi" w:cstheme="majorBidi"/>
              </w:rPr>
            </w:pPr>
            <w:proofErr w:type="spellStart"/>
            <w:r>
              <w:t>Kur’ân</w:t>
            </w:r>
            <w:proofErr w:type="spellEnd"/>
            <w:r>
              <w:t>-ı Kerim’in yüzünden okunması</w:t>
            </w:r>
          </w:p>
        </w:tc>
        <w:tc>
          <w:tcPr>
            <w:tcW w:w="2389" w:type="pct"/>
            <w:gridSpan w:val="4"/>
          </w:tcPr>
          <w:p w14:paraId="0C672FE6" w14:textId="48A6E96D" w:rsidR="003E4EB6" w:rsidRPr="003E4EB6" w:rsidRDefault="003E4EB6" w:rsidP="003E4EB6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 </w:t>
            </w:r>
          </w:p>
        </w:tc>
        <w:tc>
          <w:tcPr>
            <w:tcW w:w="144" w:type="pct"/>
            <w:vAlign w:val="center"/>
          </w:tcPr>
          <w:p w14:paraId="6DA54273" w14:textId="013EFB08" w:rsidR="003E4EB6" w:rsidRPr="001C4766" w:rsidRDefault="003E4EB6" w:rsidP="003E4EB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77F322F2" w14:textId="1FBC7329" w:rsidR="003E4EB6" w:rsidRPr="001C4766" w:rsidRDefault="003E4EB6" w:rsidP="003E4EB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459090C7" w14:textId="77777777" w:rsidR="003E4EB6" w:rsidRPr="001C4766" w:rsidRDefault="003E4EB6" w:rsidP="003E4EB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5DF60AB" w14:textId="77777777" w:rsidR="003E4EB6" w:rsidRPr="001C4766" w:rsidRDefault="003E4EB6" w:rsidP="003E4EB6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Kerim</w:t>
            </w:r>
          </w:p>
          <w:p w14:paraId="758C6340" w14:textId="5029A72F" w:rsidR="003E4EB6" w:rsidRPr="001C4766" w:rsidRDefault="002E5A99" w:rsidP="003E4EB6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290-</w:t>
            </w:r>
            <w:r w:rsidR="00121056">
              <w:rPr>
                <w:rFonts w:asciiTheme="majorBidi" w:hAnsiTheme="majorBidi" w:cstheme="majorBidi"/>
              </w:rPr>
              <w:t>294</w:t>
            </w:r>
            <w:r w:rsidR="003E4EB6" w:rsidRPr="001C4766">
              <w:rPr>
                <w:rFonts w:asciiTheme="majorBidi" w:hAnsiTheme="majorBidi" w:cstheme="majorBidi"/>
              </w:rPr>
              <w:t>.</w:t>
            </w:r>
          </w:p>
          <w:p w14:paraId="560F0DAA" w14:textId="56738203" w:rsidR="003E4EB6" w:rsidRPr="001C4766" w:rsidRDefault="003E4EB6" w:rsidP="003E4EB6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</w:p>
        </w:tc>
      </w:tr>
      <w:tr w:rsidR="003E4EB6" w:rsidRPr="001C4766" w14:paraId="61028886" w14:textId="77777777" w:rsidTr="002C76A5">
        <w:trPr>
          <w:cantSplit/>
          <w:trHeight w:val="322"/>
        </w:trPr>
        <w:tc>
          <w:tcPr>
            <w:tcW w:w="207" w:type="pct"/>
            <w:vMerge/>
            <w:shd w:val="clear" w:color="auto" w:fill="56D6D3"/>
            <w:vAlign w:val="center"/>
          </w:tcPr>
          <w:p w14:paraId="0B7867FD" w14:textId="77777777" w:rsidR="003E4EB6" w:rsidRPr="001C4766" w:rsidRDefault="003E4EB6" w:rsidP="003E4E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253A07B7" w14:textId="77777777" w:rsidR="003E4EB6" w:rsidRPr="001C4766" w:rsidRDefault="003E4EB6" w:rsidP="003E4E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E46B0CD" w14:textId="4C33F882" w:rsidR="003E4EB6" w:rsidRPr="001C4766" w:rsidRDefault="003E4EB6" w:rsidP="003E4EB6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Ezberleyeceği </w:t>
            </w:r>
            <w:proofErr w:type="spellStart"/>
            <w:r>
              <w:t>sûreyi</w:t>
            </w:r>
            <w:proofErr w:type="spellEnd"/>
            <w:r>
              <w:t xml:space="preserve"> hatasız bir şekilde talim eder.</w:t>
            </w:r>
          </w:p>
        </w:tc>
        <w:tc>
          <w:tcPr>
            <w:tcW w:w="144" w:type="pct"/>
            <w:vAlign w:val="center"/>
          </w:tcPr>
          <w:p w14:paraId="38F98097" w14:textId="1B9AC0F1" w:rsidR="003E4EB6" w:rsidRPr="001C4766" w:rsidRDefault="003E4EB6" w:rsidP="003E4EB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6C6EBB5" w14:textId="1AE89740" w:rsidR="003E4EB6" w:rsidRPr="001C4766" w:rsidRDefault="003E4EB6" w:rsidP="003E4EB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284D6A34" w14:textId="77777777" w:rsidR="003E4EB6" w:rsidRPr="001C4766" w:rsidRDefault="003E4EB6" w:rsidP="003E4EB6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3E4EB6" w:rsidRPr="001C4766" w:rsidRDefault="003E4EB6" w:rsidP="003E4EB6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A3045A" w:rsidRPr="001C4766" w14:paraId="126D8921" w14:textId="77777777" w:rsidTr="002C76A5">
        <w:trPr>
          <w:cantSplit/>
          <w:trHeight w:val="300"/>
        </w:trPr>
        <w:tc>
          <w:tcPr>
            <w:tcW w:w="207" w:type="pct"/>
            <w:vMerge/>
            <w:shd w:val="clear" w:color="auto" w:fill="56D6D3"/>
            <w:vAlign w:val="center"/>
          </w:tcPr>
          <w:p w14:paraId="23C6CEE1" w14:textId="77777777" w:rsidR="00A3045A" w:rsidRPr="001C4766" w:rsidRDefault="00A3045A" w:rsidP="00A30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1CFB59B8" w14:textId="77777777" w:rsidR="00A3045A" w:rsidRPr="001C4766" w:rsidRDefault="00A3045A" w:rsidP="00A3045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71ADA25C" w14:textId="3564AEC5" w:rsidR="00A3045A" w:rsidRPr="001C4766" w:rsidRDefault="00A3045A" w:rsidP="00A3045A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2D3A9E4E" w14:textId="77777777" w:rsidR="00A3045A" w:rsidRPr="001C4766" w:rsidRDefault="00A3045A" w:rsidP="00A3045A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CD7EBFB" w14:textId="77777777" w:rsidR="00A3045A" w:rsidRPr="001C4766" w:rsidRDefault="00A3045A" w:rsidP="00A3045A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284C743" w14:textId="77777777" w:rsidR="00A3045A" w:rsidRPr="001C4766" w:rsidRDefault="00A3045A" w:rsidP="00A3045A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A3045A" w:rsidRPr="001C4766" w:rsidRDefault="00A3045A" w:rsidP="00A3045A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151525" w:rsidRPr="001C4766" w14:paraId="24714575" w14:textId="77777777" w:rsidTr="002C76A5">
        <w:trPr>
          <w:cantSplit/>
          <w:trHeight w:val="38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0D87CEFF" w14:textId="738BAC7E" w:rsidR="00151525" w:rsidRPr="001C4766" w:rsidRDefault="00F34A81" w:rsidP="0015152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10.</w:t>
            </w:r>
            <w:r w:rsidR="00617C73">
              <w:rPr>
                <w:rFonts w:asciiTheme="majorBidi" w:hAnsiTheme="majorBidi" w:cstheme="majorBidi"/>
                <w:b/>
                <w:bCs/>
              </w:rPr>
              <w:t xml:space="preserve">   </w:t>
            </w:r>
          </w:p>
        </w:tc>
        <w:tc>
          <w:tcPr>
            <w:tcW w:w="994" w:type="pct"/>
            <w:gridSpan w:val="3"/>
            <w:vMerge w:val="restart"/>
          </w:tcPr>
          <w:p w14:paraId="7AFF9506" w14:textId="39A86D99" w:rsidR="00151525" w:rsidRDefault="00151525" w:rsidP="00151525">
            <w:r w:rsidRPr="0082487F">
              <w:t xml:space="preserve">Ezber ayetlerin talimi: </w:t>
            </w:r>
            <w:proofErr w:type="spellStart"/>
            <w:r w:rsidR="00C22EB4" w:rsidRPr="00C22EB4">
              <w:t>Feth</w:t>
            </w:r>
            <w:proofErr w:type="spellEnd"/>
            <w:r w:rsidR="00C22EB4" w:rsidRPr="00C22EB4">
              <w:t xml:space="preserve">:  </w:t>
            </w:r>
            <w:r w:rsidR="00C22EB4">
              <w:t>29</w:t>
            </w:r>
            <w:r w:rsidR="00C22EB4" w:rsidRPr="00C22EB4">
              <w:t>. ayet</w:t>
            </w:r>
            <w:r w:rsidRPr="0082487F">
              <w:t xml:space="preserve"> </w:t>
            </w:r>
          </w:p>
          <w:p w14:paraId="7E6BF77A" w14:textId="77777777" w:rsidR="00151525" w:rsidRPr="001C4766" w:rsidRDefault="00151525" w:rsidP="00151525">
            <w:pPr>
              <w:rPr>
                <w:rFonts w:asciiTheme="majorBidi" w:hAnsiTheme="majorBidi" w:cstheme="majorBidi"/>
              </w:rPr>
            </w:pPr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  <w:p w14:paraId="2E1CB5A0" w14:textId="3DEE89B4" w:rsidR="00151525" w:rsidRPr="001C4766" w:rsidRDefault="00151525" w:rsidP="001515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6EE7A1B0" w14:textId="77777777" w:rsidR="00151525" w:rsidRDefault="00151525" w:rsidP="00AB0D84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1E707C51" w14:textId="4481ABED" w:rsidR="00151525" w:rsidRPr="001C4766" w:rsidRDefault="00151525" w:rsidP="00151525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5C5DE3F3" w14:textId="68311169" w:rsidR="00151525" w:rsidRPr="001C4766" w:rsidRDefault="00151525" w:rsidP="001515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18FEC7C8" w14:textId="36F26AAA" w:rsidR="00151525" w:rsidRPr="001C4766" w:rsidRDefault="00151525" w:rsidP="001515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014309B8" w14:textId="77777777" w:rsidR="00151525" w:rsidRPr="001C4766" w:rsidRDefault="00151525" w:rsidP="001515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151D60D1" w14:textId="591509BB" w:rsidR="00151525" w:rsidRPr="001C4766" w:rsidRDefault="00151525" w:rsidP="00151525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Kerim</w:t>
            </w:r>
            <w:r w:rsidR="00617C73">
              <w:rPr>
                <w:rFonts w:asciiTheme="majorBidi" w:hAnsiTheme="majorBidi" w:cstheme="majorBidi"/>
              </w:rPr>
              <w:t xml:space="preserve"> </w:t>
            </w:r>
            <w:r w:rsidR="00121056">
              <w:rPr>
                <w:rFonts w:asciiTheme="majorBidi" w:hAnsiTheme="majorBidi" w:cstheme="majorBidi"/>
              </w:rPr>
              <w:t>295-298.</w:t>
            </w:r>
          </w:p>
          <w:p w14:paraId="03D884F4" w14:textId="692001B5" w:rsidR="00151525" w:rsidRPr="001C4766" w:rsidRDefault="00151525" w:rsidP="00617C73">
            <w:pPr>
              <w:ind w:left="510"/>
              <w:rPr>
                <w:rFonts w:asciiTheme="majorBidi" w:hAnsiTheme="majorBidi" w:cstheme="majorBidi"/>
              </w:rPr>
            </w:pPr>
          </w:p>
        </w:tc>
      </w:tr>
      <w:tr w:rsidR="00151525" w:rsidRPr="001C4766" w14:paraId="03C0E81B" w14:textId="77777777" w:rsidTr="002C76A5">
        <w:trPr>
          <w:cantSplit/>
          <w:trHeight w:val="397"/>
        </w:trPr>
        <w:tc>
          <w:tcPr>
            <w:tcW w:w="207" w:type="pct"/>
            <w:vMerge/>
            <w:shd w:val="clear" w:color="auto" w:fill="56D6D3"/>
            <w:vAlign w:val="center"/>
          </w:tcPr>
          <w:p w14:paraId="28825D0D" w14:textId="77777777" w:rsidR="00151525" w:rsidRPr="001C4766" w:rsidRDefault="00151525" w:rsidP="0015152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2C38711C" w14:textId="77777777" w:rsidR="00151525" w:rsidRPr="001C4766" w:rsidRDefault="00151525" w:rsidP="001515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0C5815E8" w14:textId="6755E523" w:rsidR="00151525" w:rsidRPr="001C4766" w:rsidRDefault="00151525" w:rsidP="00151525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Ezberleyeceği </w:t>
            </w:r>
            <w:proofErr w:type="spellStart"/>
            <w:r>
              <w:t>sûreyi</w:t>
            </w:r>
            <w:proofErr w:type="spellEnd"/>
            <w:r>
              <w:t xml:space="preserve"> hatasız bir şekilde talim eder.</w:t>
            </w:r>
          </w:p>
        </w:tc>
        <w:tc>
          <w:tcPr>
            <w:tcW w:w="144" w:type="pct"/>
            <w:vAlign w:val="center"/>
          </w:tcPr>
          <w:p w14:paraId="2A4D0F21" w14:textId="0CE783F5" w:rsidR="00151525" w:rsidRPr="001C4766" w:rsidRDefault="00151525" w:rsidP="001515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694A3CC4" w14:textId="28BE0647" w:rsidR="00151525" w:rsidRPr="001C4766" w:rsidRDefault="00151525" w:rsidP="001515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600A103E" w14:textId="77777777" w:rsidR="00151525" w:rsidRPr="001C4766" w:rsidRDefault="00151525" w:rsidP="001515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151525" w:rsidRPr="001C4766" w:rsidRDefault="00151525" w:rsidP="00151525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EB4442" w:rsidRPr="001C4766" w14:paraId="7710CD5F" w14:textId="77777777" w:rsidTr="002C76A5">
        <w:trPr>
          <w:cantSplit/>
          <w:trHeight w:val="300"/>
        </w:trPr>
        <w:tc>
          <w:tcPr>
            <w:tcW w:w="207" w:type="pct"/>
            <w:vMerge/>
            <w:shd w:val="clear" w:color="auto" w:fill="56D6D3"/>
            <w:vAlign w:val="center"/>
          </w:tcPr>
          <w:p w14:paraId="09FD9E2D" w14:textId="77777777" w:rsidR="00EB4442" w:rsidRPr="001C4766" w:rsidRDefault="00EB4442" w:rsidP="00EB4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  <w:vAlign w:val="center"/>
          </w:tcPr>
          <w:p w14:paraId="61A9E349" w14:textId="77777777" w:rsidR="00EB4442" w:rsidRPr="001C4766" w:rsidRDefault="00EB4442" w:rsidP="00246D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D815789" w14:textId="77777777" w:rsidR="00EB4442" w:rsidRPr="001C4766" w:rsidRDefault="00EB4442" w:rsidP="00250125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760811CF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EA039BF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3D41E7D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EB4442" w:rsidRPr="001C4766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EF151E" w:rsidRPr="001C4766" w14:paraId="426254F4" w14:textId="77777777" w:rsidTr="002C76A5">
        <w:trPr>
          <w:cantSplit/>
          <w:trHeight w:val="20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5376B6B6" w14:textId="29AC7D89" w:rsidR="00EF151E" w:rsidRPr="001C4766" w:rsidRDefault="00EF151E" w:rsidP="00EF15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11.</w:t>
            </w:r>
          </w:p>
        </w:tc>
        <w:tc>
          <w:tcPr>
            <w:tcW w:w="994" w:type="pct"/>
            <w:gridSpan w:val="3"/>
            <w:vMerge w:val="restart"/>
          </w:tcPr>
          <w:p w14:paraId="7140CE5D" w14:textId="77777777" w:rsidR="00EF151E" w:rsidRDefault="00EF151E" w:rsidP="00EF151E"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  <w:p w14:paraId="41DD12C7" w14:textId="77777777" w:rsidR="00326D39" w:rsidRDefault="00EF151E" w:rsidP="00EF151E">
            <w:pPr>
              <w:rPr>
                <w:rFonts w:asciiTheme="majorBidi" w:hAnsiTheme="majorBidi" w:cstheme="majorBidi"/>
              </w:rPr>
            </w:pPr>
            <w:r w:rsidRPr="00EF151E">
              <w:rPr>
                <w:rFonts w:asciiTheme="majorBidi" w:hAnsiTheme="majorBidi" w:cstheme="majorBidi"/>
              </w:rPr>
              <w:t xml:space="preserve">Ezber </w:t>
            </w:r>
            <w:proofErr w:type="spellStart"/>
            <w:r w:rsidR="00326D39">
              <w:rPr>
                <w:rFonts w:asciiTheme="majorBidi" w:hAnsiTheme="majorBidi" w:cstheme="majorBidi"/>
              </w:rPr>
              <w:t>Haslama</w:t>
            </w:r>
            <w:proofErr w:type="spellEnd"/>
          </w:p>
          <w:p w14:paraId="5474DAD6" w14:textId="0815C2BC" w:rsidR="00EF151E" w:rsidRPr="001C4766" w:rsidRDefault="00326D39" w:rsidP="00EF151E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Tecvid</w:t>
            </w:r>
            <w:proofErr w:type="spellEnd"/>
            <w:r>
              <w:rPr>
                <w:rFonts w:asciiTheme="majorBidi" w:hAnsiTheme="majorBidi" w:cstheme="majorBidi"/>
              </w:rPr>
              <w:t xml:space="preserve"> Tahlili</w:t>
            </w:r>
            <w:r w:rsidR="00EF151E" w:rsidRPr="00EF151E">
              <w:rPr>
                <w:rFonts w:asciiTheme="majorBidi" w:hAnsiTheme="majorBidi" w:cstheme="majorBidi"/>
              </w:rPr>
              <w:t xml:space="preserve"> </w:t>
            </w:r>
          </w:p>
          <w:p w14:paraId="0C4C3618" w14:textId="2B7F1CC4" w:rsidR="00EF151E" w:rsidRPr="001C4766" w:rsidRDefault="00EF151E" w:rsidP="00EF15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7DE089B7" w14:textId="77777777" w:rsidR="00EF151E" w:rsidRDefault="00EF151E" w:rsidP="00EF151E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62C3DF41" w14:textId="14CEAB6B" w:rsidR="00EF151E" w:rsidRPr="001C4766" w:rsidRDefault="00EF151E" w:rsidP="00EF151E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0F58A4B9" w14:textId="3D75D4A1" w:rsidR="00EF151E" w:rsidRPr="001C4766" w:rsidRDefault="00EF151E" w:rsidP="00EF151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6B3F418" w14:textId="0CF2C245" w:rsidR="00EF151E" w:rsidRPr="001C4766" w:rsidRDefault="00EF151E" w:rsidP="00EF151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0A820F9" w14:textId="77777777" w:rsidR="00EF151E" w:rsidRPr="001C4766" w:rsidRDefault="00EF151E" w:rsidP="00EF151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45D2A20E" w14:textId="77777777" w:rsidR="00EF151E" w:rsidRPr="001C4766" w:rsidRDefault="00EF151E" w:rsidP="00EF151E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Kerim</w:t>
            </w:r>
          </w:p>
          <w:p w14:paraId="5D05CBA5" w14:textId="0B25C430" w:rsidR="00EF151E" w:rsidRPr="001C4766" w:rsidRDefault="00121056" w:rsidP="00EF151E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299-302</w:t>
            </w:r>
          </w:p>
        </w:tc>
      </w:tr>
      <w:tr w:rsidR="00EF151E" w:rsidRPr="001C4766" w14:paraId="65C79C57" w14:textId="77777777" w:rsidTr="002C76A5">
        <w:trPr>
          <w:cantSplit/>
          <w:trHeight w:val="322"/>
        </w:trPr>
        <w:tc>
          <w:tcPr>
            <w:tcW w:w="207" w:type="pct"/>
            <w:vMerge/>
            <w:shd w:val="clear" w:color="auto" w:fill="56D6D3"/>
            <w:vAlign w:val="center"/>
          </w:tcPr>
          <w:p w14:paraId="5161F094" w14:textId="77777777" w:rsidR="00EF151E" w:rsidRPr="001C4766" w:rsidRDefault="00EF151E" w:rsidP="00EF15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355732BC" w14:textId="77777777" w:rsidR="00EF151E" w:rsidRPr="001C4766" w:rsidRDefault="00EF151E" w:rsidP="00EF15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6D422F62" w14:textId="23F3642E" w:rsidR="00EF151E" w:rsidRPr="001C4766" w:rsidRDefault="00EF151E" w:rsidP="00EF151E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Ezberleyeceği </w:t>
            </w:r>
            <w:proofErr w:type="spellStart"/>
            <w:r>
              <w:t>sûreyi</w:t>
            </w:r>
            <w:proofErr w:type="spellEnd"/>
            <w:r>
              <w:t xml:space="preserve"> hatasız bir şekilde talim eder.</w:t>
            </w:r>
          </w:p>
        </w:tc>
        <w:tc>
          <w:tcPr>
            <w:tcW w:w="144" w:type="pct"/>
            <w:vAlign w:val="center"/>
          </w:tcPr>
          <w:p w14:paraId="1F20C1AF" w14:textId="52561E92" w:rsidR="00EF151E" w:rsidRPr="001C4766" w:rsidRDefault="00EF151E" w:rsidP="00EF151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46B30C73" w14:textId="4CDF968A" w:rsidR="00EF151E" w:rsidRPr="001C4766" w:rsidRDefault="00EF151E" w:rsidP="00EF151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DF16241" w14:textId="77777777" w:rsidR="00EF151E" w:rsidRPr="001C4766" w:rsidRDefault="00EF151E" w:rsidP="00EF151E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EF151E" w:rsidRPr="001C4766" w:rsidRDefault="00EF151E" w:rsidP="00EF151E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921FE9" w:rsidRPr="001C4766" w14:paraId="0E9582A8" w14:textId="77777777" w:rsidTr="002C76A5">
        <w:trPr>
          <w:cantSplit/>
          <w:trHeight w:val="300"/>
        </w:trPr>
        <w:tc>
          <w:tcPr>
            <w:tcW w:w="207" w:type="pct"/>
            <w:vMerge/>
            <w:shd w:val="clear" w:color="auto" w:fill="56D6D3"/>
            <w:vAlign w:val="center"/>
          </w:tcPr>
          <w:p w14:paraId="3B0E2C4E" w14:textId="77777777" w:rsidR="00921FE9" w:rsidRPr="001C4766" w:rsidRDefault="00921FE9" w:rsidP="00921FE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  <w:vAlign w:val="center"/>
          </w:tcPr>
          <w:p w14:paraId="29C66F06" w14:textId="77777777" w:rsidR="00921FE9" w:rsidRPr="001C4766" w:rsidRDefault="00921FE9" w:rsidP="00921F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C9E05FB" w14:textId="77777777" w:rsidR="00921FE9" w:rsidRPr="001C4766" w:rsidRDefault="00921FE9" w:rsidP="00921FE9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15584EFE" w14:textId="77777777" w:rsidR="00921FE9" w:rsidRPr="001C4766" w:rsidRDefault="00921FE9" w:rsidP="00921FE9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7DB33D2" w14:textId="77777777" w:rsidR="00921FE9" w:rsidRPr="001C4766" w:rsidRDefault="00921FE9" w:rsidP="00921FE9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F5FFF6B" w14:textId="77777777" w:rsidR="00921FE9" w:rsidRPr="001C4766" w:rsidRDefault="00921FE9" w:rsidP="00921FE9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921FE9" w:rsidRPr="001C4766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F030CC" w:rsidRPr="001C4766" w14:paraId="7A2B080D" w14:textId="77777777" w:rsidTr="002C76A5">
        <w:trPr>
          <w:cantSplit/>
          <w:trHeight w:val="284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6C375F99" w14:textId="1FD250F4" w:rsidR="00F030CC" w:rsidRPr="001C4766" w:rsidRDefault="00F030CC" w:rsidP="00F03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12.</w:t>
            </w:r>
          </w:p>
        </w:tc>
        <w:tc>
          <w:tcPr>
            <w:tcW w:w="994" w:type="pct"/>
            <w:gridSpan w:val="3"/>
            <w:vMerge w:val="restart"/>
          </w:tcPr>
          <w:p w14:paraId="5541E9DA" w14:textId="1125DD59" w:rsidR="00F030CC" w:rsidRDefault="00F030CC" w:rsidP="00F030CC">
            <w:r w:rsidRPr="007E7102">
              <w:t xml:space="preserve">Ezber </w:t>
            </w:r>
            <w:proofErr w:type="spellStart"/>
            <w:r w:rsidR="00326D39">
              <w:t>Haslama</w:t>
            </w:r>
            <w:proofErr w:type="spellEnd"/>
          </w:p>
          <w:p w14:paraId="20A96C0D" w14:textId="042CFC12" w:rsidR="00326D39" w:rsidRDefault="00326D39" w:rsidP="00F030CC">
            <w:proofErr w:type="spellStart"/>
            <w:r>
              <w:t>Tecvid</w:t>
            </w:r>
            <w:proofErr w:type="spellEnd"/>
            <w:r>
              <w:t xml:space="preserve"> Tahlili</w:t>
            </w:r>
          </w:p>
          <w:p w14:paraId="235B707D" w14:textId="6D888E2D" w:rsidR="00F030CC" w:rsidRPr="001C4766" w:rsidRDefault="00F030CC" w:rsidP="00F030CC">
            <w:pPr>
              <w:rPr>
                <w:rFonts w:asciiTheme="majorBidi" w:hAnsiTheme="majorBidi" w:cstheme="majorBidi"/>
              </w:rPr>
            </w:pPr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</w:tc>
        <w:tc>
          <w:tcPr>
            <w:tcW w:w="2389" w:type="pct"/>
            <w:gridSpan w:val="4"/>
          </w:tcPr>
          <w:p w14:paraId="05F7214A" w14:textId="4B069E28" w:rsidR="00F030CC" w:rsidRPr="00F030CC" w:rsidRDefault="00F030CC" w:rsidP="00326D39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</w:tc>
        <w:tc>
          <w:tcPr>
            <w:tcW w:w="144" w:type="pct"/>
            <w:vAlign w:val="center"/>
          </w:tcPr>
          <w:p w14:paraId="74C4B7FF" w14:textId="6C6AE9CB" w:rsidR="00F030CC" w:rsidRPr="001C4766" w:rsidRDefault="00F030CC" w:rsidP="00F030C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9D3A09B" w14:textId="75B8D158" w:rsidR="00F030CC" w:rsidRPr="001C4766" w:rsidRDefault="00F030CC" w:rsidP="00F030C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06C5349A" w14:textId="77777777" w:rsidR="00F030CC" w:rsidRPr="001C4766" w:rsidRDefault="00F030CC" w:rsidP="00F030C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4295A428" w14:textId="77777777" w:rsidR="00F030CC" w:rsidRPr="001C4766" w:rsidRDefault="00F030CC" w:rsidP="00F030CC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Kerim</w:t>
            </w:r>
          </w:p>
          <w:p w14:paraId="567FA6B3" w14:textId="59A96453" w:rsidR="00F030CC" w:rsidRPr="00F030CC" w:rsidRDefault="00121056" w:rsidP="00F030CC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302-305</w:t>
            </w:r>
          </w:p>
        </w:tc>
      </w:tr>
      <w:tr w:rsidR="00F030CC" w:rsidRPr="001C4766" w14:paraId="55F356EB" w14:textId="77777777" w:rsidTr="002C76A5">
        <w:trPr>
          <w:cantSplit/>
          <w:trHeight w:val="322"/>
        </w:trPr>
        <w:tc>
          <w:tcPr>
            <w:tcW w:w="207" w:type="pct"/>
            <w:vMerge/>
            <w:shd w:val="clear" w:color="auto" w:fill="56D6D3"/>
            <w:vAlign w:val="center"/>
          </w:tcPr>
          <w:p w14:paraId="5FE0D18F" w14:textId="77777777" w:rsidR="00F030CC" w:rsidRPr="001C4766" w:rsidRDefault="00F030CC" w:rsidP="00F03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4ED43816" w14:textId="77777777" w:rsidR="00F030CC" w:rsidRPr="001C4766" w:rsidRDefault="00F030CC" w:rsidP="00F03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E78755D" w14:textId="5525C248" w:rsidR="00F030CC" w:rsidRPr="001C4766" w:rsidRDefault="00F030CC" w:rsidP="00F030CC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Ezberleyeceği </w:t>
            </w:r>
            <w:proofErr w:type="spellStart"/>
            <w:r>
              <w:t>sûreyi</w:t>
            </w:r>
            <w:proofErr w:type="spellEnd"/>
            <w:r>
              <w:t xml:space="preserve"> hatasız bir şekilde talim eder.</w:t>
            </w:r>
          </w:p>
        </w:tc>
        <w:tc>
          <w:tcPr>
            <w:tcW w:w="144" w:type="pct"/>
            <w:vAlign w:val="center"/>
          </w:tcPr>
          <w:p w14:paraId="2E3B54AA" w14:textId="4E440C89" w:rsidR="00F030CC" w:rsidRPr="001C4766" w:rsidRDefault="00F030CC" w:rsidP="00F030C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52BDC78" w14:textId="5813819E" w:rsidR="00F030CC" w:rsidRPr="001C4766" w:rsidRDefault="00F030CC" w:rsidP="00F030C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6EB5B1D8" w14:textId="08672886" w:rsidR="00F030CC" w:rsidRPr="001C4766" w:rsidRDefault="00F030CC" w:rsidP="00F030C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F030CC" w:rsidRPr="001C4766" w:rsidRDefault="00F030CC" w:rsidP="00F030CC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EB4442" w:rsidRPr="001C4766" w14:paraId="24BC92F6" w14:textId="77777777" w:rsidTr="002C76A5">
        <w:trPr>
          <w:cantSplit/>
          <w:trHeight w:val="276"/>
        </w:trPr>
        <w:tc>
          <w:tcPr>
            <w:tcW w:w="207" w:type="pct"/>
            <w:vMerge/>
            <w:shd w:val="clear" w:color="auto" w:fill="56D6D3"/>
            <w:vAlign w:val="center"/>
          </w:tcPr>
          <w:p w14:paraId="735A5055" w14:textId="77777777" w:rsidR="00EB4442" w:rsidRPr="001C4766" w:rsidRDefault="00EB4442" w:rsidP="00EB4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  <w:vAlign w:val="center"/>
          </w:tcPr>
          <w:p w14:paraId="6AC8BA59" w14:textId="77777777" w:rsidR="00EB4442" w:rsidRPr="001C4766" w:rsidRDefault="00EB4442" w:rsidP="00246D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1A1D0B5" w14:textId="77777777" w:rsidR="00EB4442" w:rsidRPr="001C4766" w:rsidRDefault="00EB4442" w:rsidP="00D031CD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27D08AA5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639C15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66797B0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EB4442" w:rsidRPr="001C4766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EB4442" w:rsidRPr="001C4766" w14:paraId="75E46A3A" w14:textId="77777777" w:rsidTr="002C76A5">
        <w:trPr>
          <w:cantSplit/>
          <w:trHeight w:val="300"/>
        </w:trPr>
        <w:tc>
          <w:tcPr>
            <w:tcW w:w="207" w:type="pct"/>
            <w:vMerge/>
            <w:shd w:val="clear" w:color="auto" w:fill="56D6D3"/>
            <w:vAlign w:val="center"/>
          </w:tcPr>
          <w:p w14:paraId="715E9F69" w14:textId="77777777" w:rsidR="00EB4442" w:rsidRPr="001C4766" w:rsidRDefault="00EB4442" w:rsidP="00EB4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  <w:vAlign w:val="center"/>
          </w:tcPr>
          <w:p w14:paraId="56167A40" w14:textId="77777777" w:rsidR="00EB4442" w:rsidRPr="001C4766" w:rsidRDefault="00EB4442" w:rsidP="00246D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75CD3E0" w14:textId="77777777" w:rsidR="00EB4442" w:rsidRPr="001C4766" w:rsidRDefault="00EB4442" w:rsidP="00D031CD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7F38FE0E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75C71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22308C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08AD2801" w14:textId="77777777" w:rsidR="00EB4442" w:rsidRPr="001C4766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E40BD3" w:rsidRPr="001C4766" w14:paraId="244C1790" w14:textId="77777777" w:rsidTr="002C76A5">
        <w:trPr>
          <w:cantSplit/>
          <w:trHeight w:val="20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73986D95" w14:textId="2CCF1B71" w:rsidR="00E40BD3" w:rsidRPr="001C4766" w:rsidRDefault="00E40BD3" w:rsidP="00E40B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13.</w:t>
            </w:r>
          </w:p>
        </w:tc>
        <w:tc>
          <w:tcPr>
            <w:tcW w:w="994" w:type="pct"/>
            <w:gridSpan w:val="3"/>
            <w:vMerge w:val="restart"/>
          </w:tcPr>
          <w:p w14:paraId="313F2E11" w14:textId="77777777" w:rsidR="00E40BD3" w:rsidRDefault="00E40BD3" w:rsidP="00E40BD3"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  <w:p w14:paraId="5FD7181E" w14:textId="77777777" w:rsidR="00E40BD3" w:rsidRPr="000A046A" w:rsidRDefault="00E40BD3" w:rsidP="00E40BD3">
            <w:proofErr w:type="spellStart"/>
            <w:r>
              <w:t>Tecvid</w:t>
            </w:r>
            <w:proofErr w:type="spellEnd"/>
            <w:r>
              <w:t xml:space="preserve"> tahlili.</w:t>
            </w:r>
          </w:p>
          <w:p w14:paraId="750C0AC6" w14:textId="193ABD03" w:rsidR="00E40BD3" w:rsidRPr="000A046A" w:rsidRDefault="00326D39" w:rsidP="00E40BD3">
            <w:r>
              <w:t xml:space="preserve">Ezber </w:t>
            </w:r>
            <w:proofErr w:type="spellStart"/>
            <w:r>
              <w:t>Haslama</w:t>
            </w:r>
            <w:proofErr w:type="spellEnd"/>
            <w:r w:rsidR="00E40BD3">
              <w:t>.</w:t>
            </w:r>
          </w:p>
          <w:p w14:paraId="39B0F340" w14:textId="1EEE3DE9" w:rsidR="00E40BD3" w:rsidRPr="001C4766" w:rsidRDefault="00E40BD3" w:rsidP="00E40B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5470BD7C" w14:textId="1208B9BD" w:rsidR="00E40BD3" w:rsidRPr="00E40BD3" w:rsidRDefault="00E40BD3" w:rsidP="00E40BD3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</w:tc>
        <w:tc>
          <w:tcPr>
            <w:tcW w:w="144" w:type="pct"/>
            <w:vAlign w:val="center"/>
          </w:tcPr>
          <w:p w14:paraId="042212B8" w14:textId="71E64165" w:rsidR="00E40BD3" w:rsidRPr="001C4766" w:rsidRDefault="00E40BD3" w:rsidP="00E40BD3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2A34DA10" w14:textId="31115BB0" w:rsidR="00E40BD3" w:rsidRPr="001C4766" w:rsidRDefault="00E40BD3" w:rsidP="00E40BD3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489E5AA6" w14:textId="77777777" w:rsidR="00E40BD3" w:rsidRPr="001C4766" w:rsidRDefault="00E40BD3" w:rsidP="00E40BD3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6E7C0B74" w14:textId="77777777" w:rsidR="00E40BD3" w:rsidRPr="001C4766" w:rsidRDefault="00E40BD3" w:rsidP="00E40BD3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Kerim</w:t>
            </w:r>
          </w:p>
          <w:p w14:paraId="7E086D0A" w14:textId="05F63BBD" w:rsidR="00E40BD3" w:rsidRPr="001C4766" w:rsidRDefault="00121056" w:rsidP="00E40BD3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305-308</w:t>
            </w:r>
          </w:p>
        </w:tc>
      </w:tr>
      <w:tr w:rsidR="00E40BD3" w:rsidRPr="001C4766" w14:paraId="7B350A4A" w14:textId="77777777" w:rsidTr="002C76A5">
        <w:trPr>
          <w:cantSplit/>
          <w:trHeight w:val="322"/>
        </w:trPr>
        <w:tc>
          <w:tcPr>
            <w:tcW w:w="207" w:type="pct"/>
            <w:vMerge/>
            <w:shd w:val="clear" w:color="auto" w:fill="56D6D3"/>
            <w:vAlign w:val="center"/>
          </w:tcPr>
          <w:p w14:paraId="1630BDC4" w14:textId="77777777" w:rsidR="00E40BD3" w:rsidRPr="001C4766" w:rsidRDefault="00E40BD3" w:rsidP="00E40B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66ECC27F" w14:textId="77777777" w:rsidR="00E40BD3" w:rsidRPr="001C4766" w:rsidRDefault="00E40BD3" w:rsidP="00E40B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23EE681E" w14:textId="0C74FCC2" w:rsidR="00E40BD3" w:rsidRPr="001C4766" w:rsidRDefault="00E40BD3" w:rsidP="00E40BD3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Okunan ayetlerdeki </w:t>
            </w:r>
            <w:proofErr w:type="spellStart"/>
            <w:r>
              <w:t>tecvid</w:t>
            </w:r>
            <w:proofErr w:type="spellEnd"/>
            <w:r>
              <w:t xml:space="preserve"> kurallarını tespit eder.</w:t>
            </w:r>
          </w:p>
        </w:tc>
        <w:tc>
          <w:tcPr>
            <w:tcW w:w="144" w:type="pct"/>
            <w:vAlign w:val="center"/>
          </w:tcPr>
          <w:p w14:paraId="0C1D028B" w14:textId="01F72F61" w:rsidR="00E40BD3" w:rsidRPr="001C4766" w:rsidRDefault="00E40BD3" w:rsidP="00E40BD3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4FF75873" w14:textId="02E157CF" w:rsidR="00E40BD3" w:rsidRPr="001C4766" w:rsidRDefault="00E40BD3" w:rsidP="00E40BD3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F091854" w14:textId="24244B3E" w:rsidR="00E40BD3" w:rsidRPr="001C4766" w:rsidRDefault="00E40BD3" w:rsidP="00E40BD3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E40BD3" w:rsidRPr="001C4766" w:rsidRDefault="00E40BD3" w:rsidP="00E40BD3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EB4442" w:rsidRPr="001C4766" w14:paraId="57DD328B" w14:textId="77777777" w:rsidTr="002C76A5">
        <w:trPr>
          <w:cantSplit/>
          <w:trHeight w:val="276"/>
        </w:trPr>
        <w:tc>
          <w:tcPr>
            <w:tcW w:w="207" w:type="pct"/>
            <w:vMerge/>
            <w:shd w:val="clear" w:color="auto" w:fill="56D6D3"/>
            <w:vAlign w:val="center"/>
          </w:tcPr>
          <w:p w14:paraId="3CD8BCAF" w14:textId="77777777" w:rsidR="00EB4442" w:rsidRPr="001C4766" w:rsidRDefault="00EB4442" w:rsidP="00EB4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  <w:vAlign w:val="center"/>
          </w:tcPr>
          <w:p w14:paraId="61CB4C88" w14:textId="77777777" w:rsidR="00EB4442" w:rsidRPr="001C4766" w:rsidRDefault="00EB4442" w:rsidP="00246D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F43D7C5" w14:textId="77777777" w:rsidR="00EB4442" w:rsidRPr="001C4766" w:rsidRDefault="00EB4442" w:rsidP="00D031CD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78B97CA6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EEFF592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ACD940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EB4442" w:rsidRPr="001C4766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EB4442" w:rsidRPr="001C4766" w14:paraId="6EE70401" w14:textId="77777777" w:rsidTr="002C76A5">
        <w:trPr>
          <w:cantSplit/>
          <w:trHeight w:val="300"/>
        </w:trPr>
        <w:tc>
          <w:tcPr>
            <w:tcW w:w="207" w:type="pct"/>
            <w:vMerge/>
            <w:shd w:val="clear" w:color="auto" w:fill="56D6D3"/>
            <w:vAlign w:val="center"/>
          </w:tcPr>
          <w:p w14:paraId="5BE8E85E" w14:textId="77777777" w:rsidR="00EB4442" w:rsidRPr="001C4766" w:rsidRDefault="00EB4442" w:rsidP="00EB4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  <w:vAlign w:val="center"/>
          </w:tcPr>
          <w:p w14:paraId="1127513E" w14:textId="77777777" w:rsidR="00EB4442" w:rsidRPr="001C4766" w:rsidRDefault="00EB4442" w:rsidP="00246D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2C646B00" w14:textId="77777777" w:rsidR="00EB4442" w:rsidRPr="001C4766" w:rsidRDefault="00EB4442" w:rsidP="00D031CD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2369B0AD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8AB8FE0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8BB5299" w14:textId="77777777" w:rsidR="00EB4442" w:rsidRPr="001C4766" w:rsidRDefault="00EB4442" w:rsidP="00250125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55CA9B3" w14:textId="77777777" w:rsidR="00EB4442" w:rsidRPr="001C4766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6966F2" w:rsidRPr="001C4766" w14:paraId="701730EF" w14:textId="77777777" w:rsidTr="002C76A5">
        <w:trPr>
          <w:cantSplit/>
          <w:trHeight w:val="20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7B31F47A" w14:textId="2EBF7ED7" w:rsidR="006966F2" w:rsidRPr="001C4766" w:rsidRDefault="006966F2" w:rsidP="006966F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14.</w:t>
            </w:r>
          </w:p>
        </w:tc>
        <w:tc>
          <w:tcPr>
            <w:tcW w:w="994" w:type="pct"/>
            <w:gridSpan w:val="3"/>
            <w:vMerge w:val="restart"/>
          </w:tcPr>
          <w:p w14:paraId="47545AB8" w14:textId="77777777" w:rsidR="006966F2" w:rsidRDefault="006966F2" w:rsidP="006966F2"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  <w:p w14:paraId="0A292701" w14:textId="77777777" w:rsidR="006966F2" w:rsidRPr="000A046A" w:rsidRDefault="006966F2" w:rsidP="006966F2">
            <w:proofErr w:type="spellStart"/>
            <w:r>
              <w:t>Tecvid</w:t>
            </w:r>
            <w:proofErr w:type="spellEnd"/>
            <w:r>
              <w:t xml:space="preserve"> tahlili.</w:t>
            </w:r>
          </w:p>
          <w:p w14:paraId="6C5C2686" w14:textId="6000B34E" w:rsidR="006966F2" w:rsidRPr="000A046A" w:rsidRDefault="00326D39" w:rsidP="006966F2">
            <w:r>
              <w:t xml:space="preserve">Ezber </w:t>
            </w:r>
            <w:proofErr w:type="spellStart"/>
            <w:r>
              <w:t>Haslama</w:t>
            </w:r>
            <w:proofErr w:type="spellEnd"/>
            <w:r w:rsidR="006966F2">
              <w:t>.</w:t>
            </w:r>
          </w:p>
          <w:p w14:paraId="467CEF4B" w14:textId="097151B9" w:rsidR="006966F2" w:rsidRPr="001C4766" w:rsidRDefault="006966F2" w:rsidP="006966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67CA02E4" w14:textId="77777777" w:rsidR="006966F2" w:rsidRDefault="006966F2" w:rsidP="006966F2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41F4FD91" w14:textId="43719C52" w:rsidR="006966F2" w:rsidRPr="001C4766" w:rsidRDefault="006966F2" w:rsidP="006966F2">
            <w:pPr>
              <w:pStyle w:val="ListeParagraf"/>
              <w:widowControl/>
              <w:autoSpaceDE/>
              <w:autoSpaceDN/>
              <w:ind w:left="183" w:firstLine="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6EB07E09" w14:textId="429E7B85" w:rsidR="006966F2" w:rsidRPr="001C4766" w:rsidRDefault="006966F2" w:rsidP="006966F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03E021B9" w14:textId="4BDF237D" w:rsidR="006966F2" w:rsidRPr="001C4766" w:rsidRDefault="006966F2" w:rsidP="006966F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487A72D3" w14:textId="77777777" w:rsidR="006966F2" w:rsidRPr="001C4766" w:rsidRDefault="006966F2" w:rsidP="006966F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3F49FF62" w14:textId="77777777" w:rsidR="006966F2" w:rsidRPr="001C4766" w:rsidRDefault="006966F2" w:rsidP="006966F2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Kur’an-ı Kerim</w:t>
            </w:r>
          </w:p>
          <w:p w14:paraId="1C93E079" w14:textId="1D209BC8" w:rsidR="006966F2" w:rsidRPr="001C4766" w:rsidRDefault="002E1E78" w:rsidP="006966F2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121056">
              <w:rPr>
                <w:rFonts w:asciiTheme="majorBidi" w:hAnsiTheme="majorBidi" w:cstheme="majorBidi"/>
              </w:rPr>
              <w:t>09-</w:t>
            </w:r>
            <w:r w:rsidR="00A87273">
              <w:rPr>
                <w:rFonts w:asciiTheme="majorBidi" w:hAnsiTheme="majorBidi" w:cstheme="majorBidi"/>
              </w:rPr>
              <w:t>315</w:t>
            </w:r>
          </w:p>
        </w:tc>
      </w:tr>
      <w:tr w:rsidR="006966F2" w:rsidRPr="001C4766" w14:paraId="46B3ABAC" w14:textId="77777777" w:rsidTr="002C76A5">
        <w:trPr>
          <w:cantSplit/>
          <w:trHeight w:val="322"/>
        </w:trPr>
        <w:tc>
          <w:tcPr>
            <w:tcW w:w="207" w:type="pct"/>
            <w:vMerge/>
            <w:shd w:val="clear" w:color="auto" w:fill="56D6D3"/>
            <w:vAlign w:val="center"/>
          </w:tcPr>
          <w:p w14:paraId="44BD3CC1" w14:textId="77777777" w:rsidR="006966F2" w:rsidRPr="001C4766" w:rsidRDefault="006966F2" w:rsidP="006966F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2AD0A2BD" w14:textId="77777777" w:rsidR="006966F2" w:rsidRPr="001C4766" w:rsidRDefault="006966F2" w:rsidP="006966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20FFF258" w14:textId="55AF888E" w:rsidR="006966F2" w:rsidRPr="001C4766" w:rsidRDefault="006966F2" w:rsidP="006966F2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Okunan ayetlerdeki </w:t>
            </w:r>
            <w:proofErr w:type="spellStart"/>
            <w:r>
              <w:t>tecvid</w:t>
            </w:r>
            <w:proofErr w:type="spellEnd"/>
            <w:r>
              <w:t xml:space="preserve"> kurallarını tespit eder.</w:t>
            </w:r>
          </w:p>
        </w:tc>
        <w:tc>
          <w:tcPr>
            <w:tcW w:w="144" w:type="pct"/>
            <w:vAlign w:val="center"/>
          </w:tcPr>
          <w:p w14:paraId="1600F0F7" w14:textId="4A615BAF" w:rsidR="006966F2" w:rsidRPr="001C4766" w:rsidRDefault="006966F2" w:rsidP="006966F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D28E2C9" w14:textId="14072A49" w:rsidR="006966F2" w:rsidRPr="001C4766" w:rsidRDefault="006966F2" w:rsidP="006966F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6491158E" w14:textId="0D1A10C5" w:rsidR="006966F2" w:rsidRPr="001C4766" w:rsidRDefault="006966F2" w:rsidP="006966F2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6966F2" w:rsidRPr="001C4766" w:rsidRDefault="006966F2" w:rsidP="006966F2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8630FC" w:rsidRPr="001C4766" w14:paraId="19EA7992" w14:textId="77777777" w:rsidTr="002C76A5">
        <w:trPr>
          <w:cantSplit/>
          <w:trHeight w:val="276"/>
        </w:trPr>
        <w:tc>
          <w:tcPr>
            <w:tcW w:w="207" w:type="pct"/>
            <w:vMerge/>
            <w:shd w:val="clear" w:color="auto" w:fill="56D6D3"/>
            <w:vAlign w:val="center"/>
          </w:tcPr>
          <w:p w14:paraId="75CDC132" w14:textId="77777777" w:rsidR="008630FC" w:rsidRPr="001C4766" w:rsidRDefault="008630FC" w:rsidP="008630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  <w:vAlign w:val="center"/>
          </w:tcPr>
          <w:p w14:paraId="71798197" w14:textId="77777777" w:rsidR="008630FC" w:rsidRPr="001C4766" w:rsidRDefault="008630FC" w:rsidP="008630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5D6D6362" w14:textId="77777777" w:rsidR="008630FC" w:rsidRPr="001C4766" w:rsidRDefault="008630FC" w:rsidP="008630FC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488A853C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5263873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504B9A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8630FC" w:rsidRPr="001C4766" w:rsidRDefault="008630FC" w:rsidP="008630FC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8630FC" w:rsidRPr="001C4766" w14:paraId="397D0EC7" w14:textId="77777777" w:rsidTr="002C76A5">
        <w:trPr>
          <w:cantSplit/>
          <w:trHeight w:val="300"/>
        </w:trPr>
        <w:tc>
          <w:tcPr>
            <w:tcW w:w="207" w:type="pct"/>
            <w:vMerge/>
            <w:shd w:val="clear" w:color="auto" w:fill="56D6D3"/>
            <w:vAlign w:val="center"/>
          </w:tcPr>
          <w:p w14:paraId="534693B4" w14:textId="77777777" w:rsidR="008630FC" w:rsidRPr="001C4766" w:rsidRDefault="008630FC" w:rsidP="008630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  <w:vAlign w:val="center"/>
          </w:tcPr>
          <w:p w14:paraId="559D4D09" w14:textId="77777777" w:rsidR="008630FC" w:rsidRPr="001C4766" w:rsidRDefault="008630FC" w:rsidP="008630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EA13AA6" w14:textId="77777777" w:rsidR="008630FC" w:rsidRPr="001C4766" w:rsidRDefault="008630FC" w:rsidP="008630FC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5A53A6C1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3119A5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4B1BF7C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20BCB25" w14:textId="77777777" w:rsidR="008630FC" w:rsidRPr="001C4766" w:rsidRDefault="008630FC" w:rsidP="008630FC">
            <w:pPr>
              <w:pStyle w:val="ListeParagraf"/>
              <w:numPr>
                <w:ilvl w:val="0"/>
                <w:numId w:val="9"/>
              </w:numPr>
              <w:ind w:left="307"/>
              <w:rPr>
                <w:rFonts w:asciiTheme="majorBidi" w:hAnsiTheme="majorBidi" w:cstheme="majorBidi"/>
              </w:rPr>
            </w:pPr>
          </w:p>
        </w:tc>
      </w:tr>
      <w:tr w:rsidR="00BF2737" w:rsidRPr="001C4766" w14:paraId="27718F64" w14:textId="77777777" w:rsidTr="002C76A5">
        <w:trPr>
          <w:cantSplit/>
          <w:trHeight w:val="200"/>
        </w:trPr>
        <w:tc>
          <w:tcPr>
            <w:tcW w:w="207" w:type="pct"/>
            <w:vMerge w:val="restart"/>
            <w:shd w:val="clear" w:color="auto" w:fill="56D6D3"/>
            <w:vAlign w:val="center"/>
          </w:tcPr>
          <w:p w14:paraId="35A67AC9" w14:textId="782D94BB" w:rsidR="00BF2737" w:rsidRPr="001C4766" w:rsidRDefault="00BF2737" w:rsidP="00BF273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t>1</w:t>
            </w:r>
            <w:r w:rsidR="00F34A81">
              <w:rPr>
                <w:rFonts w:asciiTheme="majorBidi" w:hAnsiTheme="majorBidi" w:cstheme="majorBidi"/>
                <w:b/>
                <w:bCs/>
              </w:rPr>
              <w:t>5</w:t>
            </w:r>
            <w:r w:rsidRPr="001C4766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994" w:type="pct"/>
            <w:gridSpan w:val="3"/>
            <w:vMerge w:val="restart"/>
          </w:tcPr>
          <w:p w14:paraId="568F2288" w14:textId="77777777" w:rsidR="00BF2737" w:rsidRDefault="00BF2737" w:rsidP="00BF2737">
            <w:proofErr w:type="spellStart"/>
            <w:r>
              <w:t>Kur’ân</w:t>
            </w:r>
            <w:proofErr w:type="spellEnd"/>
            <w:r>
              <w:t>-ı Kerim’in yüzünden okunması.</w:t>
            </w:r>
          </w:p>
          <w:p w14:paraId="4C2CAAC0" w14:textId="77777777" w:rsidR="00BF2737" w:rsidRPr="000A046A" w:rsidRDefault="00BF2737" w:rsidP="00BF2737">
            <w:proofErr w:type="spellStart"/>
            <w:r>
              <w:t>Tecvid</w:t>
            </w:r>
            <w:proofErr w:type="spellEnd"/>
            <w:r>
              <w:t xml:space="preserve"> tahlili.</w:t>
            </w:r>
          </w:p>
          <w:p w14:paraId="4EC146D0" w14:textId="59A65DDD" w:rsidR="00BF2737" w:rsidRPr="001C4766" w:rsidRDefault="00326D39" w:rsidP="00326D39">
            <w:pPr>
              <w:rPr>
                <w:rFonts w:asciiTheme="majorBidi" w:hAnsiTheme="majorBidi" w:cstheme="majorBidi"/>
              </w:rPr>
            </w:pPr>
            <w:r>
              <w:t xml:space="preserve">Ezber </w:t>
            </w:r>
            <w:proofErr w:type="spellStart"/>
            <w:r>
              <w:t>Haslama</w:t>
            </w:r>
            <w:proofErr w:type="spellEnd"/>
          </w:p>
        </w:tc>
        <w:tc>
          <w:tcPr>
            <w:tcW w:w="2389" w:type="pct"/>
            <w:gridSpan w:val="4"/>
          </w:tcPr>
          <w:p w14:paraId="689F5E71" w14:textId="77777777" w:rsidR="00BF2737" w:rsidRDefault="00BF2737" w:rsidP="00BF2737">
            <w:pPr>
              <w:widowControl/>
              <w:autoSpaceDE/>
              <w:autoSpaceDN/>
              <w:contextualSpacing/>
            </w:pPr>
            <w:r>
              <w:t xml:space="preserve">Kur’an-ı Kerim’i </w:t>
            </w:r>
            <w:proofErr w:type="spellStart"/>
            <w:r>
              <w:t>tecvid</w:t>
            </w:r>
            <w:proofErr w:type="spellEnd"/>
            <w:r>
              <w:t xml:space="preserve"> kurallarına riayet ederek akıcı bir şekilde okur.</w:t>
            </w:r>
          </w:p>
          <w:p w14:paraId="67C67293" w14:textId="266D982F" w:rsidR="00BF2737" w:rsidRPr="001C4766" w:rsidRDefault="00BF2737" w:rsidP="00BF2737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43266983" w14:textId="1B3B93D9" w:rsidR="00BF2737" w:rsidRPr="001C4766" w:rsidRDefault="00BF2737" w:rsidP="00BF2737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3AAA6F3" w14:textId="57A3B7BC" w:rsidR="00BF2737" w:rsidRPr="001C4766" w:rsidRDefault="00BF2737" w:rsidP="00BF2737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4D38262" w14:textId="77777777" w:rsidR="00BF2737" w:rsidRPr="001C4766" w:rsidRDefault="00BF2737" w:rsidP="00BF2737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6904DE29" w14:textId="3BDB54DA" w:rsidR="00BF2737" w:rsidRPr="006966F2" w:rsidRDefault="00BF2737" w:rsidP="00BF2737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6966F2">
              <w:rPr>
                <w:rFonts w:asciiTheme="majorBidi" w:hAnsiTheme="majorBidi" w:cstheme="majorBidi"/>
              </w:rPr>
              <w:t>Kur’an-ı Kerim</w:t>
            </w:r>
          </w:p>
          <w:p w14:paraId="313DB5BB" w14:textId="08267029" w:rsidR="00BF2737" w:rsidRPr="001C4766" w:rsidRDefault="002E1E78" w:rsidP="00BF2737">
            <w:pPr>
              <w:pStyle w:val="ListeParagraf"/>
              <w:ind w:left="87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A87273">
              <w:rPr>
                <w:rFonts w:asciiTheme="majorBidi" w:hAnsiTheme="majorBidi" w:cstheme="majorBidi"/>
              </w:rPr>
              <w:t>15-320</w:t>
            </w:r>
          </w:p>
        </w:tc>
      </w:tr>
      <w:tr w:rsidR="00BF2737" w:rsidRPr="001C4766" w14:paraId="66CDAFD9" w14:textId="77777777" w:rsidTr="002C76A5">
        <w:trPr>
          <w:cantSplit/>
          <w:trHeight w:val="322"/>
        </w:trPr>
        <w:tc>
          <w:tcPr>
            <w:tcW w:w="207" w:type="pct"/>
            <w:vMerge/>
            <w:shd w:val="clear" w:color="auto" w:fill="56D6D3"/>
            <w:vAlign w:val="center"/>
          </w:tcPr>
          <w:p w14:paraId="4A96BB9B" w14:textId="77777777" w:rsidR="00BF2737" w:rsidRPr="001C4766" w:rsidRDefault="00BF2737" w:rsidP="00BF273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13A7FFB4" w14:textId="77777777" w:rsidR="00BF2737" w:rsidRPr="001C4766" w:rsidRDefault="00BF2737" w:rsidP="00BF27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2F09606D" w14:textId="38B9B981" w:rsidR="00BF2737" w:rsidRPr="001C4766" w:rsidRDefault="00BF2737" w:rsidP="00BF2737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>
              <w:t xml:space="preserve">Okunan ayetlerdeki </w:t>
            </w:r>
            <w:proofErr w:type="spellStart"/>
            <w:r>
              <w:t>tecvid</w:t>
            </w:r>
            <w:proofErr w:type="spellEnd"/>
            <w:r>
              <w:t xml:space="preserve"> kurallarını tespit eder.</w:t>
            </w:r>
          </w:p>
        </w:tc>
        <w:tc>
          <w:tcPr>
            <w:tcW w:w="144" w:type="pct"/>
            <w:vAlign w:val="center"/>
          </w:tcPr>
          <w:p w14:paraId="15C50CBE" w14:textId="6F21112B" w:rsidR="00BF2737" w:rsidRPr="001C4766" w:rsidRDefault="00BF2737" w:rsidP="00BF2737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43869204" w14:textId="629C936F" w:rsidR="00BF2737" w:rsidRPr="001C4766" w:rsidRDefault="00BF2737" w:rsidP="00BF2737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1C4766">
              <w:rPr>
                <w:rFonts w:asciiTheme="majorBidi" w:hAnsiTheme="majorBidi" w:cstheme="majorBidi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1C9C77C0" w14:textId="79956E1D" w:rsidR="00BF2737" w:rsidRPr="001C4766" w:rsidRDefault="00BF2737" w:rsidP="00BF2737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</w:tcPr>
          <w:p w14:paraId="39AAC17D" w14:textId="77777777" w:rsidR="00BF2737" w:rsidRPr="001C4766" w:rsidRDefault="00BF2737" w:rsidP="00BF273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630FC" w:rsidRPr="001C4766" w14:paraId="18D7680E" w14:textId="77777777" w:rsidTr="002C76A5">
        <w:trPr>
          <w:cantSplit/>
          <w:trHeight w:val="276"/>
        </w:trPr>
        <w:tc>
          <w:tcPr>
            <w:tcW w:w="207" w:type="pct"/>
            <w:vMerge/>
            <w:shd w:val="clear" w:color="auto" w:fill="56D6D3"/>
            <w:vAlign w:val="center"/>
          </w:tcPr>
          <w:p w14:paraId="7BE0170F" w14:textId="77777777" w:rsidR="008630FC" w:rsidRPr="001C4766" w:rsidRDefault="008630FC" w:rsidP="008630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5EE1849F" w14:textId="77777777" w:rsidR="008630FC" w:rsidRPr="001C4766" w:rsidRDefault="008630FC" w:rsidP="008630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CA9B071" w14:textId="77777777" w:rsidR="008630FC" w:rsidRPr="001C4766" w:rsidRDefault="008630FC" w:rsidP="008630FC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64E28902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1AF0723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12B1BBC2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</w:tcPr>
          <w:p w14:paraId="477CC67C" w14:textId="77777777" w:rsidR="008630FC" w:rsidRPr="001C4766" w:rsidRDefault="008630FC" w:rsidP="008630F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630FC" w:rsidRPr="001C4766" w14:paraId="39DE36CE" w14:textId="77777777" w:rsidTr="002C76A5">
        <w:trPr>
          <w:cantSplit/>
          <w:trHeight w:val="300"/>
        </w:trPr>
        <w:tc>
          <w:tcPr>
            <w:tcW w:w="207" w:type="pct"/>
            <w:vMerge/>
            <w:shd w:val="clear" w:color="auto" w:fill="56D6D3"/>
            <w:vAlign w:val="center"/>
          </w:tcPr>
          <w:p w14:paraId="1ABF8EDF" w14:textId="77777777" w:rsidR="008630FC" w:rsidRPr="001C4766" w:rsidRDefault="008630FC" w:rsidP="008630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4" w:type="pct"/>
            <w:gridSpan w:val="3"/>
            <w:vMerge/>
          </w:tcPr>
          <w:p w14:paraId="41D8B3D0" w14:textId="77777777" w:rsidR="008630FC" w:rsidRPr="001C4766" w:rsidRDefault="008630FC" w:rsidP="008630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177123F" w14:textId="77777777" w:rsidR="008630FC" w:rsidRPr="001C4766" w:rsidRDefault="008630FC" w:rsidP="008630FC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44" w:type="pct"/>
            <w:vAlign w:val="center"/>
          </w:tcPr>
          <w:p w14:paraId="4003D301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DC29837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D56616D" w14:textId="77777777" w:rsidR="008630FC" w:rsidRPr="001C4766" w:rsidRDefault="008630FC" w:rsidP="008630FC">
            <w:pPr>
              <w:widowControl/>
              <w:autoSpaceDE/>
              <w:autoSpaceDN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2" w:type="pct"/>
            <w:gridSpan w:val="2"/>
            <w:vMerge/>
          </w:tcPr>
          <w:p w14:paraId="55E47EB8" w14:textId="77777777" w:rsidR="008630FC" w:rsidRPr="001C4766" w:rsidRDefault="008630FC" w:rsidP="008630F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630FC" w:rsidRPr="001C4766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60EA70E3" w:rsidR="008630FC" w:rsidRPr="001C4766" w:rsidRDefault="00F34A81" w:rsidP="008630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16.</w:t>
            </w:r>
          </w:p>
        </w:tc>
        <w:tc>
          <w:tcPr>
            <w:tcW w:w="4724" w:type="pct"/>
            <w:gridSpan w:val="13"/>
            <w:shd w:val="clear" w:color="auto" w:fill="56D6D3"/>
          </w:tcPr>
          <w:p w14:paraId="18326C7F" w14:textId="77777777" w:rsidR="00F34A81" w:rsidRPr="00F34A81" w:rsidRDefault="00F34A81" w:rsidP="00F34A81">
            <w:pPr>
              <w:rPr>
                <w:rFonts w:asciiTheme="majorBidi" w:hAnsiTheme="majorBidi" w:cstheme="majorBidi"/>
                <w:b/>
                <w:bCs/>
              </w:rPr>
            </w:pPr>
            <w:r w:rsidRPr="00F34A81">
              <w:rPr>
                <w:rFonts w:asciiTheme="majorBidi" w:hAnsiTheme="majorBidi" w:cstheme="majorBidi"/>
                <w:b/>
                <w:bCs/>
              </w:rPr>
              <w:t>Yarıyıl Sonu Sınavı Haftası</w:t>
            </w:r>
          </w:p>
          <w:p w14:paraId="6178F8A9" w14:textId="59D98EBF" w:rsidR="00F34A81" w:rsidRPr="00F34A81" w:rsidRDefault="00F34A81" w:rsidP="00F34A81">
            <w:pPr>
              <w:rPr>
                <w:rFonts w:asciiTheme="majorBidi" w:hAnsiTheme="majorBidi" w:cstheme="majorBidi"/>
              </w:rPr>
            </w:pPr>
            <w:r w:rsidRPr="00F34A81">
              <w:rPr>
                <w:rFonts w:asciiTheme="majorBidi" w:hAnsiTheme="majorBidi" w:cstheme="majorBidi"/>
              </w:rPr>
              <w:t xml:space="preserve">• Final sınavında 14 hafta derslerde ve bireysel sorumluluk olarak okunan sayfalardan rastgele bir sayfa yüzünden okuyuş olarak dinlenecektir. Yüzünden okuması yeterli seviyede olan öğrencilerden bu 14 hafta içerisinde ezberledikleri </w:t>
            </w:r>
            <w:proofErr w:type="spellStart"/>
            <w:r w:rsidRPr="00F34A81">
              <w:rPr>
                <w:rFonts w:asciiTheme="majorBidi" w:hAnsiTheme="majorBidi" w:cstheme="majorBidi"/>
              </w:rPr>
              <w:t>sûre</w:t>
            </w:r>
            <w:r w:rsidR="000F7E64">
              <w:rPr>
                <w:rFonts w:asciiTheme="majorBidi" w:hAnsiTheme="majorBidi" w:cstheme="majorBidi"/>
              </w:rPr>
              <w:t>nin</w:t>
            </w:r>
            <w:proofErr w:type="spellEnd"/>
            <w:r w:rsidRPr="00F34A81">
              <w:rPr>
                <w:rFonts w:asciiTheme="majorBidi" w:hAnsiTheme="majorBidi" w:cstheme="majorBidi"/>
              </w:rPr>
              <w:t xml:space="preserve"> tamamı dinlenecektir. Ezber </w:t>
            </w:r>
            <w:proofErr w:type="spellStart"/>
            <w:r w:rsidRPr="00F34A81">
              <w:rPr>
                <w:rFonts w:asciiTheme="majorBidi" w:hAnsiTheme="majorBidi" w:cstheme="majorBidi"/>
              </w:rPr>
              <w:t>sûre</w:t>
            </w:r>
            <w:r w:rsidR="000F7E64">
              <w:rPr>
                <w:rFonts w:asciiTheme="majorBidi" w:hAnsiTheme="majorBidi" w:cstheme="majorBidi"/>
              </w:rPr>
              <w:t>sinin</w:t>
            </w:r>
            <w:proofErr w:type="spellEnd"/>
            <w:r w:rsidR="000F7E64">
              <w:rPr>
                <w:rFonts w:asciiTheme="majorBidi" w:hAnsiTheme="majorBidi" w:cstheme="majorBidi"/>
              </w:rPr>
              <w:t xml:space="preserve"> </w:t>
            </w:r>
            <w:r w:rsidRPr="00F34A81">
              <w:rPr>
                <w:rFonts w:asciiTheme="majorBidi" w:hAnsiTheme="majorBidi" w:cstheme="majorBidi"/>
              </w:rPr>
              <w:t>bir</w:t>
            </w:r>
            <w:r w:rsidR="000F7E64">
              <w:rPr>
                <w:rFonts w:asciiTheme="majorBidi" w:hAnsiTheme="majorBidi" w:cstheme="majorBidi"/>
              </w:rPr>
              <w:t xml:space="preserve"> kısmı </w:t>
            </w:r>
            <w:r w:rsidRPr="00F34A81">
              <w:rPr>
                <w:rFonts w:asciiTheme="majorBidi" w:hAnsiTheme="majorBidi" w:cstheme="majorBidi"/>
              </w:rPr>
              <w:t>eksik olan öğrencilere geçer not verilmeyecek, sadece yüzünden okumalarını yansıtan not sisteme girilecektir.</w:t>
            </w:r>
          </w:p>
          <w:p w14:paraId="78E851E5" w14:textId="765DBD7A" w:rsidR="00F34A81" w:rsidRPr="00F34A81" w:rsidRDefault="00F34A81" w:rsidP="00F34A81">
            <w:pPr>
              <w:rPr>
                <w:rFonts w:asciiTheme="majorBidi" w:hAnsiTheme="majorBidi" w:cstheme="majorBidi"/>
              </w:rPr>
            </w:pPr>
            <w:r w:rsidRPr="00F34A81">
              <w:rPr>
                <w:rFonts w:asciiTheme="majorBidi" w:hAnsiTheme="majorBidi" w:cstheme="majorBidi"/>
              </w:rPr>
              <w:t>• Sınavlar gerekli görülmesi durumunda dersi veren öğretim elemanları tarafından komisyon şeklinde de yapılabilir.</w:t>
            </w:r>
          </w:p>
          <w:p w14:paraId="714711EA" w14:textId="5EDA4389" w:rsidR="008630FC" w:rsidRPr="001C4766" w:rsidRDefault="00F34A81" w:rsidP="00F34A81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</w:rPr>
            </w:pPr>
            <w:r w:rsidRPr="00F34A81">
              <w:rPr>
                <w:rFonts w:asciiTheme="majorBidi" w:hAnsiTheme="majorBidi" w:cstheme="majorBidi"/>
              </w:rPr>
              <w:t>• Yarıyıl sonu sınavı: %100 sınav, %0 ödev.</w:t>
            </w:r>
          </w:p>
        </w:tc>
      </w:tr>
      <w:tr w:rsidR="008630FC" w:rsidRPr="001C4766" w14:paraId="7D2B7B5B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152AB3E2" w:rsidR="008630FC" w:rsidRPr="001C4766" w:rsidRDefault="008630FC" w:rsidP="008630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4766">
              <w:rPr>
                <w:rFonts w:asciiTheme="majorBidi" w:hAnsiTheme="majorBidi" w:cstheme="majorBidi"/>
                <w:b/>
                <w:bCs/>
              </w:rPr>
              <w:lastRenderedPageBreak/>
              <w:t xml:space="preserve"> </w:t>
            </w:r>
          </w:p>
        </w:tc>
        <w:tc>
          <w:tcPr>
            <w:tcW w:w="4724" w:type="pct"/>
            <w:gridSpan w:val="13"/>
            <w:shd w:val="clear" w:color="auto" w:fill="BBEFEE"/>
          </w:tcPr>
          <w:p w14:paraId="6DA44B49" w14:textId="0ED3E051" w:rsidR="006458FF" w:rsidRPr="001C4766" w:rsidRDefault="006458FF" w:rsidP="006458FF">
            <w:pPr>
              <w:widowControl/>
              <w:autoSpaceDE/>
              <w:autoSpaceDN/>
              <w:rPr>
                <w:rFonts w:asciiTheme="majorBidi" w:eastAsia="Calibri" w:hAnsiTheme="majorBidi" w:cstheme="majorBidi"/>
                <w:b/>
              </w:rPr>
            </w:pPr>
            <w:r w:rsidRPr="001C4766">
              <w:rPr>
                <w:rFonts w:asciiTheme="majorBidi" w:eastAsia="Calibri" w:hAnsiTheme="majorBidi" w:cstheme="majorBidi"/>
                <w:b/>
              </w:rPr>
              <w:t>Öğrenci Sorumlulukları ve Ödevler</w:t>
            </w:r>
          </w:p>
          <w:p w14:paraId="52B6CD8B" w14:textId="77777777" w:rsidR="006458FF" w:rsidRPr="001C4766" w:rsidRDefault="006458FF" w:rsidP="00681F47">
            <w:pPr>
              <w:widowControl/>
              <w:autoSpaceDE/>
              <w:autoSpaceDN/>
              <w:jc w:val="center"/>
              <w:rPr>
                <w:rFonts w:asciiTheme="majorBidi" w:eastAsia="Calibri" w:hAnsiTheme="majorBidi" w:cstheme="majorBidi"/>
                <w:b/>
              </w:rPr>
            </w:pPr>
          </w:p>
          <w:p w14:paraId="2D11BA7E" w14:textId="52E91426" w:rsidR="00681F47" w:rsidRPr="00681F47" w:rsidRDefault="00681F47" w:rsidP="00681F47">
            <w:pPr>
              <w:widowControl/>
              <w:autoSpaceDE/>
              <w:autoSpaceDN/>
              <w:jc w:val="center"/>
              <w:rPr>
                <w:rFonts w:asciiTheme="majorBidi" w:eastAsia="Calibri" w:hAnsiTheme="majorBidi" w:cstheme="majorBidi"/>
                <w:b/>
              </w:rPr>
            </w:pPr>
            <w:r w:rsidRPr="00681F47">
              <w:rPr>
                <w:rFonts w:asciiTheme="majorBidi" w:eastAsia="Calibri" w:hAnsiTheme="majorBidi" w:cstheme="majorBidi"/>
                <w:b/>
              </w:rPr>
              <w:t>ÖĞRENCİ SORUMLULUKLARI:</w:t>
            </w:r>
          </w:p>
          <w:p w14:paraId="1C2C2D2C" w14:textId="77777777" w:rsidR="00681F47" w:rsidRPr="00681F47" w:rsidRDefault="00681F47" w:rsidP="00681F47">
            <w:pPr>
              <w:widowControl/>
              <w:numPr>
                <w:ilvl w:val="0"/>
                <w:numId w:val="6"/>
              </w:numPr>
              <w:autoSpaceDE/>
              <w:autoSpaceDN/>
              <w:spacing w:line="360" w:lineRule="auto"/>
              <w:ind w:left="179" w:hanging="218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681F47">
              <w:rPr>
                <w:rFonts w:asciiTheme="majorBidi" w:eastAsia="Calibri" w:hAnsiTheme="majorBidi" w:cstheme="majorBidi"/>
              </w:rPr>
              <w:t>Her konuyla ilgili ilave kaynaklarda yer alan yayınların bireysel olarak araştırılması.</w:t>
            </w:r>
          </w:p>
          <w:p w14:paraId="65CDA9B4" w14:textId="77777777" w:rsidR="00681F47" w:rsidRPr="00681F47" w:rsidRDefault="00681F47" w:rsidP="00681F47">
            <w:pPr>
              <w:widowControl/>
              <w:numPr>
                <w:ilvl w:val="0"/>
                <w:numId w:val="6"/>
              </w:numPr>
              <w:autoSpaceDE/>
              <w:autoSpaceDN/>
              <w:spacing w:line="360" w:lineRule="auto"/>
              <w:ind w:left="179" w:hanging="218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681F47">
              <w:rPr>
                <w:rFonts w:asciiTheme="majorBidi" w:eastAsia="Calibri" w:hAnsiTheme="majorBidi" w:cstheme="majorBidi"/>
              </w:rPr>
              <w:t>Öğrencilerin aktif katılım sağlamaları için ilgili haftanın konusuna ilişkin kaynakları okuması, yüzünden okunacak sayfalara hazırlıklı gelmesi.</w:t>
            </w:r>
          </w:p>
          <w:p w14:paraId="1DF44B7D" w14:textId="77777777" w:rsidR="00681F47" w:rsidRPr="00681F47" w:rsidRDefault="00681F47" w:rsidP="00681F47">
            <w:pPr>
              <w:widowControl/>
              <w:numPr>
                <w:ilvl w:val="0"/>
                <w:numId w:val="6"/>
              </w:numPr>
              <w:autoSpaceDE/>
              <w:autoSpaceDN/>
              <w:spacing w:line="360" w:lineRule="auto"/>
              <w:ind w:left="179" w:hanging="218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681F47">
              <w:rPr>
                <w:rFonts w:asciiTheme="majorBidi" w:eastAsia="Calibri" w:hAnsiTheme="majorBidi" w:cstheme="majorBidi"/>
              </w:rPr>
              <w:t>Ders esnasında yüzünden okuma ve ezber talimi uygulamalarına katılım sağlaması.</w:t>
            </w:r>
          </w:p>
          <w:p w14:paraId="4000BFDE" w14:textId="65086DB8" w:rsidR="00681F47" w:rsidRPr="00681F47" w:rsidRDefault="00681F47" w:rsidP="00681F47">
            <w:pPr>
              <w:widowControl/>
              <w:numPr>
                <w:ilvl w:val="0"/>
                <w:numId w:val="6"/>
              </w:numPr>
              <w:autoSpaceDE/>
              <w:autoSpaceDN/>
              <w:spacing w:line="360" w:lineRule="auto"/>
              <w:ind w:left="179" w:hanging="218"/>
              <w:contextualSpacing/>
              <w:jc w:val="both"/>
              <w:rPr>
                <w:rFonts w:asciiTheme="majorBidi" w:eastAsia="Calibri" w:hAnsiTheme="majorBidi" w:cstheme="majorBidi"/>
              </w:rPr>
            </w:pPr>
            <w:proofErr w:type="spellStart"/>
            <w:r w:rsidRPr="00681F47">
              <w:rPr>
                <w:rFonts w:asciiTheme="majorBidi" w:eastAsia="Calibri" w:hAnsiTheme="majorBidi" w:cstheme="majorBidi"/>
                <w:i/>
                <w:iCs/>
              </w:rPr>
              <w:t>Kur’ân</w:t>
            </w:r>
            <w:proofErr w:type="spellEnd"/>
            <w:r w:rsidRPr="00681F47">
              <w:rPr>
                <w:rFonts w:asciiTheme="majorBidi" w:eastAsia="Calibri" w:hAnsiTheme="majorBidi" w:cstheme="majorBidi"/>
                <w:i/>
                <w:iCs/>
              </w:rPr>
              <w:t>-ı Kerîm’</w:t>
            </w:r>
            <w:r w:rsidRPr="00681F47">
              <w:rPr>
                <w:rFonts w:asciiTheme="majorBidi" w:eastAsia="Calibri" w:hAnsiTheme="majorBidi" w:cstheme="majorBidi"/>
              </w:rPr>
              <w:t>in</w:t>
            </w:r>
            <w:r w:rsidR="00326D39">
              <w:rPr>
                <w:rFonts w:asciiTheme="majorBidi" w:eastAsia="Calibri" w:hAnsiTheme="majorBidi" w:cstheme="majorBidi"/>
              </w:rPr>
              <w:t xml:space="preserve"> 250-320</w:t>
            </w:r>
            <w:r w:rsidR="00C5275F">
              <w:rPr>
                <w:rFonts w:asciiTheme="majorBidi" w:eastAsia="Calibri" w:hAnsiTheme="majorBidi" w:cstheme="majorBidi"/>
              </w:rPr>
              <w:t xml:space="preserve"> arası</w:t>
            </w:r>
            <w:r w:rsidR="00F44E6E">
              <w:rPr>
                <w:rFonts w:asciiTheme="majorBidi" w:eastAsia="Calibri" w:hAnsiTheme="majorBidi" w:cstheme="majorBidi"/>
              </w:rPr>
              <w:t>ndaki</w:t>
            </w:r>
            <w:r w:rsidRPr="00681F47">
              <w:rPr>
                <w:rFonts w:asciiTheme="majorBidi" w:eastAsia="Calibri" w:hAnsiTheme="majorBidi" w:cstheme="majorBidi"/>
              </w:rPr>
              <w:t xml:space="preserve"> sayfalar</w:t>
            </w:r>
            <w:r w:rsidR="00F44E6E">
              <w:rPr>
                <w:rFonts w:asciiTheme="majorBidi" w:eastAsia="Calibri" w:hAnsiTheme="majorBidi" w:cstheme="majorBidi"/>
              </w:rPr>
              <w:t>a</w:t>
            </w:r>
            <w:r w:rsidRPr="00681F47">
              <w:rPr>
                <w:rFonts w:asciiTheme="majorBidi" w:eastAsia="Calibri" w:hAnsiTheme="majorBidi" w:cstheme="majorBidi"/>
              </w:rPr>
              <w:t xml:space="preserve"> yüzünden bireysel olarak çalışması.</w:t>
            </w:r>
          </w:p>
          <w:p w14:paraId="57C41F4D" w14:textId="77777777" w:rsidR="00681F47" w:rsidRPr="001C4766" w:rsidRDefault="00681F47" w:rsidP="00681F47">
            <w:pPr>
              <w:widowControl/>
              <w:numPr>
                <w:ilvl w:val="0"/>
                <w:numId w:val="6"/>
              </w:numPr>
              <w:autoSpaceDE/>
              <w:autoSpaceDN/>
              <w:spacing w:line="360" w:lineRule="auto"/>
              <w:ind w:left="179" w:hanging="218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681F47">
              <w:rPr>
                <w:rFonts w:asciiTheme="majorBidi" w:eastAsia="Calibri" w:hAnsiTheme="majorBidi" w:cstheme="majorBidi"/>
              </w:rPr>
              <w:t>Derse devama ilişkin sınırın aşılmaması.</w:t>
            </w:r>
          </w:p>
          <w:p w14:paraId="0F91E4D4" w14:textId="734E2AA2" w:rsidR="005722BF" w:rsidRPr="001C4766" w:rsidRDefault="00681F47" w:rsidP="00681F47">
            <w:pPr>
              <w:widowControl/>
              <w:numPr>
                <w:ilvl w:val="0"/>
                <w:numId w:val="6"/>
              </w:numPr>
              <w:autoSpaceDE/>
              <w:autoSpaceDN/>
              <w:spacing w:line="360" w:lineRule="auto"/>
              <w:ind w:left="179" w:hanging="218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1C4766">
              <w:rPr>
                <w:rFonts w:asciiTheme="majorBidi" w:eastAsia="Calibri" w:hAnsiTheme="majorBidi" w:cstheme="majorBidi"/>
              </w:rPr>
              <w:t xml:space="preserve">Dersin hedeflerinin gerçekleşme düzeyine ilişkin ders sorumlusu </w:t>
            </w:r>
            <w:r w:rsidR="007F7441" w:rsidRPr="001C4766">
              <w:rPr>
                <w:rFonts w:asciiTheme="majorBidi" w:eastAsia="Calibri" w:hAnsiTheme="majorBidi" w:cstheme="majorBidi"/>
              </w:rPr>
              <w:t>öğretim elemanına geri bildirimlerde bulunması.</w:t>
            </w:r>
          </w:p>
          <w:p w14:paraId="720F4DCF" w14:textId="77777777" w:rsidR="008630FC" w:rsidRPr="001C4766" w:rsidRDefault="008630FC" w:rsidP="008630FC">
            <w:pPr>
              <w:pStyle w:val="ListeParagraf"/>
              <w:ind w:left="179" w:firstLine="0"/>
              <w:rPr>
                <w:rFonts w:asciiTheme="majorBidi" w:hAnsiTheme="majorBidi" w:cstheme="majorBidi"/>
              </w:rPr>
            </w:pPr>
          </w:p>
          <w:p w14:paraId="1964EBB7" w14:textId="77777777" w:rsidR="008630FC" w:rsidRPr="001C4766" w:rsidRDefault="008630FC" w:rsidP="008630F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Ödevler</w:t>
            </w:r>
          </w:p>
          <w:p w14:paraId="4FB387F2" w14:textId="77777777" w:rsidR="008630FC" w:rsidRPr="001C4766" w:rsidRDefault="008630FC" w:rsidP="008630FC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35733F28" w14:textId="34818F34" w:rsidR="008630FC" w:rsidRPr="001C4766" w:rsidRDefault="008630FC" w:rsidP="008630FC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Konusu:</w:t>
            </w:r>
          </w:p>
          <w:p w14:paraId="214ABF1E" w14:textId="77777777" w:rsidR="008630FC" w:rsidRPr="001C4766" w:rsidRDefault="008630FC" w:rsidP="008630FC">
            <w:pPr>
              <w:rPr>
                <w:rFonts w:asciiTheme="majorBidi" w:hAnsiTheme="majorBidi" w:cstheme="majorBidi"/>
                <w:b/>
              </w:rPr>
            </w:pPr>
          </w:p>
          <w:p w14:paraId="4B92B6B8" w14:textId="77777777" w:rsidR="008630FC" w:rsidRPr="001C4766" w:rsidRDefault="008630FC" w:rsidP="008630FC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 xml:space="preserve">Açıklama: </w:t>
            </w:r>
          </w:p>
          <w:p w14:paraId="56787BFF" w14:textId="77777777" w:rsidR="008630FC" w:rsidRPr="001C4766" w:rsidRDefault="008630FC" w:rsidP="008630FC">
            <w:pPr>
              <w:rPr>
                <w:rFonts w:asciiTheme="majorBidi" w:hAnsiTheme="majorBidi" w:cstheme="majorBidi"/>
              </w:rPr>
            </w:pPr>
          </w:p>
          <w:p w14:paraId="6739C698" w14:textId="77777777" w:rsidR="008630FC" w:rsidRPr="001C4766" w:rsidRDefault="008630FC" w:rsidP="008630FC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 xml:space="preserve">Son Teslim Tarihi: </w:t>
            </w:r>
          </w:p>
          <w:p w14:paraId="298482D3" w14:textId="77777777" w:rsidR="008630FC" w:rsidRPr="001C4766" w:rsidRDefault="008630FC" w:rsidP="008630FC">
            <w:pPr>
              <w:rPr>
                <w:rFonts w:asciiTheme="majorBidi" w:hAnsiTheme="majorBidi" w:cstheme="majorBidi"/>
              </w:rPr>
            </w:pPr>
          </w:p>
          <w:p w14:paraId="441496CB" w14:textId="0116A628" w:rsidR="008630FC" w:rsidRPr="001C4766" w:rsidRDefault="008630FC" w:rsidP="008630FC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 xml:space="preserve">Yarıyıl İçi Değerlendirmeye Katkısı (%): </w:t>
            </w:r>
          </w:p>
          <w:p w14:paraId="3838FC15" w14:textId="77777777" w:rsidR="008630FC" w:rsidRPr="001C4766" w:rsidRDefault="008630FC" w:rsidP="008630F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CE94E23" w14:textId="77777777" w:rsidR="00F16614" w:rsidRPr="001C4766" w:rsidRDefault="00F16614" w:rsidP="00F16614">
      <w:pPr>
        <w:rPr>
          <w:rFonts w:asciiTheme="majorBidi" w:hAnsiTheme="majorBidi" w:cstheme="majorBidi"/>
        </w:rPr>
      </w:pPr>
    </w:p>
    <w:p w14:paraId="0876585A" w14:textId="18FED94B" w:rsidR="000C490B" w:rsidRPr="001C4766" w:rsidRDefault="000C490B" w:rsidP="00487C4C">
      <w:pPr>
        <w:rPr>
          <w:rFonts w:asciiTheme="majorBidi" w:hAnsiTheme="majorBidi" w:cstheme="majorBidi"/>
        </w:rPr>
      </w:pPr>
    </w:p>
    <w:p w14:paraId="03E2CFFE" w14:textId="39A3F82C" w:rsidR="00250B07" w:rsidRPr="001C4766" w:rsidRDefault="00250B07">
      <w:pPr>
        <w:rPr>
          <w:rFonts w:asciiTheme="majorBidi" w:hAnsiTheme="majorBidi" w:cstheme="majorBidi"/>
        </w:rPr>
      </w:pPr>
      <w:r w:rsidRPr="001C4766">
        <w:rPr>
          <w:rFonts w:asciiTheme="majorBidi" w:hAnsiTheme="majorBidi" w:cstheme="majorBidi"/>
        </w:rPr>
        <w:br w:type="page"/>
      </w:r>
    </w:p>
    <w:p w14:paraId="62748C5F" w14:textId="38DABB53" w:rsidR="000C490B" w:rsidRPr="001C4766" w:rsidRDefault="000C490B">
      <w:pPr>
        <w:rPr>
          <w:rFonts w:asciiTheme="majorBidi" w:hAnsiTheme="majorBidi" w:cstheme="majorBidi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2"/>
        <w:gridCol w:w="668"/>
        <w:gridCol w:w="1798"/>
        <w:gridCol w:w="1640"/>
        <w:gridCol w:w="832"/>
        <w:gridCol w:w="2756"/>
      </w:tblGrid>
      <w:tr w:rsidR="000C490B" w:rsidRPr="001C4766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77777777" w:rsidR="000C490B" w:rsidRPr="001C4766" w:rsidRDefault="000C490B" w:rsidP="00250125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 Değerlendirme</w:t>
            </w:r>
          </w:p>
        </w:tc>
      </w:tr>
      <w:tr w:rsidR="00C42B0D" w:rsidRPr="001C4766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0CEDCB44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04F7D48E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0DD9826F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Değer</w:t>
            </w:r>
          </w:p>
        </w:tc>
      </w:tr>
      <w:tr w:rsidR="00C42B0D" w:rsidRPr="001C4766" w14:paraId="66F1D0D5" w14:textId="77777777" w:rsidTr="000C490B">
        <w:tc>
          <w:tcPr>
            <w:tcW w:w="1834" w:type="pct"/>
            <w:gridSpan w:val="2"/>
          </w:tcPr>
          <w:p w14:paraId="78050C94" w14:textId="423DFCA1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Ara Sınav</w:t>
            </w:r>
          </w:p>
        </w:tc>
        <w:tc>
          <w:tcPr>
            <w:tcW w:w="1549" w:type="pct"/>
            <w:gridSpan w:val="2"/>
          </w:tcPr>
          <w:p w14:paraId="74C08DC9" w14:textId="3BD73328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17" w:type="pct"/>
            <w:gridSpan w:val="2"/>
          </w:tcPr>
          <w:p w14:paraId="1A0C5A53" w14:textId="26EC4DD3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100</w:t>
            </w:r>
          </w:p>
        </w:tc>
      </w:tr>
      <w:tr w:rsidR="00C42B0D" w:rsidRPr="001C4766" w14:paraId="146B22C5" w14:textId="77777777" w:rsidTr="000C490B">
        <w:tc>
          <w:tcPr>
            <w:tcW w:w="3383" w:type="pct"/>
            <w:gridSpan w:val="4"/>
          </w:tcPr>
          <w:p w14:paraId="65E55B6F" w14:textId="06D875BB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  <w:b/>
              </w:rPr>
              <w:t>Toplam</w:t>
            </w:r>
          </w:p>
        </w:tc>
        <w:tc>
          <w:tcPr>
            <w:tcW w:w="1617" w:type="pct"/>
            <w:gridSpan w:val="2"/>
          </w:tcPr>
          <w:p w14:paraId="2AF1AC48" w14:textId="7F1CCF85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100</w:t>
            </w:r>
          </w:p>
        </w:tc>
      </w:tr>
      <w:tr w:rsidR="00C42B0D" w:rsidRPr="001C4766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59B7E146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C657C4F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413332A5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Değer</w:t>
            </w:r>
          </w:p>
        </w:tc>
      </w:tr>
      <w:tr w:rsidR="00C42B0D" w:rsidRPr="001C4766" w14:paraId="3F49C821" w14:textId="77777777" w:rsidTr="000C490B">
        <w:tc>
          <w:tcPr>
            <w:tcW w:w="1834" w:type="pct"/>
            <w:gridSpan w:val="2"/>
          </w:tcPr>
          <w:p w14:paraId="41AE5766" w14:textId="57075018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85BBE44" w14:textId="4D930593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17" w:type="pct"/>
            <w:gridSpan w:val="2"/>
          </w:tcPr>
          <w:p w14:paraId="529F2B37" w14:textId="54390FD2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100</w:t>
            </w:r>
          </w:p>
        </w:tc>
      </w:tr>
      <w:tr w:rsidR="00C42B0D" w:rsidRPr="001C4766" w14:paraId="2A643C8B" w14:textId="77777777" w:rsidTr="000C490B">
        <w:tc>
          <w:tcPr>
            <w:tcW w:w="3383" w:type="pct"/>
            <w:gridSpan w:val="4"/>
          </w:tcPr>
          <w:p w14:paraId="0C8F6A17" w14:textId="028A59E5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  <w:b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7DBAB737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100</w:t>
            </w:r>
          </w:p>
        </w:tc>
      </w:tr>
      <w:tr w:rsidR="00C42B0D" w:rsidRPr="001C4766" w14:paraId="0FAA5054" w14:textId="77777777" w:rsidTr="000C490B">
        <w:tc>
          <w:tcPr>
            <w:tcW w:w="3383" w:type="pct"/>
            <w:gridSpan w:val="4"/>
          </w:tcPr>
          <w:p w14:paraId="62736474" w14:textId="34074290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036FD336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%40</w:t>
            </w:r>
          </w:p>
        </w:tc>
      </w:tr>
      <w:tr w:rsidR="00C42B0D" w:rsidRPr="001C4766" w14:paraId="263177D5" w14:textId="77777777" w:rsidTr="000C490B">
        <w:tc>
          <w:tcPr>
            <w:tcW w:w="3383" w:type="pct"/>
            <w:gridSpan w:val="4"/>
          </w:tcPr>
          <w:p w14:paraId="13D85426" w14:textId="349EE80D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57EE56FD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%60</w:t>
            </w:r>
          </w:p>
        </w:tc>
      </w:tr>
      <w:tr w:rsidR="00C42B0D" w:rsidRPr="001C4766" w14:paraId="267FD458" w14:textId="77777777" w:rsidTr="000C490B">
        <w:tc>
          <w:tcPr>
            <w:tcW w:w="3383" w:type="pct"/>
            <w:gridSpan w:val="4"/>
          </w:tcPr>
          <w:p w14:paraId="52CEFDD2" w14:textId="314E1BDA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  <w:b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3F2ACAE0" w:rsidR="00C42B0D" w:rsidRPr="001C4766" w:rsidRDefault="00C42B0D" w:rsidP="00C42B0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%100</w:t>
            </w:r>
          </w:p>
        </w:tc>
      </w:tr>
      <w:tr w:rsidR="000C490B" w:rsidRPr="001C4766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1C4766" w:rsidRDefault="000C490B" w:rsidP="00250125">
            <w:pPr>
              <w:rPr>
                <w:rFonts w:asciiTheme="majorBidi" w:hAnsiTheme="majorBidi" w:cstheme="majorBidi"/>
                <w:b/>
              </w:rPr>
            </w:pPr>
            <w:r w:rsidRPr="001C4766">
              <w:rPr>
                <w:rFonts w:asciiTheme="majorBidi" w:hAnsiTheme="majorBidi" w:cstheme="majorBidi"/>
                <w:b/>
              </w:rPr>
              <w:t>Ders</w:t>
            </w:r>
            <w:r w:rsidRPr="001C4766">
              <w:rPr>
                <w:rFonts w:asciiTheme="majorBidi" w:hAnsiTheme="majorBidi" w:cstheme="majorBidi"/>
              </w:rPr>
              <w:t xml:space="preserve"> </w:t>
            </w:r>
            <w:r w:rsidRPr="001C4766">
              <w:rPr>
                <w:rFonts w:asciiTheme="majorBidi" w:hAnsiTheme="majorBidi" w:cstheme="majorBidi"/>
                <w:b/>
              </w:rPr>
              <w:t>İş Yükü</w:t>
            </w:r>
          </w:p>
        </w:tc>
      </w:tr>
      <w:tr w:rsidR="00396CBD" w:rsidRPr="001C4766" w14:paraId="2E4120CF" w14:textId="77777777" w:rsidTr="00C42B0D">
        <w:tc>
          <w:tcPr>
            <w:tcW w:w="1533" w:type="pct"/>
            <w:shd w:val="clear" w:color="auto" w:fill="56D6D3"/>
          </w:tcPr>
          <w:p w14:paraId="5C6FEBD7" w14:textId="5AA921FE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3AD242E6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2A4A460B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Süre (Saat)</w:t>
            </w:r>
          </w:p>
        </w:tc>
        <w:tc>
          <w:tcPr>
            <w:tcW w:w="1242" w:type="pct"/>
            <w:shd w:val="clear" w:color="auto" w:fill="56D6D3"/>
          </w:tcPr>
          <w:p w14:paraId="7A446E1C" w14:textId="59D9E175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Toplam İş Yükü (Saat)</w:t>
            </w:r>
          </w:p>
        </w:tc>
      </w:tr>
      <w:tr w:rsidR="00396CBD" w:rsidRPr="001C4766" w14:paraId="577E1F11" w14:textId="77777777" w:rsidTr="00C42B0D">
        <w:tc>
          <w:tcPr>
            <w:tcW w:w="1533" w:type="pct"/>
          </w:tcPr>
          <w:p w14:paraId="139469C3" w14:textId="3EE6B8BE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Ara Sınav</w:t>
            </w:r>
          </w:p>
        </w:tc>
        <w:tc>
          <w:tcPr>
            <w:tcW w:w="1111" w:type="pct"/>
            <w:gridSpan w:val="2"/>
          </w:tcPr>
          <w:p w14:paraId="3FAA1909" w14:textId="1CF66AFA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14" w:type="pct"/>
            <w:gridSpan w:val="2"/>
          </w:tcPr>
          <w:p w14:paraId="7B8F34C6" w14:textId="780255F5" w:rsidR="00396CBD" w:rsidRPr="001C4766" w:rsidRDefault="007437AF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42" w:type="pct"/>
          </w:tcPr>
          <w:p w14:paraId="3FE88D36" w14:textId="3BF22ED8" w:rsidR="00396CBD" w:rsidRPr="001C4766" w:rsidRDefault="007437AF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5</w:t>
            </w:r>
          </w:p>
        </w:tc>
      </w:tr>
      <w:tr w:rsidR="00396CBD" w:rsidRPr="001C4766" w14:paraId="1825758B" w14:textId="77777777" w:rsidTr="00C42B0D">
        <w:tc>
          <w:tcPr>
            <w:tcW w:w="1533" w:type="pct"/>
          </w:tcPr>
          <w:p w14:paraId="1C7AAFD6" w14:textId="300E5E62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29B8645C" w14:textId="02649C43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14" w:type="pct"/>
            <w:gridSpan w:val="2"/>
          </w:tcPr>
          <w:p w14:paraId="21EED911" w14:textId="6E9C90EA" w:rsidR="00396CBD" w:rsidRPr="001C4766" w:rsidRDefault="00476CE2" w:rsidP="00396CB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42" w:type="pct"/>
          </w:tcPr>
          <w:p w14:paraId="630A2B21" w14:textId="7B17DFEA" w:rsidR="00396CBD" w:rsidRPr="001C4766" w:rsidRDefault="00476CE2" w:rsidP="00396CB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396CBD" w:rsidRPr="001C4766" w14:paraId="13AAEAE5" w14:textId="77777777" w:rsidTr="00C42B0D">
        <w:tc>
          <w:tcPr>
            <w:tcW w:w="1533" w:type="pct"/>
          </w:tcPr>
          <w:p w14:paraId="701B2631" w14:textId="04EF0A01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5C9517B1" w14:textId="26DC9BC1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114" w:type="pct"/>
            <w:gridSpan w:val="2"/>
          </w:tcPr>
          <w:p w14:paraId="5EBABEBC" w14:textId="30246A23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42" w:type="pct"/>
          </w:tcPr>
          <w:p w14:paraId="3D341F8B" w14:textId="63A85C11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28</w:t>
            </w:r>
          </w:p>
        </w:tc>
      </w:tr>
      <w:tr w:rsidR="00396CBD" w:rsidRPr="001C4766" w14:paraId="27F20FAB" w14:textId="77777777" w:rsidTr="00C42B0D">
        <w:tc>
          <w:tcPr>
            <w:tcW w:w="1533" w:type="pct"/>
          </w:tcPr>
          <w:p w14:paraId="1F020D0A" w14:textId="6D6083A6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7378A0CD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114" w:type="pct"/>
            <w:gridSpan w:val="2"/>
          </w:tcPr>
          <w:p w14:paraId="1B4E30D8" w14:textId="0E006440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42" w:type="pct"/>
          </w:tcPr>
          <w:p w14:paraId="21B4962D" w14:textId="29036D58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42</w:t>
            </w:r>
          </w:p>
        </w:tc>
      </w:tr>
      <w:tr w:rsidR="00396CBD" w:rsidRPr="001C4766" w14:paraId="4AA7E274" w14:textId="77777777" w:rsidTr="00C42B0D">
        <w:tc>
          <w:tcPr>
            <w:tcW w:w="1533" w:type="pct"/>
          </w:tcPr>
          <w:p w14:paraId="0C4FEC5D" w14:textId="5A6F26EE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19022CE4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14" w:type="pct"/>
            <w:gridSpan w:val="2"/>
          </w:tcPr>
          <w:p w14:paraId="29DDE8E6" w14:textId="56B149DB" w:rsidR="00396CBD" w:rsidRPr="001C4766" w:rsidRDefault="007437AF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242" w:type="pct"/>
          </w:tcPr>
          <w:p w14:paraId="413C8ADC" w14:textId="0D1343AF" w:rsidR="00396CBD" w:rsidRPr="001C4766" w:rsidRDefault="007437AF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6</w:t>
            </w:r>
          </w:p>
        </w:tc>
      </w:tr>
      <w:tr w:rsidR="00396CBD" w:rsidRPr="001C4766" w14:paraId="2F1F7525" w14:textId="77777777" w:rsidTr="00C42B0D">
        <w:tc>
          <w:tcPr>
            <w:tcW w:w="1533" w:type="pct"/>
          </w:tcPr>
          <w:p w14:paraId="25A74F63" w14:textId="0E4C2F0F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30BACA85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14" w:type="pct"/>
            <w:gridSpan w:val="2"/>
          </w:tcPr>
          <w:p w14:paraId="15C1F793" w14:textId="75FB755D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</w:t>
            </w:r>
            <w:r w:rsidR="002F42AE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42" w:type="pct"/>
          </w:tcPr>
          <w:p w14:paraId="4D436FA9" w14:textId="31B9E921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10</w:t>
            </w:r>
          </w:p>
        </w:tc>
      </w:tr>
      <w:tr w:rsidR="00396CBD" w:rsidRPr="001C4766" w14:paraId="295B0E7A" w14:textId="77777777" w:rsidTr="00C42B0D">
        <w:tc>
          <w:tcPr>
            <w:tcW w:w="1533" w:type="pct"/>
          </w:tcPr>
          <w:p w14:paraId="64DDE29B" w14:textId="366C3614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Okuma</w:t>
            </w:r>
          </w:p>
        </w:tc>
        <w:tc>
          <w:tcPr>
            <w:tcW w:w="1111" w:type="pct"/>
            <w:gridSpan w:val="2"/>
          </w:tcPr>
          <w:p w14:paraId="2F4B502B" w14:textId="041E076F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1</w:t>
            </w:r>
            <w:r w:rsidR="00AB565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14" w:type="pct"/>
            <w:gridSpan w:val="2"/>
          </w:tcPr>
          <w:p w14:paraId="774F3EC2" w14:textId="2A8EDF47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42" w:type="pct"/>
          </w:tcPr>
          <w:p w14:paraId="3627A112" w14:textId="6EB33F9D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2</w:t>
            </w:r>
            <w:r w:rsidR="008F61F1">
              <w:rPr>
                <w:rFonts w:asciiTheme="majorBidi" w:hAnsiTheme="majorBidi" w:cstheme="majorBidi"/>
              </w:rPr>
              <w:t>4</w:t>
            </w:r>
          </w:p>
        </w:tc>
      </w:tr>
      <w:tr w:rsidR="00396CBD" w:rsidRPr="001C4766" w14:paraId="6B808048" w14:textId="77777777" w:rsidTr="00C42B0D">
        <w:tc>
          <w:tcPr>
            <w:tcW w:w="3758" w:type="pct"/>
            <w:gridSpan w:val="5"/>
            <w:shd w:val="clear" w:color="auto" w:fill="56D6D3"/>
          </w:tcPr>
          <w:p w14:paraId="2547171E" w14:textId="3DCD90CE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Toplam İş Yükü (Saat)</w:t>
            </w:r>
          </w:p>
        </w:tc>
        <w:tc>
          <w:tcPr>
            <w:tcW w:w="1242" w:type="pct"/>
          </w:tcPr>
          <w:p w14:paraId="334EA79A" w14:textId="3236B933" w:rsidR="00396CBD" w:rsidRPr="001C4766" w:rsidRDefault="00396CBD" w:rsidP="00396CB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C4766">
              <w:rPr>
                <w:rFonts w:asciiTheme="majorBidi" w:hAnsiTheme="majorBidi" w:cstheme="majorBidi"/>
              </w:rPr>
              <w:t>120</w:t>
            </w:r>
          </w:p>
        </w:tc>
      </w:tr>
      <w:tr w:rsidR="00396CBD" w:rsidRPr="001C4766" w14:paraId="0A40AD18" w14:textId="77777777" w:rsidTr="00C42B0D">
        <w:tc>
          <w:tcPr>
            <w:tcW w:w="3758" w:type="pct"/>
            <w:gridSpan w:val="5"/>
            <w:shd w:val="clear" w:color="auto" w:fill="56D6D3"/>
          </w:tcPr>
          <w:p w14:paraId="3BC632FB" w14:textId="565CD3DD" w:rsidR="00396CBD" w:rsidRPr="001C4766" w:rsidRDefault="00396CBD" w:rsidP="00396CBD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AKTS (Toplam İş Yükü/25)</w:t>
            </w:r>
          </w:p>
        </w:tc>
        <w:tc>
          <w:tcPr>
            <w:tcW w:w="1242" w:type="pct"/>
          </w:tcPr>
          <w:p w14:paraId="3D9EA585" w14:textId="1245D467" w:rsidR="00396CBD" w:rsidRPr="001C4766" w:rsidRDefault="00396CBD" w:rsidP="00396CB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C4766">
              <w:rPr>
                <w:rFonts w:asciiTheme="majorBidi" w:hAnsiTheme="majorBidi" w:cstheme="majorBidi"/>
              </w:rPr>
              <w:t>120/30=4</w:t>
            </w:r>
          </w:p>
        </w:tc>
      </w:tr>
    </w:tbl>
    <w:p w14:paraId="24F60594" w14:textId="3CED41BE" w:rsidR="0041391B" w:rsidRPr="001C4766" w:rsidRDefault="0041391B" w:rsidP="000C490B">
      <w:pPr>
        <w:jc w:val="center"/>
        <w:rPr>
          <w:rFonts w:asciiTheme="majorBidi" w:hAnsiTheme="majorBidi" w:cstheme="majorBidi"/>
        </w:rPr>
      </w:pPr>
    </w:p>
    <w:p w14:paraId="74FFDABB" w14:textId="77777777" w:rsidR="0041391B" w:rsidRPr="001C4766" w:rsidRDefault="0041391B">
      <w:pPr>
        <w:rPr>
          <w:rFonts w:asciiTheme="majorBidi" w:hAnsiTheme="majorBidi" w:cstheme="majorBidi"/>
        </w:rPr>
      </w:pPr>
      <w:r w:rsidRPr="001C4766">
        <w:rPr>
          <w:rFonts w:asciiTheme="majorBidi" w:hAnsiTheme="majorBidi" w:cstheme="majorBidi"/>
        </w:rPr>
        <w:br w:type="page"/>
      </w:r>
    </w:p>
    <w:p w14:paraId="75FB18A4" w14:textId="77777777" w:rsidR="000C490B" w:rsidRPr="001C4766" w:rsidRDefault="000C490B" w:rsidP="000C490B">
      <w:pPr>
        <w:jc w:val="center"/>
        <w:rPr>
          <w:rFonts w:asciiTheme="majorBidi" w:hAnsiTheme="majorBidi" w:cstheme="majorBidi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3"/>
        <w:gridCol w:w="632"/>
        <w:gridCol w:w="632"/>
        <w:gridCol w:w="632"/>
        <w:gridCol w:w="632"/>
        <w:gridCol w:w="632"/>
        <w:gridCol w:w="632"/>
        <w:gridCol w:w="632"/>
      </w:tblGrid>
      <w:tr w:rsidR="000C490B" w:rsidRPr="001C4766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5137D27F" w:rsidR="000C490B" w:rsidRPr="001C4766" w:rsidRDefault="000C490B" w:rsidP="005A2AA2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Program Çıktıları (PÇ) ile </w:t>
            </w:r>
            <w:r w:rsidR="00326D39">
              <w:rPr>
                <w:rFonts w:asciiTheme="majorBidi" w:hAnsiTheme="majorBidi" w:cstheme="majorBidi"/>
              </w:rPr>
              <w:t>Kur’an</w:t>
            </w:r>
            <w:r w:rsidR="00DD5972">
              <w:rPr>
                <w:rFonts w:asciiTheme="majorBidi" w:hAnsiTheme="majorBidi" w:cstheme="majorBidi"/>
              </w:rPr>
              <w:t>-ı Kerim</w:t>
            </w:r>
            <w:r w:rsidR="00326D39">
              <w:rPr>
                <w:rFonts w:asciiTheme="majorBidi" w:hAnsiTheme="majorBidi" w:cstheme="majorBidi"/>
              </w:rPr>
              <w:t xml:space="preserve"> Okuma ve Tecvid</w:t>
            </w:r>
            <w:r w:rsidR="00DD5972">
              <w:rPr>
                <w:rFonts w:asciiTheme="majorBidi" w:hAnsiTheme="majorBidi" w:cstheme="majorBidi"/>
              </w:rPr>
              <w:t xml:space="preserve"> V</w:t>
            </w:r>
            <w:r w:rsidRPr="001C4766">
              <w:rPr>
                <w:rFonts w:asciiTheme="majorBidi" w:hAnsiTheme="majorBidi" w:cstheme="majorBidi"/>
              </w:rPr>
              <w:t xml:space="preserve"> Dersi Öğretim Çıktıları (ÖÇ) Matrisi</w:t>
            </w:r>
          </w:p>
        </w:tc>
      </w:tr>
      <w:tr w:rsidR="0041391B" w:rsidRPr="001C4766" w14:paraId="3FA6E0F3" w14:textId="77777777" w:rsidTr="008571CF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2B80DE5B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                                                      </w:t>
            </w:r>
            <w:r w:rsidR="0041391B" w:rsidRPr="001C4766">
              <w:rPr>
                <w:rFonts w:asciiTheme="majorBidi" w:hAnsiTheme="majorBidi" w:cstheme="majorBidi"/>
              </w:rPr>
              <w:t xml:space="preserve">                                         </w:t>
            </w:r>
            <w:r w:rsidR="008D141E" w:rsidRPr="001C4766">
              <w:rPr>
                <w:rFonts w:asciiTheme="majorBidi" w:hAnsiTheme="majorBidi" w:cstheme="majorBidi"/>
              </w:rPr>
              <w:t xml:space="preserve">                </w:t>
            </w:r>
            <w:r w:rsidR="0041391B" w:rsidRPr="001C4766">
              <w:rPr>
                <w:rFonts w:asciiTheme="majorBidi" w:hAnsiTheme="majorBidi" w:cstheme="majorBidi"/>
              </w:rPr>
              <w:t xml:space="preserve">        </w:t>
            </w:r>
            <w:r w:rsidRPr="001C4766">
              <w:rPr>
                <w:rFonts w:asciiTheme="majorBidi" w:hAnsiTheme="majorBidi" w:cstheme="majorBidi"/>
              </w:rPr>
              <w:t xml:space="preserve"> Öğretim</w:t>
            </w:r>
            <w:r w:rsidR="0001542D" w:rsidRPr="001C4766">
              <w:rPr>
                <w:rFonts w:asciiTheme="majorBidi" w:hAnsiTheme="majorBidi" w:cstheme="majorBidi"/>
              </w:rPr>
              <w:t xml:space="preserve"> </w:t>
            </w:r>
            <w:r w:rsidRPr="001C4766">
              <w:rPr>
                <w:rFonts w:asciiTheme="majorBidi" w:hAnsiTheme="majorBidi" w:cstheme="majorBidi"/>
              </w:rPr>
              <w:t>Çıktıları</w:t>
            </w:r>
          </w:p>
          <w:p w14:paraId="7AEA2BED" w14:textId="2F90A2FD" w:rsidR="000C490B" w:rsidRPr="001C4766" w:rsidRDefault="008D141E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          </w:t>
            </w:r>
            <w:r w:rsidR="000C490B" w:rsidRPr="001C4766">
              <w:rPr>
                <w:rFonts w:asciiTheme="majorBidi" w:hAnsiTheme="majorBidi" w:cstheme="majorBidi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ÖÇ6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3C5FBB72" w14:textId="6B17ACEA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ÖÇ7</w:t>
            </w:r>
          </w:p>
        </w:tc>
      </w:tr>
      <w:tr w:rsidR="0041391B" w:rsidRPr="001C4766" w14:paraId="10BC843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627E15A8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1. </w:t>
            </w:r>
            <w:r w:rsidR="00E0790B" w:rsidRPr="001C4766">
              <w:rPr>
                <w:rFonts w:asciiTheme="majorBidi" w:hAnsiTheme="majorBidi" w:cstheme="majorBidi"/>
              </w:rPr>
              <w:t>Kur’an’ı ve ilgili konuları bilir, anlar ve yorumlar.</w:t>
            </w:r>
          </w:p>
        </w:tc>
        <w:tc>
          <w:tcPr>
            <w:tcW w:w="220" w:type="pct"/>
            <w:vAlign w:val="center"/>
          </w:tcPr>
          <w:p w14:paraId="1B54EEFA" w14:textId="3B648075" w:rsidR="000C490B" w:rsidRPr="001C4766" w:rsidRDefault="00F47AD5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0" w:type="pct"/>
            <w:vAlign w:val="center"/>
          </w:tcPr>
          <w:p w14:paraId="2460A22C" w14:textId="4C883699" w:rsidR="000C490B" w:rsidRPr="001C4766" w:rsidRDefault="00F47AD5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2A3A3FB0" w14:textId="364E9F3A" w:rsidR="000C490B" w:rsidRPr="001C4766" w:rsidRDefault="00F47AD5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17AA0447" w14:textId="01F03EF6" w:rsidR="000C490B" w:rsidRPr="001C4766" w:rsidRDefault="00D24412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9" w:type="pct"/>
            <w:vAlign w:val="center"/>
          </w:tcPr>
          <w:p w14:paraId="7072DA40" w14:textId="3AFC7DB4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012BCDE1" w14:textId="013F4FF0" w:rsidR="000C490B" w:rsidRPr="001C4766" w:rsidRDefault="000C490B" w:rsidP="00CE04E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0885D156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34F44505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1EC29F31" w:rsidR="000C490B" w:rsidRPr="001C4766" w:rsidRDefault="000C490B" w:rsidP="005E725A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2. </w:t>
            </w:r>
            <w:r w:rsidR="005E725A" w:rsidRPr="001C4766">
              <w:rPr>
                <w:rFonts w:asciiTheme="majorBidi" w:hAnsiTheme="majorBidi" w:cstheme="majorBidi"/>
              </w:rPr>
              <w:t>Hadis ve ilgili konularını bilir anlar ve yorumlar.</w:t>
            </w:r>
          </w:p>
        </w:tc>
        <w:tc>
          <w:tcPr>
            <w:tcW w:w="220" w:type="pct"/>
            <w:vAlign w:val="center"/>
          </w:tcPr>
          <w:p w14:paraId="0B04F1BB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57BA3DD4" w14:textId="3B50EDD2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EE2DAA0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7FE9FDCB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4EBA5480" w14:textId="2AC0556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D4880CC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41820B32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3FC39D6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62E6AFC4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3. </w:t>
            </w:r>
            <w:r w:rsidR="005E725A" w:rsidRPr="001C4766">
              <w:rPr>
                <w:rFonts w:asciiTheme="majorBidi" w:hAnsiTheme="majorBidi" w:cstheme="majorBidi"/>
              </w:rPr>
              <w:t>Hz. Peygamberin hayatıyla ilgili konuları bilir, anlar ve yorumlar.</w:t>
            </w:r>
          </w:p>
        </w:tc>
        <w:tc>
          <w:tcPr>
            <w:tcW w:w="220" w:type="pct"/>
            <w:vAlign w:val="center"/>
          </w:tcPr>
          <w:p w14:paraId="5AA453E6" w14:textId="35779CF5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6D3385F4" w14:textId="48CD42B0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CA6D4F4" w14:textId="0584320F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7448375" w14:textId="3B810DF1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7A741237" w14:textId="61009BA2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1EBCBB4" w14:textId="6F5F81D2" w:rsidR="000C490B" w:rsidRPr="001C4766" w:rsidRDefault="00D02871" w:rsidP="00D02871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14:paraId="5DF29ED1" w14:textId="556393A3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5FA9AF1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481F810C" w:rsidR="000C490B" w:rsidRPr="001C4766" w:rsidRDefault="000C490B" w:rsidP="005E725A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4. </w:t>
            </w:r>
            <w:r w:rsidR="005E725A" w:rsidRPr="001C4766">
              <w:rPr>
                <w:rFonts w:asciiTheme="majorBidi" w:hAnsiTheme="majorBidi" w:cstheme="majorBidi"/>
              </w:rPr>
              <w:t>Temel İslami İlimlerle ilgili konular ve bilgileri anlar, değerlendirir ve yorumlar.</w:t>
            </w:r>
          </w:p>
        </w:tc>
        <w:tc>
          <w:tcPr>
            <w:tcW w:w="220" w:type="pct"/>
            <w:vAlign w:val="center"/>
          </w:tcPr>
          <w:p w14:paraId="22DDD0D2" w14:textId="036F44ED" w:rsidR="000C490B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0" w:type="pct"/>
            <w:vAlign w:val="center"/>
          </w:tcPr>
          <w:p w14:paraId="32A0C3DC" w14:textId="5EB3E61A" w:rsidR="000C490B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9" w:type="pct"/>
            <w:vAlign w:val="center"/>
          </w:tcPr>
          <w:p w14:paraId="5C8691E8" w14:textId="368F6184" w:rsidR="000C490B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9" w:type="pct"/>
            <w:vAlign w:val="center"/>
          </w:tcPr>
          <w:p w14:paraId="319859F5" w14:textId="359CD846" w:rsidR="000C490B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3CBFDC54" w14:textId="5AB5973A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27745191" w14:textId="037765EA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3469F35B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53A6572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61C350DA" w:rsidR="000C490B" w:rsidRPr="001C4766" w:rsidRDefault="000C490B" w:rsidP="005E725A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5. </w:t>
            </w:r>
            <w:r w:rsidR="005E725A" w:rsidRPr="001C4766">
              <w:rPr>
                <w:rFonts w:asciiTheme="majorBidi" w:hAnsiTheme="majorBidi" w:cstheme="majorBidi"/>
              </w:rPr>
              <w:t>Türk ve İslam tarihi, sanatları ile ilgili konular ve bilgileri anlar, değerlendirir ve yorumlar.</w:t>
            </w:r>
          </w:p>
        </w:tc>
        <w:tc>
          <w:tcPr>
            <w:tcW w:w="220" w:type="pct"/>
            <w:vAlign w:val="center"/>
          </w:tcPr>
          <w:p w14:paraId="2DE32CDB" w14:textId="2D05B329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7F3CA6B8" w14:textId="2AC39A5D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4D4E6E4" w14:textId="69382A82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06AA9106" w14:textId="6C49E08B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88A3EA3" w14:textId="4CDA4304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4A91DA8A" w14:textId="110A0BC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5879CC7A" w14:textId="6823C355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72F025A6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1DBB840F" w:rsidR="000C490B" w:rsidRPr="001C4766" w:rsidRDefault="000C490B" w:rsidP="005E725A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6. </w:t>
            </w:r>
            <w:r w:rsidR="005E725A" w:rsidRPr="001C4766">
              <w:rPr>
                <w:rFonts w:asciiTheme="majorBidi" w:hAnsiTheme="majorBidi" w:cstheme="majorBidi"/>
              </w:rPr>
              <w:t>Felsefe ve din bilimleri konularıyla ilgili bilgileri değerlendirme ve yorumlayabilme yeteneğine sahip olur.</w:t>
            </w:r>
          </w:p>
        </w:tc>
        <w:tc>
          <w:tcPr>
            <w:tcW w:w="220" w:type="pct"/>
            <w:vAlign w:val="center"/>
          </w:tcPr>
          <w:p w14:paraId="4CB4C78C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4E581E20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25888A6B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0232E7B8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75F01DD6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7B58A17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2A7F5BC4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5E8B550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63DD5A34" w:rsidR="000C490B" w:rsidRPr="001C4766" w:rsidRDefault="000C490B" w:rsidP="00DA7F0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7. </w:t>
            </w:r>
            <w:r w:rsidR="00DA7F00" w:rsidRPr="001C4766">
              <w:rPr>
                <w:rFonts w:asciiTheme="majorBidi" w:hAnsiTheme="majorBidi" w:cstheme="majorBidi"/>
              </w:rPr>
              <w:t>İlahiyat alanında toplumun ihtiyaç duyduğu konularda bilimsel, sosyal ve kültürel ulusal/uluslararası faaliyetlere katılır ve ilgili konularda elde ettiği bilgileri kullanma, geliştirme ve aktarma becerisini kazanır.</w:t>
            </w:r>
          </w:p>
        </w:tc>
        <w:tc>
          <w:tcPr>
            <w:tcW w:w="220" w:type="pct"/>
            <w:vAlign w:val="center"/>
          </w:tcPr>
          <w:p w14:paraId="38A260C6" w14:textId="5D21CEAB" w:rsidR="000C490B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0" w:type="pct"/>
            <w:vAlign w:val="center"/>
          </w:tcPr>
          <w:p w14:paraId="48674E9E" w14:textId="75025CC5" w:rsidR="000C490B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9" w:type="pct"/>
            <w:vAlign w:val="center"/>
          </w:tcPr>
          <w:p w14:paraId="3E3FE734" w14:textId="76ADEBEC" w:rsidR="000C490B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9" w:type="pct"/>
            <w:vAlign w:val="center"/>
          </w:tcPr>
          <w:p w14:paraId="34958DA2" w14:textId="0940AE67" w:rsidR="000C490B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68674E39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E30E0C2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142B5C94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3415C4C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55BF06CC" w:rsidR="000C490B" w:rsidRPr="001C4766" w:rsidRDefault="000C490B" w:rsidP="00DA7F0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8. </w:t>
            </w:r>
            <w:r w:rsidR="00DA7F00" w:rsidRPr="001C4766">
              <w:rPr>
                <w:rFonts w:asciiTheme="majorBidi" w:hAnsiTheme="majorBidi" w:cstheme="majorBidi"/>
              </w:rPr>
              <w:t>İlahiyat alanındaki verileri toplama, proje üretme, strateji geliştirme, etkinlik planlama, gerçekleştirme ve topluma sunma becerisine sahip olur.</w:t>
            </w:r>
          </w:p>
        </w:tc>
        <w:tc>
          <w:tcPr>
            <w:tcW w:w="220" w:type="pct"/>
            <w:vAlign w:val="center"/>
          </w:tcPr>
          <w:p w14:paraId="0D17FD30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6C58C2E5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2439CEB1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8BB2DBF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FD6E33D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1D84F63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326A5398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4AEE30F9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6601653E" w:rsidR="000C490B" w:rsidRPr="001C4766" w:rsidRDefault="000C490B" w:rsidP="00DA7F0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9. </w:t>
            </w:r>
            <w:r w:rsidR="00DA7F00" w:rsidRPr="001C4766">
              <w:rPr>
                <w:rFonts w:asciiTheme="majorBidi" w:hAnsiTheme="majorBidi" w:cstheme="majorBidi"/>
              </w:rPr>
              <w:t>Sistematik, tutarlı, eleştirel ve yaratıcı düşünme yetenek ve kapasitesini geliştirir. Disiplinler arası bakış açısı ile değerlendirme yapabilir.</w:t>
            </w:r>
          </w:p>
        </w:tc>
        <w:tc>
          <w:tcPr>
            <w:tcW w:w="220" w:type="pct"/>
            <w:vAlign w:val="center"/>
          </w:tcPr>
          <w:p w14:paraId="69B88076" w14:textId="5FCB896A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662512F8" w14:textId="73109FB3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3755A7B5" w14:textId="0780CBA1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C0FAF01" w14:textId="620F7ED0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30B9BAEA" w14:textId="5A253FDA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0447F18" w14:textId="4EB6E969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3ECC9EA0" w14:textId="69E804D0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644911A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53019816" w:rsidR="000C490B" w:rsidRPr="001C4766" w:rsidRDefault="000C490B" w:rsidP="00DA7F0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PÇ 10. </w:t>
            </w:r>
            <w:r w:rsidR="00DA7F00" w:rsidRPr="001C4766">
              <w:rPr>
                <w:rFonts w:asciiTheme="majorBidi" w:hAnsiTheme="majorBidi" w:cstheme="majorBidi"/>
              </w:rPr>
              <w:t>Türkçeyi güzel ve doğru kullanır ve konuşur. Hitabet sanatının inceliklerini bilir ve uygular.</w:t>
            </w:r>
          </w:p>
        </w:tc>
        <w:tc>
          <w:tcPr>
            <w:tcW w:w="220" w:type="pct"/>
            <w:vAlign w:val="center"/>
          </w:tcPr>
          <w:p w14:paraId="6CF2C7ED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38ECBD18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D1F0E11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B6BA5E6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4BC84EFB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E8AD8A3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0FA5BCCF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1391B" w:rsidRPr="001C4766" w14:paraId="7990D39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1313B4D6" w:rsidR="005E725A" w:rsidRPr="001C4766" w:rsidRDefault="000C490B" w:rsidP="00DA7F00">
            <w:pPr>
              <w:rPr>
                <w:rFonts w:asciiTheme="majorBidi" w:hAnsiTheme="majorBidi" w:cstheme="majorBidi"/>
                <w:bCs/>
              </w:rPr>
            </w:pPr>
            <w:r w:rsidRPr="001C4766">
              <w:rPr>
                <w:rFonts w:asciiTheme="majorBidi" w:hAnsiTheme="majorBidi" w:cstheme="majorBidi"/>
              </w:rPr>
              <w:t>PÇ 11.</w:t>
            </w:r>
            <w:r w:rsidRPr="001C4766">
              <w:rPr>
                <w:rFonts w:asciiTheme="majorBidi" w:hAnsiTheme="majorBidi" w:cstheme="majorBidi"/>
                <w:bCs/>
              </w:rPr>
              <w:t xml:space="preserve"> </w:t>
            </w:r>
            <w:r w:rsidR="00DA7F00" w:rsidRPr="001C4766">
              <w:rPr>
                <w:rFonts w:asciiTheme="majorBidi" w:hAnsiTheme="majorBidi" w:cstheme="majorBidi"/>
                <w:bCs/>
              </w:rPr>
              <w:t>Alanında kendisini daha iyi geliştirmeye yardımcı olacak bilgisayar, internet gibi bilgi teknolojilerini kullanma becerisine sahip olur.</w:t>
            </w:r>
          </w:p>
        </w:tc>
        <w:tc>
          <w:tcPr>
            <w:tcW w:w="220" w:type="pct"/>
            <w:vAlign w:val="center"/>
          </w:tcPr>
          <w:p w14:paraId="5F4580CA" w14:textId="1A835168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086AAE10" w14:textId="09AF05EF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7FA445C5" w14:textId="6AD1B238" w:rsidR="000C490B" w:rsidRPr="001C4766" w:rsidRDefault="00E27A26" w:rsidP="000A45A5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14:paraId="5C158BFA" w14:textId="7082DC9B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41A7E7F0" w14:textId="05678C6D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179AE2A" w14:textId="4C44C5DD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141B6225" w14:textId="3F097C08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725A" w:rsidRPr="001C4766" w14:paraId="2734A4C4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79BB14DA" w14:textId="5982A424" w:rsidR="005E725A" w:rsidRPr="001C4766" w:rsidRDefault="009C3950" w:rsidP="009C395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PÇ 12</w:t>
            </w:r>
            <w:r w:rsidR="00821C77" w:rsidRPr="001C4766">
              <w:rPr>
                <w:rFonts w:asciiTheme="majorBidi" w:hAnsiTheme="majorBidi" w:cstheme="majorBidi"/>
              </w:rPr>
              <w:t>.</w:t>
            </w:r>
            <w:r w:rsidRPr="001C4766">
              <w:rPr>
                <w:rFonts w:asciiTheme="majorBidi" w:hAnsiTheme="majorBidi" w:cstheme="majorBidi"/>
              </w:rPr>
              <w:t xml:space="preserve"> Formasyonunun gerektirdiği kurumlara ve faaliyetlere iştirak ve intibak eder. Yerel, bölgesel, ulusal ve uluslararası dini, kültürel ve sosyal politikalarının geliştirilmesinde aktif rol üstlenebilir.</w:t>
            </w:r>
          </w:p>
        </w:tc>
        <w:tc>
          <w:tcPr>
            <w:tcW w:w="220" w:type="pct"/>
            <w:vAlign w:val="center"/>
          </w:tcPr>
          <w:p w14:paraId="191BD82C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5C40D5E4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3E5A77BA" w14:textId="77777777" w:rsidR="005E725A" w:rsidRPr="001C4766" w:rsidRDefault="005E725A" w:rsidP="000A45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2FAFE3A0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09BC4ECA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82750CF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3753DC3B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725A" w:rsidRPr="001C4766" w14:paraId="15F715F4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B0179A9" w14:textId="40F561A4" w:rsidR="005E725A" w:rsidRPr="001C4766" w:rsidRDefault="009C3950" w:rsidP="009C395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PÇ 13</w:t>
            </w:r>
            <w:r w:rsidR="00821C77" w:rsidRPr="001C4766">
              <w:rPr>
                <w:rFonts w:asciiTheme="majorBidi" w:hAnsiTheme="majorBidi" w:cstheme="majorBidi"/>
              </w:rPr>
              <w:t>.</w:t>
            </w:r>
            <w:r w:rsidRPr="001C4766">
              <w:rPr>
                <w:rFonts w:asciiTheme="majorBidi" w:hAnsiTheme="majorBidi" w:cstheme="majorBidi"/>
              </w:rPr>
              <w:t xml:space="preserve"> Bilgi birikimini uygulama ve eğitim-öğretim alanına taşıyabilir ve farklı ölçme ve değerlendirme yöntem ve teknikleri kullanabilir.</w:t>
            </w:r>
          </w:p>
        </w:tc>
        <w:tc>
          <w:tcPr>
            <w:tcW w:w="220" w:type="pct"/>
            <w:vAlign w:val="center"/>
          </w:tcPr>
          <w:p w14:paraId="12A517AC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6289DBB4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DBE6766" w14:textId="77777777" w:rsidR="005E725A" w:rsidRPr="001C4766" w:rsidRDefault="005E725A" w:rsidP="000A45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C919A2E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28D4C6A8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05D5DCE6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78880A11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725A" w:rsidRPr="001C4766" w14:paraId="7EFA3174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50F7E13B" w14:textId="0DE49FA6" w:rsidR="005E725A" w:rsidRPr="001C4766" w:rsidRDefault="009C3950" w:rsidP="009C395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PÇ 14</w:t>
            </w:r>
            <w:r w:rsidR="00821C77" w:rsidRPr="001C4766">
              <w:rPr>
                <w:rFonts w:asciiTheme="majorBidi" w:hAnsiTheme="majorBidi" w:cstheme="majorBidi"/>
              </w:rPr>
              <w:t>.</w:t>
            </w:r>
            <w:r w:rsidRPr="001C4766">
              <w:rPr>
                <w:rFonts w:asciiTheme="majorBidi" w:hAnsiTheme="majorBidi" w:cstheme="majorBidi"/>
              </w:rPr>
              <w:t xml:space="preserve"> Yaşayan dünya dinleri ve dinî akım mensuplarıyla iletişim kurup, aracı roller üstlenip, bir arada yaşamaya yönelik ortak projeler üretebilir.</w:t>
            </w:r>
          </w:p>
        </w:tc>
        <w:tc>
          <w:tcPr>
            <w:tcW w:w="220" w:type="pct"/>
            <w:vAlign w:val="center"/>
          </w:tcPr>
          <w:p w14:paraId="50887CBC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1F260C25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1ACA4BC" w14:textId="77777777" w:rsidR="005E725A" w:rsidRPr="001C4766" w:rsidRDefault="005E725A" w:rsidP="000A45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27388A1A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3F16DE10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B51E4C0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3FC18AE4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725A" w:rsidRPr="001C4766" w14:paraId="11C29A7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3840179F" w14:textId="61C8A2D2" w:rsidR="005E725A" w:rsidRPr="001C4766" w:rsidRDefault="009C3950" w:rsidP="009C395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PÇ 15</w:t>
            </w:r>
            <w:r w:rsidR="00821C77" w:rsidRPr="001C4766">
              <w:rPr>
                <w:rFonts w:asciiTheme="majorBidi" w:hAnsiTheme="majorBidi" w:cstheme="majorBidi"/>
              </w:rPr>
              <w:t>.</w:t>
            </w:r>
            <w:r w:rsidRPr="001C4766">
              <w:rPr>
                <w:rFonts w:asciiTheme="majorBidi" w:hAnsiTheme="majorBidi" w:cstheme="majorBidi"/>
              </w:rPr>
              <w:t xml:space="preserve"> Yaşam boyu öğrenme, öğretme ve kendini geliştirme alışkanlığı kazanır.</w:t>
            </w:r>
          </w:p>
        </w:tc>
        <w:tc>
          <w:tcPr>
            <w:tcW w:w="220" w:type="pct"/>
            <w:vAlign w:val="center"/>
          </w:tcPr>
          <w:p w14:paraId="0DD6F0C7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09DFB6BF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672768E" w14:textId="77777777" w:rsidR="005E725A" w:rsidRPr="001C4766" w:rsidRDefault="005E725A" w:rsidP="000A45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03B1621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05CCC316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B64E754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090B4E2C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725A" w:rsidRPr="001C4766" w14:paraId="232B08C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80C75B2" w14:textId="5747084F" w:rsidR="005E725A" w:rsidRPr="001C4766" w:rsidRDefault="009C3950" w:rsidP="009C395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PÇ 16</w:t>
            </w:r>
            <w:r w:rsidR="00821C77" w:rsidRPr="001C4766">
              <w:rPr>
                <w:rFonts w:asciiTheme="majorBidi" w:hAnsiTheme="majorBidi" w:cstheme="majorBidi"/>
              </w:rPr>
              <w:t>.</w:t>
            </w:r>
            <w:r w:rsidRPr="001C4766">
              <w:rPr>
                <w:rFonts w:asciiTheme="majorBidi" w:hAnsiTheme="majorBidi" w:cstheme="majorBidi"/>
              </w:rPr>
              <w:t xml:space="preserve"> Mesleki dil ve terminolojiye hâkim olur. Arapça, Osmanlıca ve Batı dillerinde yazılmış kaynakları ve metinleri okuyup değerlendirebilir. Yerli ve yabancı meslektaşlarıyla bilimsel ve kültürel iletişim kurabilir.</w:t>
            </w:r>
          </w:p>
        </w:tc>
        <w:tc>
          <w:tcPr>
            <w:tcW w:w="220" w:type="pct"/>
            <w:vAlign w:val="center"/>
          </w:tcPr>
          <w:p w14:paraId="210BFD04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63F643A4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798DC577" w14:textId="77777777" w:rsidR="005E725A" w:rsidRPr="001C4766" w:rsidRDefault="005E725A" w:rsidP="000A45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4EDD4CBB" w14:textId="116F6E07" w:rsidR="005E725A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1AD58E5C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0DC30C88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0EC47E39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725A" w:rsidRPr="001C4766" w14:paraId="72A166F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34348B28" w14:textId="1F8B5CB7" w:rsidR="005E725A" w:rsidRPr="001C4766" w:rsidRDefault="009C3950" w:rsidP="009C395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PÇ 17</w:t>
            </w:r>
            <w:r w:rsidR="00821C77" w:rsidRPr="001C4766">
              <w:rPr>
                <w:rFonts w:asciiTheme="majorBidi" w:hAnsiTheme="majorBidi" w:cstheme="majorBidi"/>
              </w:rPr>
              <w:t>.</w:t>
            </w:r>
            <w:r w:rsidRPr="001C4766">
              <w:rPr>
                <w:rFonts w:asciiTheme="majorBidi" w:hAnsiTheme="majorBidi" w:cstheme="majorBidi"/>
              </w:rPr>
              <w:t xml:space="preserve"> Demokrasi, insan hakları, toplumsal, bilimsel, kültürel, dinî değerler ve mesleki etik ilkelere uygun davranır Bilgisiyle örtüşen davranışlar sergileyerek topluma örnek olma şuuruyla hareket eden iyi bir insan ve vatandaş olur. </w:t>
            </w:r>
            <w:r w:rsidR="005B0FA6" w:rsidRPr="001C4766">
              <w:rPr>
                <w:rFonts w:asciiTheme="majorBidi" w:hAnsiTheme="majorBidi" w:cstheme="majorBidi"/>
              </w:rPr>
              <w:t>Beşerî</w:t>
            </w:r>
            <w:r w:rsidRPr="001C4766">
              <w:rPr>
                <w:rFonts w:asciiTheme="majorBidi" w:hAnsiTheme="majorBidi" w:cstheme="majorBidi"/>
              </w:rPr>
              <w:t xml:space="preserve"> münasebetlerinde ve iletişiminde gerekli özelliklere sahip olur ve sosyal ilişkileri olumlu düzeyde yürütebilir.</w:t>
            </w:r>
          </w:p>
        </w:tc>
        <w:tc>
          <w:tcPr>
            <w:tcW w:w="220" w:type="pct"/>
            <w:vAlign w:val="center"/>
          </w:tcPr>
          <w:p w14:paraId="5ECB495B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37CA215E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06EEFE8" w14:textId="77777777" w:rsidR="005E725A" w:rsidRPr="001C4766" w:rsidRDefault="005E725A" w:rsidP="000A45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AF6928A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00608A42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2A4BC74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54DE63A4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725A" w:rsidRPr="001C4766" w14:paraId="3E757632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34856A57" w14:textId="0A51E784" w:rsidR="005E725A" w:rsidRPr="001C4766" w:rsidRDefault="009C3950" w:rsidP="009C395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PÇ 18</w:t>
            </w:r>
            <w:r w:rsidR="00821C77" w:rsidRPr="001C4766">
              <w:rPr>
                <w:rFonts w:asciiTheme="majorBidi" w:hAnsiTheme="majorBidi" w:cstheme="majorBidi"/>
              </w:rPr>
              <w:t>.</w:t>
            </w:r>
            <w:r w:rsidRPr="001C4766">
              <w:rPr>
                <w:rFonts w:asciiTheme="majorBidi" w:hAnsiTheme="majorBidi" w:cstheme="majorBidi"/>
              </w:rPr>
              <w:t xml:space="preserve"> Dini konularda ilgili kişi ve kurumları bilgilendirme, sorunlara yazılı ve sözlü olarak çözüm önerileri sunma becerisi kazanır.</w:t>
            </w:r>
          </w:p>
        </w:tc>
        <w:tc>
          <w:tcPr>
            <w:tcW w:w="220" w:type="pct"/>
            <w:vAlign w:val="center"/>
          </w:tcPr>
          <w:p w14:paraId="7D4D4D8A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19A4A158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BCE6A55" w14:textId="77777777" w:rsidR="005E725A" w:rsidRPr="001C4766" w:rsidRDefault="005E725A" w:rsidP="000A45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18D23605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36F09F3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5DD8897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7ECDF679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725A" w:rsidRPr="001C4766" w14:paraId="682AF07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4FF1D2" w14:textId="337E1634" w:rsidR="005E725A" w:rsidRPr="001C4766" w:rsidRDefault="009C3950" w:rsidP="009C395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lastRenderedPageBreak/>
              <w:t>PÇ 19</w:t>
            </w:r>
            <w:r w:rsidR="00821C77" w:rsidRPr="001C4766">
              <w:rPr>
                <w:rFonts w:asciiTheme="majorBidi" w:hAnsiTheme="majorBidi" w:cstheme="majorBidi"/>
              </w:rPr>
              <w:t>.</w:t>
            </w:r>
            <w:r w:rsidRPr="001C4766">
              <w:rPr>
                <w:rFonts w:asciiTheme="majorBidi" w:hAnsiTheme="majorBidi" w:cstheme="majorBidi"/>
              </w:rPr>
              <w:t xml:space="preserve"> Dinî konularda uzman kişilerle bilgi alışverişinde bulunma ve tartışma becerisine sahip olur.</w:t>
            </w:r>
          </w:p>
        </w:tc>
        <w:tc>
          <w:tcPr>
            <w:tcW w:w="220" w:type="pct"/>
            <w:vAlign w:val="center"/>
          </w:tcPr>
          <w:p w14:paraId="0FFCDA7C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72568EAD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7DAC758F" w14:textId="77777777" w:rsidR="005E725A" w:rsidRPr="001C4766" w:rsidRDefault="005E725A" w:rsidP="000A45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C26F2BF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D3B76B5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4D45D81E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0B80D2FD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725A" w:rsidRPr="001C4766" w14:paraId="25152ACC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33727D60" w14:textId="6D3B6B44" w:rsidR="005E725A" w:rsidRPr="001C4766" w:rsidRDefault="009C3950" w:rsidP="009C3950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PÇ 20</w:t>
            </w:r>
            <w:r w:rsidR="00821C77" w:rsidRPr="001C4766">
              <w:rPr>
                <w:rFonts w:asciiTheme="majorBidi" w:hAnsiTheme="majorBidi" w:cstheme="majorBidi"/>
              </w:rPr>
              <w:t>.</w:t>
            </w:r>
            <w:r w:rsidRPr="001C4766">
              <w:rPr>
                <w:rFonts w:asciiTheme="majorBidi" w:hAnsiTheme="majorBidi" w:cstheme="majorBidi"/>
              </w:rPr>
              <w:t xml:space="preserve"> İlahiyat alanındaki sorunları dinî temel kaynaklardan hareketle tanımlar ve gerektiğinde bireysel ve ekip halinde çalışarak çağdaş sorunlara bilimsel ve objektif alternatif çözümler üretebilir.</w:t>
            </w:r>
          </w:p>
        </w:tc>
        <w:tc>
          <w:tcPr>
            <w:tcW w:w="220" w:type="pct"/>
            <w:vAlign w:val="center"/>
          </w:tcPr>
          <w:p w14:paraId="4A4099BA" w14:textId="168D6D52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2B5643D9" w14:textId="4AA795D1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2775960E" w14:textId="1A2B4127" w:rsidR="005E725A" w:rsidRPr="001C4766" w:rsidRDefault="005E725A" w:rsidP="000A45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50A4FBB" w14:textId="086F40ED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57A19F0F" w14:textId="2F1A69B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" w:type="pct"/>
            <w:vAlign w:val="center"/>
          </w:tcPr>
          <w:p w14:paraId="6E5FF264" w14:textId="23564C00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" w:type="pct"/>
            <w:vAlign w:val="center"/>
          </w:tcPr>
          <w:p w14:paraId="71E2CE67" w14:textId="77777777" w:rsidR="005E725A" w:rsidRPr="001C4766" w:rsidRDefault="005E725A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41D5DB4" w14:textId="103E46D1" w:rsidR="000C490B" w:rsidRPr="001C4766" w:rsidRDefault="000C490B">
      <w:pPr>
        <w:rPr>
          <w:rFonts w:asciiTheme="majorBidi" w:hAnsiTheme="majorBidi" w:cstheme="majorBidi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4"/>
        <w:gridCol w:w="632"/>
        <w:gridCol w:w="632"/>
        <w:gridCol w:w="632"/>
        <w:gridCol w:w="632"/>
        <w:gridCol w:w="632"/>
        <w:gridCol w:w="632"/>
        <w:gridCol w:w="632"/>
      </w:tblGrid>
      <w:tr w:rsidR="000C490B" w:rsidRPr="001C4766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229FCB22" w:rsidR="000C490B" w:rsidRPr="001C4766" w:rsidRDefault="000C490B" w:rsidP="005A2AA2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Programa Özgü Ölçütler (PÖÖ) ile </w:t>
            </w:r>
            <w:r w:rsidR="00DD5972" w:rsidRPr="00DD5972">
              <w:rPr>
                <w:rFonts w:asciiTheme="majorBidi" w:hAnsiTheme="majorBidi" w:cstheme="majorBidi"/>
              </w:rPr>
              <w:t xml:space="preserve">Kur’an-ı Kerim Okuma ve </w:t>
            </w:r>
            <w:proofErr w:type="spellStart"/>
            <w:r w:rsidR="00DD5972" w:rsidRPr="00DD5972">
              <w:rPr>
                <w:rFonts w:asciiTheme="majorBidi" w:hAnsiTheme="majorBidi" w:cstheme="majorBidi"/>
              </w:rPr>
              <w:t>Tecvid</w:t>
            </w:r>
            <w:proofErr w:type="spellEnd"/>
            <w:r w:rsidR="00DD5972" w:rsidRPr="00DD5972">
              <w:rPr>
                <w:rFonts w:asciiTheme="majorBidi" w:hAnsiTheme="majorBidi" w:cstheme="majorBidi"/>
              </w:rPr>
              <w:t xml:space="preserve"> V </w:t>
            </w:r>
            <w:r w:rsidRPr="001C4766">
              <w:rPr>
                <w:rFonts w:asciiTheme="majorBidi" w:hAnsiTheme="majorBidi" w:cstheme="majorBidi"/>
              </w:rPr>
              <w:t>Dersi Öğretim Çıktıları (ÖÇ) Matrisi</w:t>
            </w:r>
          </w:p>
        </w:tc>
      </w:tr>
      <w:tr w:rsidR="0041391B" w:rsidRPr="001C4766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7136DC2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                                                  </w:t>
            </w:r>
            <w:r w:rsidR="008D141E" w:rsidRPr="001C4766">
              <w:rPr>
                <w:rFonts w:asciiTheme="majorBidi" w:hAnsiTheme="majorBidi" w:cstheme="majorBidi"/>
              </w:rPr>
              <w:t xml:space="preserve">                                                                    </w:t>
            </w:r>
            <w:r w:rsidRPr="001C4766">
              <w:rPr>
                <w:rFonts w:asciiTheme="majorBidi" w:hAnsiTheme="majorBidi" w:cstheme="majorBidi"/>
              </w:rPr>
              <w:t xml:space="preserve">  Öğretim Çıktıları</w:t>
            </w:r>
          </w:p>
          <w:p w14:paraId="2176087D" w14:textId="1F90B48E" w:rsidR="000C490B" w:rsidRPr="001C4766" w:rsidRDefault="008D141E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 xml:space="preserve">     </w:t>
            </w:r>
            <w:r w:rsidR="000C490B" w:rsidRPr="001C4766">
              <w:rPr>
                <w:rFonts w:asciiTheme="majorBidi" w:hAnsiTheme="majorBidi" w:cstheme="majorBidi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ÖÇ7</w:t>
            </w:r>
          </w:p>
        </w:tc>
      </w:tr>
      <w:tr w:rsidR="000C490B" w:rsidRPr="001C4766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1 Kur’an-ı Kerim bilgisine, doğru tilavet becerisine ve yeterli ezbere sahip olma</w:t>
            </w:r>
          </w:p>
        </w:tc>
        <w:tc>
          <w:tcPr>
            <w:tcW w:w="221" w:type="pct"/>
            <w:vAlign w:val="center"/>
          </w:tcPr>
          <w:p w14:paraId="1B24EF57" w14:textId="5C0C75A1" w:rsidR="000C490B" w:rsidRPr="001C4766" w:rsidRDefault="00D16A46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1" w:type="pct"/>
            <w:vAlign w:val="center"/>
          </w:tcPr>
          <w:p w14:paraId="72FE8CDB" w14:textId="65097D0C" w:rsidR="000C490B" w:rsidRPr="001C4766" w:rsidRDefault="00D16A46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1" w:type="pct"/>
            <w:vAlign w:val="center"/>
          </w:tcPr>
          <w:p w14:paraId="2A6EACDD" w14:textId="380F3437" w:rsidR="000C490B" w:rsidRPr="001C4766" w:rsidRDefault="00D16A46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1" w:type="pct"/>
            <w:vAlign w:val="center"/>
          </w:tcPr>
          <w:p w14:paraId="72EA6523" w14:textId="3A52E950" w:rsidR="000C490B" w:rsidRPr="001C4766" w:rsidRDefault="00D16A46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21" w:type="pct"/>
            <w:vAlign w:val="center"/>
          </w:tcPr>
          <w:p w14:paraId="2536DB2A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4482A004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62419769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2 Arapça temel kaynakları okuma ve anlama yetkinliğine sahip olma</w:t>
            </w:r>
          </w:p>
        </w:tc>
        <w:tc>
          <w:tcPr>
            <w:tcW w:w="221" w:type="pct"/>
            <w:vAlign w:val="center"/>
          </w:tcPr>
          <w:p w14:paraId="1CBDEF38" w14:textId="23E3437F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D8F014C" w14:textId="6D31A065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231A52A" w14:textId="0640FC3E" w:rsidR="000C490B" w:rsidRPr="001C4766" w:rsidRDefault="005B0FA6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21" w:type="pct"/>
            <w:vAlign w:val="center"/>
          </w:tcPr>
          <w:p w14:paraId="359A0CF5" w14:textId="05FCD49F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71EFDE87" w14:textId="7AA423C2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A38E4D8" w14:textId="19CD78E8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13AFF96E" w14:textId="6E2CCA8C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B0E2336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086981B9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52A24509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63F5844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729F50E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5FAAF772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4 Kur’an ve sünnet bütünlüğünü esas alan bir yaklaşıma sahip olma</w:t>
            </w:r>
          </w:p>
        </w:tc>
        <w:tc>
          <w:tcPr>
            <w:tcW w:w="221" w:type="pct"/>
            <w:vAlign w:val="center"/>
          </w:tcPr>
          <w:p w14:paraId="066EE0C3" w14:textId="3163E4C1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6B15887" w14:textId="6259FDA1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C9E1C05" w14:textId="5C3B19CF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8A5B1A7" w14:textId="7D485D95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279D123C" w14:textId="1FB852AC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4FD154F9" w14:textId="60A11BE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2CB5B1BF" w14:textId="476346E3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5476BE62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7A2EE1B7" w14:textId="287610FF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73962722" w14:textId="15C7AE4A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26834B7" w14:textId="63A0401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52BB49F0" w14:textId="4AFCE9C0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761066E2" w14:textId="604B7CBB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6E47DF1D" w14:textId="46A33DC5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25E7026B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7CDE4586" w14:textId="71DF7DB8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761E2940" w14:textId="647B8663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7E217AF3" w14:textId="59928169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576C279" w14:textId="612EC042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80F8216" w14:textId="7CD3B75F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25FE4F93" w14:textId="7F857718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C58AF85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15262A6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409F5245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B240459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FC797A8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5711F341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5908D6C9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003DEC92" w14:textId="4324B6DC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2A94E1E" w14:textId="7287E79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426ADC5" w14:textId="62CC8B9B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2AE50A67" w14:textId="5C14ADF8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2FCCCEDC" w14:textId="2062FC2E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5F28A5A9" w14:textId="3E36CD54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44D2B91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F8D2727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523ECF8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E46ABDB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83BA828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43AED7D4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vAlign w:val="center"/>
          </w:tcPr>
          <w:p w14:paraId="32331E57" w14:textId="1B462564" w:rsidR="000C490B" w:rsidRPr="001C4766" w:rsidRDefault="005B0FA6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1" w:type="pct"/>
            <w:vAlign w:val="center"/>
          </w:tcPr>
          <w:p w14:paraId="6E1FCD30" w14:textId="62A601D2" w:rsidR="000C490B" w:rsidRPr="001C4766" w:rsidRDefault="005B0FA6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1" w:type="pct"/>
            <w:vAlign w:val="center"/>
          </w:tcPr>
          <w:p w14:paraId="550FA59E" w14:textId="51A1C8B1" w:rsidR="000C490B" w:rsidRPr="001C4766" w:rsidRDefault="005B0FA6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1" w:type="pct"/>
            <w:vAlign w:val="center"/>
          </w:tcPr>
          <w:p w14:paraId="54518FEA" w14:textId="13874525" w:rsidR="000C490B" w:rsidRPr="001C4766" w:rsidRDefault="005B0FA6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1" w:type="pct"/>
            <w:vAlign w:val="center"/>
          </w:tcPr>
          <w:p w14:paraId="580AE4F7" w14:textId="47746B7E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4FEB338" w14:textId="584C8C73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2A2E3CDE" w14:textId="576FE1DC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18F8A4A9" w:rsidR="000C490B" w:rsidRPr="001C4766" w:rsidRDefault="00334EAE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1" w:type="pct"/>
            <w:vAlign w:val="center"/>
          </w:tcPr>
          <w:p w14:paraId="7393511C" w14:textId="15D19E66" w:rsidR="000C490B" w:rsidRPr="001C4766" w:rsidRDefault="00334EAE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1" w:type="pct"/>
            <w:vAlign w:val="center"/>
          </w:tcPr>
          <w:p w14:paraId="759B82E6" w14:textId="25B65F9C" w:rsidR="000C490B" w:rsidRPr="001C4766" w:rsidRDefault="00334EAE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1" w:type="pct"/>
            <w:vAlign w:val="center"/>
          </w:tcPr>
          <w:p w14:paraId="69F9A8C3" w14:textId="7D502295" w:rsidR="000C490B" w:rsidRPr="001C4766" w:rsidRDefault="00CE04E7" w:rsidP="002A48EE">
            <w:pPr>
              <w:jc w:val="center"/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1" w:type="pct"/>
            <w:vAlign w:val="center"/>
          </w:tcPr>
          <w:p w14:paraId="29CC40BE" w14:textId="004E0ED9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BDC9530" w14:textId="7ADCB664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785415F2" w14:textId="7A38A6A9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7C9ADDD2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580251B4" w14:textId="3FFD89C3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C054B9E" w14:textId="00EDDB2A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2232D573" w14:textId="2EB8C1C1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133369BB" w14:textId="1E6F4D73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66BF351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66622FBC" w14:textId="77777777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5E08FF09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25EE31C" w14:textId="1A2CD476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7D3B8717" w14:textId="44DF84B0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FBA84B6" w14:textId="4DF23B43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1822C62" w14:textId="60D865AF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59ED8597" w14:textId="68C1DD70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082AD178" w14:textId="6A5E9741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C490B" w:rsidRPr="001C4766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0C490B" w:rsidRPr="001C4766" w:rsidRDefault="000C490B" w:rsidP="0041391B">
            <w:pPr>
              <w:rPr>
                <w:rFonts w:asciiTheme="majorBidi" w:hAnsiTheme="majorBidi" w:cstheme="majorBidi"/>
              </w:rPr>
            </w:pPr>
            <w:r w:rsidRPr="001C4766">
              <w:rPr>
                <w:rFonts w:asciiTheme="majorBidi" w:hAnsiTheme="majorBidi" w:cstheme="majorBidi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5C3CC0BE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00DFC040" w14:textId="21BB11D1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22DF143E" w14:textId="20A73BC5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631862D1" w14:textId="4AACBAEC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3993DE88" w14:textId="20EE2D96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vAlign w:val="center"/>
          </w:tcPr>
          <w:p w14:paraId="78CCC718" w14:textId="7058FCFB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vAlign w:val="center"/>
          </w:tcPr>
          <w:p w14:paraId="62FECCB1" w14:textId="49DD8E2D" w:rsidR="000C490B" w:rsidRPr="001C4766" w:rsidRDefault="000C490B" w:rsidP="002A48EE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6617473" w14:textId="52D8C726" w:rsidR="000C490B" w:rsidRPr="001C4766" w:rsidRDefault="000C490B" w:rsidP="000C490B">
      <w:pPr>
        <w:rPr>
          <w:rFonts w:asciiTheme="majorBidi" w:hAnsiTheme="majorBidi" w:cstheme="majorBidi"/>
          <w:b/>
          <w:bCs/>
        </w:rPr>
      </w:pPr>
      <w:r w:rsidRPr="001C4766">
        <w:rPr>
          <w:rFonts w:asciiTheme="majorBidi" w:hAnsiTheme="majorBidi" w:cstheme="majorBidi"/>
          <w:b/>
          <w:bCs/>
        </w:rPr>
        <w:t>Açıklamalar:</w:t>
      </w:r>
    </w:p>
    <w:p w14:paraId="03BD2AC9" w14:textId="77777777" w:rsidR="000C490B" w:rsidRPr="001C4766" w:rsidRDefault="000C490B" w:rsidP="000C490B">
      <w:pPr>
        <w:ind w:left="426" w:hanging="426"/>
        <w:rPr>
          <w:rFonts w:asciiTheme="majorBidi" w:hAnsiTheme="majorBidi" w:cstheme="majorBidi"/>
        </w:rPr>
      </w:pPr>
      <w:r w:rsidRPr="001C4766">
        <w:rPr>
          <w:rFonts w:asciiTheme="majorBidi" w:hAnsiTheme="majorBidi" w:cstheme="majorBidi"/>
        </w:rPr>
        <w:t>* Kaynaklar İSNAD atıf sistemin kaynakça yazım usulüne göre yazılacaktır.</w:t>
      </w:r>
    </w:p>
    <w:p w14:paraId="0B1F0DAE" w14:textId="77777777" w:rsidR="000C490B" w:rsidRPr="001C4766" w:rsidRDefault="000C490B" w:rsidP="000C490B">
      <w:pPr>
        <w:ind w:left="426" w:hanging="426"/>
        <w:rPr>
          <w:rFonts w:asciiTheme="majorBidi" w:hAnsiTheme="majorBidi" w:cstheme="majorBidi"/>
        </w:rPr>
      </w:pPr>
      <w:r w:rsidRPr="001C4766">
        <w:rPr>
          <w:rFonts w:asciiTheme="majorBidi" w:hAnsiTheme="majorBidi" w:cstheme="majorBidi"/>
        </w:rPr>
        <w:t>** İlave öğrenme çıktısı yazmak için satır açabilirsiniz.</w:t>
      </w:r>
    </w:p>
    <w:p w14:paraId="415C8994" w14:textId="77777777" w:rsidR="000C490B" w:rsidRPr="001C4766" w:rsidRDefault="000C490B" w:rsidP="000C490B">
      <w:pPr>
        <w:ind w:left="426" w:hanging="426"/>
        <w:rPr>
          <w:rFonts w:asciiTheme="majorBidi" w:hAnsiTheme="majorBidi" w:cstheme="majorBidi"/>
        </w:rPr>
      </w:pPr>
      <w:r w:rsidRPr="001C4766">
        <w:rPr>
          <w:rFonts w:asciiTheme="majorBidi" w:hAnsiTheme="majorBidi" w:cstheme="majorBidi"/>
        </w:rPr>
        <w:t>***Kaynaklar İSNAD metin içi atıf gösterme usulüne göre yazılacaktır.</w:t>
      </w:r>
    </w:p>
    <w:p w14:paraId="14E66F23" w14:textId="44D964A0" w:rsidR="000C490B" w:rsidRPr="001C4766" w:rsidRDefault="000C490B" w:rsidP="000C490B">
      <w:pPr>
        <w:ind w:left="426" w:hanging="426"/>
        <w:rPr>
          <w:rFonts w:asciiTheme="majorBidi" w:hAnsiTheme="majorBidi" w:cstheme="majorBidi"/>
        </w:rPr>
      </w:pPr>
      <w:r w:rsidRPr="001C4766">
        <w:rPr>
          <w:rFonts w:asciiTheme="majorBidi" w:hAnsiTheme="majorBidi" w:cstheme="majorBidi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1C4766" w:rsidSect="000C490B">
      <w:headerReference w:type="default" r:id="rId11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DA13" w14:textId="77777777" w:rsidR="006A3634" w:rsidRDefault="006A3634" w:rsidP="007B135A">
      <w:r>
        <w:separator/>
      </w:r>
    </w:p>
  </w:endnote>
  <w:endnote w:type="continuationSeparator" w:id="0">
    <w:p w14:paraId="0392A369" w14:textId="77777777" w:rsidR="006A3634" w:rsidRDefault="006A3634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5C67" w14:textId="77777777" w:rsidR="006A3634" w:rsidRDefault="006A3634" w:rsidP="007B135A">
      <w:r>
        <w:separator/>
      </w:r>
    </w:p>
  </w:footnote>
  <w:footnote w:type="continuationSeparator" w:id="0">
    <w:p w14:paraId="7C37DE46" w14:textId="77777777" w:rsidR="006A3634" w:rsidRDefault="006A3634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66A8B49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00A8B"/>
    <w:rsid w:val="0000123A"/>
    <w:rsid w:val="000016CB"/>
    <w:rsid w:val="0001542D"/>
    <w:rsid w:val="00015B85"/>
    <w:rsid w:val="00021174"/>
    <w:rsid w:val="00024BD2"/>
    <w:rsid w:val="0002636A"/>
    <w:rsid w:val="00033419"/>
    <w:rsid w:val="00037B93"/>
    <w:rsid w:val="0004103A"/>
    <w:rsid w:val="000504E4"/>
    <w:rsid w:val="000513A5"/>
    <w:rsid w:val="00056F3F"/>
    <w:rsid w:val="00060BC3"/>
    <w:rsid w:val="00067FF7"/>
    <w:rsid w:val="00070A81"/>
    <w:rsid w:val="00071A9F"/>
    <w:rsid w:val="000756D2"/>
    <w:rsid w:val="00076540"/>
    <w:rsid w:val="0008160E"/>
    <w:rsid w:val="00085C67"/>
    <w:rsid w:val="00086887"/>
    <w:rsid w:val="00087DE0"/>
    <w:rsid w:val="00097C06"/>
    <w:rsid w:val="000A39C1"/>
    <w:rsid w:val="000A45A5"/>
    <w:rsid w:val="000B5986"/>
    <w:rsid w:val="000B5DA2"/>
    <w:rsid w:val="000C480E"/>
    <w:rsid w:val="000C490B"/>
    <w:rsid w:val="000D0AFB"/>
    <w:rsid w:val="000D4A63"/>
    <w:rsid w:val="000D5373"/>
    <w:rsid w:val="000E2C48"/>
    <w:rsid w:val="000F2BA3"/>
    <w:rsid w:val="000F7E64"/>
    <w:rsid w:val="0010178D"/>
    <w:rsid w:val="00121056"/>
    <w:rsid w:val="001344C9"/>
    <w:rsid w:val="00135D39"/>
    <w:rsid w:val="00137AA6"/>
    <w:rsid w:val="00151525"/>
    <w:rsid w:val="00155C44"/>
    <w:rsid w:val="001610FE"/>
    <w:rsid w:val="00161D7D"/>
    <w:rsid w:val="00162FDA"/>
    <w:rsid w:val="00175C0D"/>
    <w:rsid w:val="00177132"/>
    <w:rsid w:val="001821BC"/>
    <w:rsid w:val="001963F7"/>
    <w:rsid w:val="001976D9"/>
    <w:rsid w:val="001C411D"/>
    <w:rsid w:val="001C4766"/>
    <w:rsid w:val="001C4F56"/>
    <w:rsid w:val="001D1C1F"/>
    <w:rsid w:val="001E2F81"/>
    <w:rsid w:val="001E3B22"/>
    <w:rsid w:val="002060E5"/>
    <w:rsid w:val="00207D42"/>
    <w:rsid w:val="00210560"/>
    <w:rsid w:val="0022101B"/>
    <w:rsid w:val="002349CE"/>
    <w:rsid w:val="00234FAB"/>
    <w:rsid w:val="00246D42"/>
    <w:rsid w:val="00250125"/>
    <w:rsid w:val="00250B07"/>
    <w:rsid w:val="00252149"/>
    <w:rsid w:val="00256612"/>
    <w:rsid w:val="002601CD"/>
    <w:rsid w:val="00264817"/>
    <w:rsid w:val="00264A49"/>
    <w:rsid w:val="002719B6"/>
    <w:rsid w:val="00274F77"/>
    <w:rsid w:val="00276A6F"/>
    <w:rsid w:val="002802D5"/>
    <w:rsid w:val="002920E9"/>
    <w:rsid w:val="00294332"/>
    <w:rsid w:val="002A48EE"/>
    <w:rsid w:val="002A6304"/>
    <w:rsid w:val="002B241D"/>
    <w:rsid w:val="002C045C"/>
    <w:rsid w:val="002C2FAB"/>
    <w:rsid w:val="002C76A5"/>
    <w:rsid w:val="002D139D"/>
    <w:rsid w:val="002E0389"/>
    <w:rsid w:val="002E1E78"/>
    <w:rsid w:val="002E5A99"/>
    <w:rsid w:val="002F42AE"/>
    <w:rsid w:val="002F4B28"/>
    <w:rsid w:val="003023E3"/>
    <w:rsid w:val="00315C09"/>
    <w:rsid w:val="00325145"/>
    <w:rsid w:val="00326D39"/>
    <w:rsid w:val="00331D22"/>
    <w:rsid w:val="00334EAE"/>
    <w:rsid w:val="0035543C"/>
    <w:rsid w:val="003736E3"/>
    <w:rsid w:val="00380EC1"/>
    <w:rsid w:val="00393AA9"/>
    <w:rsid w:val="00396CBD"/>
    <w:rsid w:val="003A49F5"/>
    <w:rsid w:val="003C6D69"/>
    <w:rsid w:val="003D1988"/>
    <w:rsid w:val="003D3F7F"/>
    <w:rsid w:val="003D6EDD"/>
    <w:rsid w:val="003E4EB6"/>
    <w:rsid w:val="003F109F"/>
    <w:rsid w:val="003F23CC"/>
    <w:rsid w:val="003F64FC"/>
    <w:rsid w:val="00405106"/>
    <w:rsid w:val="00407491"/>
    <w:rsid w:val="00411E17"/>
    <w:rsid w:val="0041246B"/>
    <w:rsid w:val="004128FB"/>
    <w:rsid w:val="0041391B"/>
    <w:rsid w:val="004164BB"/>
    <w:rsid w:val="00423A0D"/>
    <w:rsid w:val="004326E0"/>
    <w:rsid w:val="0043756F"/>
    <w:rsid w:val="00441323"/>
    <w:rsid w:val="00465FDA"/>
    <w:rsid w:val="00466989"/>
    <w:rsid w:val="00476CE2"/>
    <w:rsid w:val="00480525"/>
    <w:rsid w:val="00483362"/>
    <w:rsid w:val="00487C4C"/>
    <w:rsid w:val="00497388"/>
    <w:rsid w:val="004C5D52"/>
    <w:rsid w:val="004C6862"/>
    <w:rsid w:val="004C75D7"/>
    <w:rsid w:val="004D02B1"/>
    <w:rsid w:val="004D6C52"/>
    <w:rsid w:val="004E0805"/>
    <w:rsid w:val="004E0EFF"/>
    <w:rsid w:val="004F3762"/>
    <w:rsid w:val="004F417C"/>
    <w:rsid w:val="004F5589"/>
    <w:rsid w:val="0050419C"/>
    <w:rsid w:val="00506391"/>
    <w:rsid w:val="00507EA4"/>
    <w:rsid w:val="005163C2"/>
    <w:rsid w:val="005175E9"/>
    <w:rsid w:val="00530DCF"/>
    <w:rsid w:val="0053119F"/>
    <w:rsid w:val="005342FC"/>
    <w:rsid w:val="00535844"/>
    <w:rsid w:val="005420A9"/>
    <w:rsid w:val="00543F4C"/>
    <w:rsid w:val="0056368C"/>
    <w:rsid w:val="00567F55"/>
    <w:rsid w:val="005722BF"/>
    <w:rsid w:val="00573711"/>
    <w:rsid w:val="0058297E"/>
    <w:rsid w:val="005862D1"/>
    <w:rsid w:val="00587DD2"/>
    <w:rsid w:val="00595CCF"/>
    <w:rsid w:val="0059733F"/>
    <w:rsid w:val="005A2AA2"/>
    <w:rsid w:val="005B0FA6"/>
    <w:rsid w:val="005B1170"/>
    <w:rsid w:val="005C040F"/>
    <w:rsid w:val="005C38AF"/>
    <w:rsid w:val="005C7123"/>
    <w:rsid w:val="005C7D97"/>
    <w:rsid w:val="005D52D8"/>
    <w:rsid w:val="005D649A"/>
    <w:rsid w:val="005E2A35"/>
    <w:rsid w:val="005E725A"/>
    <w:rsid w:val="005F48B9"/>
    <w:rsid w:val="006032AE"/>
    <w:rsid w:val="006066B6"/>
    <w:rsid w:val="00617C73"/>
    <w:rsid w:val="006241B7"/>
    <w:rsid w:val="00625A65"/>
    <w:rsid w:val="006309E5"/>
    <w:rsid w:val="00630CD3"/>
    <w:rsid w:val="0064200E"/>
    <w:rsid w:val="00644945"/>
    <w:rsid w:val="006458FF"/>
    <w:rsid w:val="00656987"/>
    <w:rsid w:val="00661C4A"/>
    <w:rsid w:val="006700EE"/>
    <w:rsid w:val="0067145D"/>
    <w:rsid w:val="006762A3"/>
    <w:rsid w:val="00681F47"/>
    <w:rsid w:val="00684F29"/>
    <w:rsid w:val="0069001F"/>
    <w:rsid w:val="006966F2"/>
    <w:rsid w:val="006A3634"/>
    <w:rsid w:val="006A3D1E"/>
    <w:rsid w:val="006A50B3"/>
    <w:rsid w:val="006C4906"/>
    <w:rsid w:val="006C5CC5"/>
    <w:rsid w:val="006C5DBE"/>
    <w:rsid w:val="006D19D3"/>
    <w:rsid w:val="006E2F70"/>
    <w:rsid w:val="006E7EF5"/>
    <w:rsid w:val="006F569F"/>
    <w:rsid w:val="006F6AF9"/>
    <w:rsid w:val="00705460"/>
    <w:rsid w:val="00716400"/>
    <w:rsid w:val="0073655C"/>
    <w:rsid w:val="007437AF"/>
    <w:rsid w:val="00750914"/>
    <w:rsid w:val="007519FB"/>
    <w:rsid w:val="00773B91"/>
    <w:rsid w:val="00782ED1"/>
    <w:rsid w:val="0078475F"/>
    <w:rsid w:val="00793DF0"/>
    <w:rsid w:val="00794990"/>
    <w:rsid w:val="00795C0A"/>
    <w:rsid w:val="007A73A4"/>
    <w:rsid w:val="007B10E0"/>
    <w:rsid w:val="007B135A"/>
    <w:rsid w:val="007B258E"/>
    <w:rsid w:val="007B65A0"/>
    <w:rsid w:val="007B77E8"/>
    <w:rsid w:val="007D249D"/>
    <w:rsid w:val="007D24B1"/>
    <w:rsid w:val="007D3CED"/>
    <w:rsid w:val="007D5A36"/>
    <w:rsid w:val="007E1A6C"/>
    <w:rsid w:val="007E6427"/>
    <w:rsid w:val="007F20F3"/>
    <w:rsid w:val="007F7441"/>
    <w:rsid w:val="007F7562"/>
    <w:rsid w:val="00815E80"/>
    <w:rsid w:val="00821C77"/>
    <w:rsid w:val="0083567A"/>
    <w:rsid w:val="00835BA5"/>
    <w:rsid w:val="0083689C"/>
    <w:rsid w:val="00836F09"/>
    <w:rsid w:val="00844FCE"/>
    <w:rsid w:val="00845A73"/>
    <w:rsid w:val="008520AF"/>
    <w:rsid w:val="00854305"/>
    <w:rsid w:val="00854511"/>
    <w:rsid w:val="008571CF"/>
    <w:rsid w:val="008630FC"/>
    <w:rsid w:val="00872F59"/>
    <w:rsid w:val="00876EB6"/>
    <w:rsid w:val="0088126C"/>
    <w:rsid w:val="00883902"/>
    <w:rsid w:val="00890D6C"/>
    <w:rsid w:val="008A59D1"/>
    <w:rsid w:val="008A748B"/>
    <w:rsid w:val="008B062F"/>
    <w:rsid w:val="008C65D4"/>
    <w:rsid w:val="008D141E"/>
    <w:rsid w:val="008D5CE5"/>
    <w:rsid w:val="008F4FD4"/>
    <w:rsid w:val="008F61F1"/>
    <w:rsid w:val="008F692E"/>
    <w:rsid w:val="00921FE9"/>
    <w:rsid w:val="0094150A"/>
    <w:rsid w:val="0094178D"/>
    <w:rsid w:val="0095333B"/>
    <w:rsid w:val="009734E1"/>
    <w:rsid w:val="00977E09"/>
    <w:rsid w:val="009877C1"/>
    <w:rsid w:val="00993A11"/>
    <w:rsid w:val="009C0038"/>
    <w:rsid w:val="009C1092"/>
    <w:rsid w:val="009C3950"/>
    <w:rsid w:val="009E527A"/>
    <w:rsid w:val="009F1BDD"/>
    <w:rsid w:val="00A16132"/>
    <w:rsid w:val="00A301AF"/>
    <w:rsid w:val="00A3045A"/>
    <w:rsid w:val="00A33C5C"/>
    <w:rsid w:val="00A3599D"/>
    <w:rsid w:val="00A362F2"/>
    <w:rsid w:val="00A36831"/>
    <w:rsid w:val="00A40AFB"/>
    <w:rsid w:val="00A62BB6"/>
    <w:rsid w:val="00A77B2F"/>
    <w:rsid w:val="00A81ADE"/>
    <w:rsid w:val="00A82DF8"/>
    <w:rsid w:val="00A8433D"/>
    <w:rsid w:val="00A87273"/>
    <w:rsid w:val="00A94A0E"/>
    <w:rsid w:val="00A957B3"/>
    <w:rsid w:val="00A96B20"/>
    <w:rsid w:val="00AA20BB"/>
    <w:rsid w:val="00AB0D84"/>
    <w:rsid w:val="00AB5659"/>
    <w:rsid w:val="00AB6082"/>
    <w:rsid w:val="00AC783F"/>
    <w:rsid w:val="00AF1CF7"/>
    <w:rsid w:val="00AF3355"/>
    <w:rsid w:val="00B107E3"/>
    <w:rsid w:val="00B34315"/>
    <w:rsid w:val="00B52C74"/>
    <w:rsid w:val="00B54BC5"/>
    <w:rsid w:val="00B623FA"/>
    <w:rsid w:val="00B63910"/>
    <w:rsid w:val="00B759D4"/>
    <w:rsid w:val="00B776C6"/>
    <w:rsid w:val="00B81923"/>
    <w:rsid w:val="00B830DD"/>
    <w:rsid w:val="00B83E42"/>
    <w:rsid w:val="00B851C8"/>
    <w:rsid w:val="00B977D8"/>
    <w:rsid w:val="00B97A9E"/>
    <w:rsid w:val="00BA0968"/>
    <w:rsid w:val="00BB5B98"/>
    <w:rsid w:val="00BB6E28"/>
    <w:rsid w:val="00BC045F"/>
    <w:rsid w:val="00BC4165"/>
    <w:rsid w:val="00BD3C76"/>
    <w:rsid w:val="00BE3A40"/>
    <w:rsid w:val="00BE4E7F"/>
    <w:rsid w:val="00BF2737"/>
    <w:rsid w:val="00BF69E3"/>
    <w:rsid w:val="00C045AF"/>
    <w:rsid w:val="00C10D94"/>
    <w:rsid w:val="00C22EB4"/>
    <w:rsid w:val="00C25FA2"/>
    <w:rsid w:val="00C30A9A"/>
    <w:rsid w:val="00C33D3A"/>
    <w:rsid w:val="00C3486E"/>
    <w:rsid w:val="00C42B0D"/>
    <w:rsid w:val="00C5275F"/>
    <w:rsid w:val="00C62528"/>
    <w:rsid w:val="00C653A5"/>
    <w:rsid w:val="00C65E48"/>
    <w:rsid w:val="00C67C4C"/>
    <w:rsid w:val="00C9025B"/>
    <w:rsid w:val="00C9066A"/>
    <w:rsid w:val="00C94995"/>
    <w:rsid w:val="00CA1062"/>
    <w:rsid w:val="00CA1B13"/>
    <w:rsid w:val="00CA2C95"/>
    <w:rsid w:val="00CA6371"/>
    <w:rsid w:val="00CB3D1B"/>
    <w:rsid w:val="00CB5992"/>
    <w:rsid w:val="00CB6017"/>
    <w:rsid w:val="00CC25DF"/>
    <w:rsid w:val="00CD6D03"/>
    <w:rsid w:val="00CD6D1C"/>
    <w:rsid w:val="00CE04E7"/>
    <w:rsid w:val="00CF1546"/>
    <w:rsid w:val="00CF1E0A"/>
    <w:rsid w:val="00CF2088"/>
    <w:rsid w:val="00CF2EC1"/>
    <w:rsid w:val="00D01F65"/>
    <w:rsid w:val="00D02738"/>
    <w:rsid w:val="00D02871"/>
    <w:rsid w:val="00D031CD"/>
    <w:rsid w:val="00D16A46"/>
    <w:rsid w:val="00D232EF"/>
    <w:rsid w:val="00D233AB"/>
    <w:rsid w:val="00D24412"/>
    <w:rsid w:val="00D275D9"/>
    <w:rsid w:val="00D44131"/>
    <w:rsid w:val="00D537B5"/>
    <w:rsid w:val="00D557C1"/>
    <w:rsid w:val="00D72055"/>
    <w:rsid w:val="00D754AE"/>
    <w:rsid w:val="00D77B93"/>
    <w:rsid w:val="00D93D59"/>
    <w:rsid w:val="00DA7F00"/>
    <w:rsid w:val="00DB1D87"/>
    <w:rsid w:val="00DC6BF7"/>
    <w:rsid w:val="00DD5972"/>
    <w:rsid w:val="00DD5F37"/>
    <w:rsid w:val="00DE0F3B"/>
    <w:rsid w:val="00DF0556"/>
    <w:rsid w:val="00DF2879"/>
    <w:rsid w:val="00E0185C"/>
    <w:rsid w:val="00E0790B"/>
    <w:rsid w:val="00E07D4B"/>
    <w:rsid w:val="00E15B2C"/>
    <w:rsid w:val="00E17153"/>
    <w:rsid w:val="00E2395F"/>
    <w:rsid w:val="00E25828"/>
    <w:rsid w:val="00E27A26"/>
    <w:rsid w:val="00E330D7"/>
    <w:rsid w:val="00E40BD3"/>
    <w:rsid w:val="00E52B88"/>
    <w:rsid w:val="00E5543A"/>
    <w:rsid w:val="00E55DA3"/>
    <w:rsid w:val="00E5719F"/>
    <w:rsid w:val="00E80C63"/>
    <w:rsid w:val="00E8255F"/>
    <w:rsid w:val="00E86C35"/>
    <w:rsid w:val="00E873F6"/>
    <w:rsid w:val="00E90FE7"/>
    <w:rsid w:val="00EA40B3"/>
    <w:rsid w:val="00EA47AD"/>
    <w:rsid w:val="00EA4EEB"/>
    <w:rsid w:val="00EB09FE"/>
    <w:rsid w:val="00EB22E8"/>
    <w:rsid w:val="00EB4442"/>
    <w:rsid w:val="00ED378E"/>
    <w:rsid w:val="00EF0F05"/>
    <w:rsid w:val="00EF151E"/>
    <w:rsid w:val="00F030CC"/>
    <w:rsid w:val="00F16614"/>
    <w:rsid w:val="00F16B80"/>
    <w:rsid w:val="00F22340"/>
    <w:rsid w:val="00F26A2E"/>
    <w:rsid w:val="00F34A81"/>
    <w:rsid w:val="00F42C88"/>
    <w:rsid w:val="00F44E6E"/>
    <w:rsid w:val="00F47AD5"/>
    <w:rsid w:val="00F55701"/>
    <w:rsid w:val="00F70024"/>
    <w:rsid w:val="00F81F80"/>
    <w:rsid w:val="00F95260"/>
    <w:rsid w:val="00FA0E12"/>
    <w:rsid w:val="00FA53F1"/>
    <w:rsid w:val="00FA6CBF"/>
    <w:rsid w:val="00FB11F3"/>
    <w:rsid w:val="00FB2F18"/>
    <w:rsid w:val="00FB4F99"/>
    <w:rsid w:val="00FB5231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1F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1F47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09c6b1-0485-4428-a5fd-446c2aed16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93C78D886585E42B2E428C4B4F3A4C8" ma:contentTypeVersion="11" ma:contentTypeDescription="Yeni belge oluşturun." ma:contentTypeScope="" ma:versionID="348d650d247cc29e9b9365ba1d802aaf">
  <xsd:schema xmlns:xsd="http://www.w3.org/2001/XMLSchema" xmlns:xs="http://www.w3.org/2001/XMLSchema" xmlns:p="http://schemas.microsoft.com/office/2006/metadata/properties" xmlns:ns3="d609c6b1-0485-4428-a5fd-446c2aed163c" xmlns:ns4="95b7cf47-57f5-458f-9f1e-ddc694d7e0db" targetNamespace="http://schemas.microsoft.com/office/2006/metadata/properties" ma:root="true" ma:fieldsID="b2af03a4f12c44018b9a1c32bc5dca6b" ns3:_="" ns4:_="">
    <xsd:import namespace="d609c6b1-0485-4428-a5fd-446c2aed163c"/>
    <xsd:import namespace="95b7cf47-57f5-458f-9f1e-ddc694d7e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c6b1-0485-4428-a5fd-446c2aed1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cf47-57f5-458f-9f1e-ddc694d7e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5A875-2DB0-4E69-9E8B-234A07D1707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95b7cf47-57f5-458f-9f1e-ddc694d7e0db"/>
    <ds:schemaRef ds:uri="d609c6b1-0485-4428-a5fd-446c2aed163c"/>
  </ds:schemaRefs>
</ds:datastoreItem>
</file>

<file path=customXml/itemProps2.xml><?xml version="1.0" encoding="utf-8"?>
<ds:datastoreItem xmlns:ds="http://schemas.openxmlformats.org/officeDocument/2006/customXml" ds:itemID="{A35EEAFD-A70C-410D-915E-16359BBAF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45CD2C-433A-44FB-BB0C-DA02C5F20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9c6b1-0485-4428-a5fd-446c2aed163c"/>
    <ds:schemaRef ds:uri="95b7cf47-57f5-458f-9f1e-ddc694d7e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v</cp:lastModifiedBy>
  <cp:revision>2</cp:revision>
  <dcterms:created xsi:type="dcterms:W3CDTF">2025-09-12T16:10:00Z</dcterms:created>
  <dcterms:modified xsi:type="dcterms:W3CDTF">2025-09-12T16:10:00Z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0x010100593C78D886585E42B2E428C4B4F3A4C8</vt:lpwstr>
  </property>
</Properties>
</file>