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553295" w:rsidRDefault="007B135A">
      <w:pPr>
        <w:rPr>
          <w:rFonts w:asciiTheme="majorHAnsi" w:hAnsiTheme="majorHAnsi"/>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1174"/>
        <w:gridCol w:w="1508"/>
        <w:gridCol w:w="1486"/>
      </w:tblGrid>
      <w:tr w:rsidR="002A48EE" w:rsidRPr="00553295" w14:paraId="1D306607" w14:textId="6C042CF6" w:rsidTr="003A01BC">
        <w:tc>
          <w:tcPr>
            <w:tcW w:w="690" w:type="pct"/>
            <w:gridSpan w:val="2"/>
            <w:shd w:val="clear" w:color="auto" w:fill="B8CCE4" w:themeFill="accent1" w:themeFillTint="66"/>
            <w:vAlign w:val="center"/>
          </w:tcPr>
          <w:p w14:paraId="20BA5B32" w14:textId="77777777" w:rsidR="000C490B" w:rsidRPr="00553295" w:rsidRDefault="000C490B" w:rsidP="00BC0569">
            <w:pPr>
              <w:rPr>
                <w:rFonts w:asciiTheme="majorHAnsi" w:hAnsiTheme="majorHAnsi"/>
                <w:b/>
                <w:sz w:val="20"/>
                <w:szCs w:val="20"/>
              </w:rPr>
            </w:pPr>
            <w:r w:rsidRPr="00553295">
              <w:rPr>
                <w:rFonts w:asciiTheme="majorHAnsi" w:hAnsiTheme="majorHAnsi"/>
                <w:b/>
                <w:sz w:val="20"/>
                <w:szCs w:val="20"/>
              </w:rPr>
              <w:t>Bölüm Adı</w:t>
            </w:r>
          </w:p>
        </w:tc>
        <w:tc>
          <w:tcPr>
            <w:tcW w:w="2414" w:type="pct"/>
            <w:gridSpan w:val="3"/>
            <w:shd w:val="clear" w:color="auto" w:fill="B8CCE4" w:themeFill="accent1" w:themeFillTint="66"/>
            <w:vAlign w:val="center"/>
          </w:tcPr>
          <w:p w14:paraId="28494031" w14:textId="1F497E6C" w:rsidR="000C490B" w:rsidRPr="00553295" w:rsidRDefault="00BC0569" w:rsidP="00BC0569">
            <w:pPr>
              <w:rPr>
                <w:rFonts w:asciiTheme="majorHAnsi" w:hAnsiTheme="majorHAnsi"/>
                <w:b/>
                <w:sz w:val="20"/>
                <w:szCs w:val="20"/>
              </w:rPr>
            </w:pPr>
            <w:r w:rsidRPr="00553295">
              <w:rPr>
                <w:rFonts w:asciiTheme="majorHAnsi" w:hAnsiTheme="majorHAnsi"/>
                <w:b/>
                <w:sz w:val="20"/>
                <w:szCs w:val="20"/>
              </w:rPr>
              <w:t>İLAHİYAT</w:t>
            </w:r>
          </w:p>
        </w:tc>
        <w:tc>
          <w:tcPr>
            <w:tcW w:w="1220" w:type="pct"/>
            <w:gridSpan w:val="2"/>
            <w:shd w:val="clear" w:color="auto" w:fill="B8CCE4" w:themeFill="accent1" w:themeFillTint="66"/>
            <w:vAlign w:val="center"/>
          </w:tcPr>
          <w:p w14:paraId="4333DED2" w14:textId="617D978F" w:rsidR="000C490B" w:rsidRPr="00553295" w:rsidRDefault="000C490B" w:rsidP="00BC0569">
            <w:pPr>
              <w:rPr>
                <w:rFonts w:asciiTheme="majorHAnsi" w:hAnsiTheme="majorHAnsi"/>
                <w:b/>
                <w:sz w:val="20"/>
                <w:szCs w:val="20"/>
              </w:rPr>
            </w:pPr>
            <w:r w:rsidRPr="00553295">
              <w:rPr>
                <w:rFonts w:asciiTheme="majorHAnsi" w:hAnsiTheme="majorHAnsi"/>
                <w:b/>
                <w:sz w:val="20"/>
                <w:szCs w:val="20"/>
              </w:rPr>
              <w:t>Güncelleme Tarihi</w:t>
            </w:r>
          </w:p>
        </w:tc>
        <w:tc>
          <w:tcPr>
            <w:tcW w:w="676" w:type="pct"/>
            <w:shd w:val="clear" w:color="auto" w:fill="B8CCE4" w:themeFill="accent1" w:themeFillTint="66"/>
            <w:vAlign w:val="center"/>
          </w:tcPr>
          <w:p w14:paraId="773DC6AF" w14:textId="111E1037" w:rsidR="000C490B" w:rsidRPr="00553295" w:rsidRDefault="00BC0569" w:rsidP="00BC0569">
            <w:pPr>
              <w:rPr>
                <w:rFonts w:asciiTheme="majorHAnsi" w:hAnsiTheme="majorHAnsi"/>
                <w:bCs/>
                <w:sz w:val="20"/>
                <w:szCs w:val="20"/>
              </w:rPr>
            </w:pPr>
            <w:r w:rsidRPr="00553295">
              <w:rPr>
                <w:rFonts w:asciiTheme="majorHAnsi" w:hAnsiTheme="majorHAnsi"/>
                <w:bCs/>
                <w:sz w:val="20"/>
                <w:szCs w:val="20"/>
              </w:rPr>
              <w:t>23/01/2025</w:t>
            </w:r>
          </w:p>
        </w:tc>
      </w:tr>
      <w:tr w:rsidR="002A48EE" w:rsidRPr="00553295" w14:paraId="557D68C8" w14:textId="77777777" w:rsidTr="003A01BC">
        <w:trPr>
          <w:trHeight w:val="283"/>
        </w:trPr>
        <w:tc>
          <w:tcPr>
            <w:tcW w:w="690" w:type="pct"/>
            <w:gridSpan w:val="2"/>
            <w:shd w:val="clear" w:color="auto" w:fill="B8CCE4" w:themeFill="accent1" w:themeFillTint="66"/>
          </w:tcPr>
          <w:p w14:paraId="64C6E64B" w14:textId="77777777" w:rsidR="000C490B" w:rsidRPr="00553295" w:rsidRDefault="000C490B" w:rsidP="00250125">
            <w:pPr>
              <w:rPr>
                <w:rFonts w:asciiTheme="majorHAnsi" w:hAnsiTheme="majorHAnsi"/>
                <w:b/>
                <w:sz w:val="20"/>
                <w:szCs w:val="20"/>
              </w:rPr>
            </w:pPr>
            <w:r w:rsidRPr="00553295">
              <w:rPr>
                <w:rFonts w:asciiTheme="majorHAnsi" w:hAnsiTheme="majorHAnsi"/>
                <w:b/>
                <w:sz w:val="20"/>
                <w:szCs w:val="20"/>
              </w:rPr>
              <w:t>Dersin Kodu</w:t>
            </w:r>
          </w:p>
        </w:tc>
        <w:tc>
          <w:tcPr>
            <w:tcW w:w="1737" w:type="pct"/>
            <w:gridSpan w:val="2"/>
            <w:shd w:val="clear" w:color="auto" w:fill="B8CCE4" w:themeFill="accent1" w:themeFillTint="66"/>
          </w:tcPr>
          <w:p w14:paraId="3D7DBD96" w14:textId="77777777" w:rsidR="000C490B" w:rsidRPr="00553295" w:rsidRDefault="000C490B" w:rsidP="00250125">
            <w:pPr>
              <w:rPr>
                <w:rFonts w:asciiTheme="majorHAnsi" w:hAnsiTheme="majorHAnsi"/>
                <w:b/>
                <w:sz w:val="20"/>
                <w:szCs w:val="20"/>
              </w:rPr>
            </w:pPr>
            <w:r w:rsidRPr="00553295">
              <w:rPr>
                <w:rFonts w:asciiTheme="majorHAnsi" w:hAnsiTheme="majorHAnsi"/>
                <w:b/>
                <w:sz w:val="20"/>
                <w:szCs w:val="20"/>
              </w:rPr>
              <w:t>Dersin Adı</w:t>
            </w:r>
          </w:p>
        </w:tc>
        <w:tc>
          <w:tcPr>
            <w:tcW w:w="677" w:type="pct"/>
            <w:shd w:val="clear" w:color="auto" w:fill="B8CCE4" w:themeFill="accent1" w:themeFillTint="66"/>
          </w:tcPr>
          <w:p w14:paraId="1BDF0461" w14:textId="50E3C1FA" w:rsidR="000C490B" w:rsidRPr="00553295" w:rsidRDefault="002A48EE" w:rsidP="002A48EE">
            <w:pPr>
              <w:jc w:val="center"/>
              <w:rPr>
                <w:rFonts w:asciiTheme="majorHAnsi" w:hAnsiTheme="majorHAnsi"/>
                <w:b/>
                <w:sz w:val="20"/>
                <w:szCs w:val="20"/>
              </w:rPr>
            </w:pPr>
            <w:r w:rsidRPr="00553295">
              <w:rPr>
                <w:rFonts w:asciiTheme="majorHAnsi" w:hAnsiTheme="majorHAnsi"/>
                <w:b/>
                <w:sz w:val="20"/>
                <w:szCs w:val="20"/>
              </w:rPr>
              <w:t xml:space="preserve">Dersin </w:t>
            </w:r>
            <w:r w:rsidR="000C490B" w:rsidRPr="00553295">
              <w:rPr>
                <w:rFonts w:asciiTheme="majorHAnsi" w:hAnsiTheme="majorHAnsi"/>
                <w:b/>
                <w:sz w:val="20"/>
                <w:szCs w:val="20"/>
              </w:rPr>
              <w:t>Türü</w:t>
            </w:r>
          </w:p>
        </w:tc>
        <w:tc>
          <w:tcPr>
            <w:tcW w:w="534" w:type="pct"/>
            <w:shd w:val="clear" w:color="auto" w:fill="B8CCE4" w:themeFill="accent1" w:themeFillTint="66"/>
          </w:tcPr>
          <w:p w14:paraId="55B7AB65" w14:textId="77777777" w:rsidR="000C490B" w:rsidRPr="00553295" w:rsidRDefault="000C490B" w:rsidP="002A48EE">
            <w:pPr>
              <w:jc w:val="center"/>
              <w:rPr>
                <w:rFonts w:asciiTheme="majorHAnsi" w:hAnsiTheme="majorHAnsi"/>
                <w:b/>
                <w:sz w:val="20"/>
                <w:szCs w:val="20"/>
              </w:rPr>
            </w:pPr>
            <w:r w:rsidRPr="00553295">
              <w:rPr>
                <w:rFonts w:asciiTheme="majorHAnsi" w:hAnsiTheme="majorHAnsi"/>
                <w:b/>
                <w:sz w:val="20"/>
                <w:szCs w:val="20"/>
              </w:rPr>
              <w:t>Yıl</w:t>
            </w:r>
          </w:p>
        </w:tc>
        <w:tc>
          <w:tcPr>
            <w:tcW w:w="686" w:type="pct"/>
            <w:shd w:val="clear" w:color="auto" w:fill="B8CCE4" w:themeFill="accent1" w:themeFillTint="66"/>
          </w:tcPr>
          <w:p w14:paraId="02371757" w14:textId="77777777" w:rsidR="000C490B" w:rsidRPr="00553295" w:rsidRDefault="000C490B" w:rsidP="002A48EE">
            <w:pPr>
              <w:jc w:val="center"/>
              <w:rPr>
                <w:rFonts w:asciiTheme="majorHAnsi" w:hAnsiTheme="majorHAnsi"/>
                <w:b/>
                <w:sz w:val="20"/>
                <w:szCs w:val="20"/>
              </w:rPr>
            </w:pPr>
            <w:r w:rsidRPr="00553295">
              <w:rPr>
                <w:rFonts w:asciiTheme="majorHAnsi" w:hAnsiTheme="majorHAnsi"/>
                <w:b/>
                <w:sz w:val="20"/>
                <w:szCs w:val="20"/>
              </w:rPr>
              <w:t>Yarıyıl</w:t>
            </w:r>
          </w:p>
        </w:tc>
        <w:tc>
          <w:tcPr>
            <w:tcW w:w="676" w:type="pct"/>
            <w:shd w:val="clear" w:color="auto" w:fill="B8CCE4" w:themeFill="accent1" w:themeFillTint="66"/>
          </w:tcPr>
          <w:p w14:paraId="16870953" w14:textId="77777777" w:rsidR="000C490B" w:rsidRPr="00553295" w:rsidRDefault="000C490B" w:rsidP="002A48EE">
            <w:pPr>
              <w:jc w:val="center"/>
              <w:rPr>
                <w:rFonts w:asciiTheme="majorHAnsi" w:hAnsiTheme="majorHAnsi"/>
                <w:b/>
                <w:sz w:val="20"/>
                <w:szCs w:val="20"/>
              </w:rPr>
            </w:pPr>
            <w:r w:rsidRPr="00553295">
              <w:rPr>
                <w:rFonts w:asciiTheme="majorHAnsi" w:hAnsiTheme="majorHAnsi"/>
                <w:b/>
                <w:sz w:val="20"/>
                <w:szCs w:val="20"/>
              </w:rPr>
              <w:t>AKTS</w:t>
            </w:r>
          </w:p>
        </w:tc>
      </w:tr>
      <w:tr w:rsidR="00067FF7" w:rsidRPr="00553295" w14:paraId="5A053AE0" w14:textId="77777777" w:rsidTr="00D73C1A">
        <w:tc>
          <w:tcPr>
            <w:tcW w:w="690" w:type="pct"/>
            <w:gridSpan w:val="2"/>
          </w:tcPr>
          <w:p w14:paraId="472990E8" w14:textId="53F11CA8" w:rsidR="00067FF7" w:rsidRPr="00553295" w:rsidRDefault="00304541" w:rsidP="00304541">
            <w:pPr>
              <w:rPr>
                <w:rFonts w:asciiTheme="majorHAnsi" w:hAnsiTheme="majorHAnsi"/>
                <w:sz w:val="20"/>
                <w:szCs w:val="20"/>
              </w:rPr>
            </w:pPr>
            <w:r w:rsidRPr="00553295">
              <w:rPr>
                <w:rFonts w:asciiTheme="majorHAnsi" w:hAnsiTheme="majorHAnsi"/>
                <w:sz w:val="20"/>
                <w:szCs w:val="20"/>
              </w:rPr>
              <w:t>İLF408</w:t>
            </w:r>
          </w:p>
        </w:tc>
        <w:tc>
          <w:tcPr>
            <w:tcW w:w="1737" w:type="pct"/>
            <w:gridSpan w:val="2"/>
          </w:tcPr>
          <w:p w14:paraId="20A8DC5D" w14:textId="2E6DCED8" w:rsidR="00067FF7" w:rsidRPr="00553295" w:rsidRDefault="00304541" w:rsidP="00067FF7">
            <w:pPr>
              <w:rPr>
                <w:rFonts w:asciiTheme="majorHAnsi" w:hAnsiTheme="majorHAnsi"/>
                <w:sz w:val="20"/>
                <w:szCs w:val="20"/>
              </w:rPr>
            </w:pPr>
            <w:r w:rsidRPr="00553295">
              <w:rPr>
                <w:rFonts w:asciiTheme="majorHAnsi" w:hAnsiTheme="majorHAnsi"/>
                <w:sz w:val="20"/>
                <w:szCs w:val="20"/>
              </w:rPr>
              <w:t>DİN EĞİTİMİ</w:t>
            </w:r>
          </w:p>
        </w:tc>
        <w:tc>
          <w:tcPr>
            <w:tcW w:w="677" w:type="pct"/>
          </w:tcPr>
          <w:p w14:paraId="091AAB96" w14:textId="44CDA408" w:rsidR="00067FF7" w:rsidRPr="00553295" w:rsidRDefault="00304541" w:rsidP="00067FF7">
            <w:pPr>
              <w:jc w:val="center"/>
              <w:rPr>
                <w:rFonts w:asciiTheme="majorHAnsi" w:hAnsiTheme="majorHAnsi"/>
                <w:sz w:val="20"/>
                <w:szCs w:val="20"/>
              </w:rPr>
            </w:pPr>
            <w:r w:rsidRPr="00553295">
              <w:rPr>
                <w:rFonts w:asciiTheme="majorHAnsi" w:hAnsiTheme="majorHAnsi"/>
                <w:sz w:val="20"/>
                <w:szCs w:val="20"/>
              </w:rPr>
              <w:t>Zorunlu</w:t>
            </w:r>
          </w:p>
        </w:tc>
        <w:tc>
          <w:tcPr>
            <w:tcW w:w="534" w:type="pct"/>
          </w:tcPr>
          <w:p w14:paraId="5F355E20" w14:textId="201A97AE" w:rsidR="00067FF7" w:rsidRPr="00553295" w:rsidRDefault="00304541" w:rsidP="00067FF7">
            <w:pPr>
              <w:jc w:val="center"/>
              <w:rPr>
                <w:rFonts w:asciiTheme="majorHAnsi" w:hAnsiTheme="majorHAnsi"/>
                <w:sz w:val="20"/>
                <w:szCs w:val="20"/>
              </w:rPr>
            </w:pPr>
            <w:r w:rsidRPr="00553295">
              <w:rPr>
                <w:rFonts w:asciiTheme="majorHAnsi" w:hAnsiTheme="majorHAnsi"/>
                <w:sz w:val="20"/>
                <w:szCs w:val="20"/>
              </w:rPr>
              <w:t>4</w:t>
            </w:r>
          </w:p>
        </w:tc>
        <w:tc>
          <w:tcPr>
            <w:tcW w:w="686" w:type="pct"/>
          </w:tcPr>
          <w:p w14:paraId="1D68DA27" w14:textId="3739C0B5" w:rsidR="00067FF7" w:rsidRPr="00553295" w:rsidRDefault="00304541" w:rsidP="00067FF7">
            <w:pPr>
              <w:jc w:val="center"/>
              <w:rPr>
                <w:rFonts w:asciiTheme="majorHAnsi" w:hAnsiTheme="majorHAnsi"/>
                <w:sz w:val="20"/>
                <w:szCs w:val="20"/>
              </w:rPr>
            </w:pPr>
            <w:r w:rsidRPr="00553295">
              <w:rPr>
                <w:rFonts w:asciiTheme="majorHAnsi" w:hAnsiTheme="majorHAnsi"/>
                <w:sz w:val="20"/>
                <w:szCs w:val="20"/>
              </w:rPr>
              <w:t>8</w:t>
            </w:r>
          </w:p>
        </w:tc>
        <w:tc>
          <w:tcPr>
            <w:tcW w:w="676" w:type="pct"/>
          </w:tcPr>
          <w:p w14:paraId="5A85CC8E" w14:textId="3DA2B912" w:rsidR="00067FF7" w:rsidRPr="00553295" w:rsidRDefault="00304541" w:rsidP="00067FF7">
            <w:pPr>
              <w:jc w:val="center"/>
              <w:rPr>
                <w:rFonts w:asciiTheme="majorHAnsi" w:hAnsiTheme="majorHAnsi"/>
                <w:sz w:val="20"/>
                <w:szCs w:val="20"/>
              </w:rPr>
            </w:pPr>
            <w:r w:rsidRPr="00553295">
              <w:rPr>
                <w:rFonts w:asciiTheme="majorHAnsi" w:hAnsiTheme="majorHAnsi"/>
                <w:sz w:val="20"/>
                <w:szCs w:val="20"/>
              </w:rPr>
              <w:t>4</w:t>
            </w:r>
          </w:p>
        </w:tc>
      </w:tr>
      <w:tr w:rsidR="002A48EE" w:rsidRPr="00553295" w14:paraId="3244302D" w14:textId="77777777" w:rsidTr="004C44B0">
        <w:tc>
          <w:tcPr>
            <w:tcW w:w="5000" w:type="pct"/>
            <w:gridSpan w:val="8"/>
            <w:shd w:val="clear" w:color="auto" w:fill="B8CCE4" w:themeFill="accent1" w:themeFillTint="66"/>
          </w:tcPr>
          <w:p w14:paraId="15B094AB" w14:textId="77777777" w:rsidR="002A48EE" w:rsidRPr="00553295" w:rsidRDefault="002A48EE" w:rsidP="002A48EE">
            <w:pPr>
              <w:rPr>
                <w:rFonts w:asciiTheme="majorHAnsi" w:hAnsiTheme="majorHAnsi"/>
                <w:b/>
                <w:sz w:val="20"/>
                <w:szCs w:val="20"/>
              </w:rPr>
            </w:pPr>
            <w:r w:rsidRPr="00553295">
              <w:rPr>
                <w:rFonts w:asciiTheme="majorHAnsi" w:hAnsiTheme="majorHAnsi"/>
                <w:b/>
                <w:sz w:val="20"/>
                <w:szCs w:val="20"/>
              </w:rPr>
              <w:t>Dersin Seviyesi</w:t>
            </w:r>
          </w:p>
        </w:tc>
      </w:tr>
      <w:tr w:rsidR="002A48EE" w:rsidRPr="00553295" w14:paraId="7515B523" w14:textId="77777777" w:rsidTr="008571CF">
        <w:tc>
          <w:tcPr>
            <w:tcW w:w="5000" w:type="pct"/>
            <w:gridSpan w:val="8"/>
          </w:tcPr>
          <w:p w14:paraId="7CF8EFD5" w14:textId="1464D6F9" w:rsidR="002A48EE" w:rsidRPr="00553295" w:rsidRDefault="005226E4" w:rsidP="002A48EE">
            <w:pPr>
              <w:rPr>
                <w:rFonts w:asciiTheme="majorHAnsi" w:hAnsiTheme="majorHAnsi"/>
                <w:sz w:val="20"/>
                <w:szCs w:val="20"/>
              </w:rPr>
            </w:pPr>
            <w:r w:rsidRPr="00553295">
              <w:rPr>
                <w:rFonts w:asciiTheme="majorHAnsi" w:hAnsiTheme="majorHAnsi"/>
                <w:sz w:val="20"/>
                <w:szCs w:val="20"/>
              </w:rPr>
              <w:t>Lisans</w:t>
            </w:r>
          </w:p>
        </w:tc>
      </w:tr>
      <w:tr w:rsidR="002A48EE" w:rsidRPr="00553295" w14:paraId="3A4B92F1" w14:textId="77777777" w:rsidTr="003A01BC">
        <w:tc>
          <w:tcPr>
            <w:tcW w:w="1798" w:type="pct"/>
            <w:gridSpan w:val="3"/>
            <w:shd w:val="clear" w:color="auto" w:fill="B8CCE4" w:themeFill="accent1" w:themeFillTint="66"/>
          </w:tcPr>
          <w:p w14:paraId="5CD2FC2B" w14:textId="77777777" w:rsidR="002A48EE" w:rsidRPr="00553295" w:rsidRDefault="002A48EE" w:rsidP="002A48EE">
            <w:pPr>
              <w:rPr>
                <w:rFonts w:asciiTheme="majorHAnsi" w:hAnsiTheme="majorHAnsi"/>
                <w:b/>
                <w:sz w:val="20"/>
                <w:szCs w:val="20"/>
              </w:rPr>
            </w:pPr>
            <w:r w:rsidRPr="00553295">
              <w:rPr>
                <w:rFonts w:asciiTheme="majorHAnsi" w:hAnsiTheme="majorHAnsi"/>
                <w:b/>
                <w:sz w:val="20"/>
                <w:szCs w:val="20"/>
              </w:rPr>
              <w:t>Haftalık Ders Saati (Kurumsal)</w:t>
            </w:r>
          </w:p>
        </w:tc>
        <w:tc>
          <w:tcPr>
            <w:tcW w:w="1306" w:type="pct"/>
            <w:gridSpan w:val="2"/>
            <w:shd w:val="clear" w:color="auto" w:fill="B8CCE4" w:themeFill="accent1" w:themeFillTint="66"/>
          </w:tcPr>
          <w:p w14:paraId="2520F296" w14:textId="77777777" w:rsidR="002A48EE" w:rsidRPr="00553295" w:rsidRDefault="002A48EE" w:rsidP="002A48EE">
            <w:pPr>
              <w:rPr>
                <w:rFonts w:asciiTheme="majorHAnsi" w:hAnsiTheme="majorHAnsi"/>
                <w:b/>
                <w:sz w:val="20"/>
                <w:szCs w:val="20"/>
              </w:rPr>
            </w:pPr>
            <w:r w:rsidRPr="00553295">
              <w:rPr>
                <w:rFonts w:asciiTheme="majorHAnsi" w:hAnsiTheme="majorHAnsi"/>
                <w:b/>
                <w:sz w:val="20"/>
                <w:szCs w:val="20"/>
              </w:rPr>
              <w:t>Haftalık Uygulama Saati</w:t>
            </w:r>
          </w:p>
        </w:tc>
        <w:tc>
          <w:tcPr>
            <w:tcW w:w="1896" w:type="pct"/>
            <w:gridSpan w:val="3"/>
            <w:shd w:val="clear" w:color="auto" w:fill="B8CCE4" w:themeFill="accent1" w:themeFillTint="66"/>
          </w:tcPr>
          <w:p w14:paraId="7C072CB8" w14:textId="77777777" w:rsidR="002A48EE" w:rsidRPr="00553295" w:rsidRDefault="002A48EE" w:rsidP="002A48EE">
            <w:pPr>
              <w:rPr>
                <w:rFonts w:asciiTheme="majorHAnsi" w:hAnsiTheme="majorHAnsi"/>
                <w:b/>
                <w:sz w:val="20"/>
                <w:szCs w:val="20"/>
              </w:rPr>
            </w:pPr>
            <w:r w:rsidRPr="00553295">
              <w:rPr>
                <w:rFonts w:asciiTheme="majorHAnsi" w:hAnsiTheme="majorHAnsi"/>
                <w:b/>
                <w:sz w:val="20"/>
                <w:szCs w:val="20"/>
              </w:rPr>
              <w:t>Haftalık Laboratuvar Sayısı</w:t>
            </w:r>
          </w:p>
        </w:tc>
      </w:tr>
      <w:tr w:rsidR="002A48EE" w:rsidRPr="00553295" w14:paraId="020A0947" w14:textId="77777777" w:rsidTr="003A01BC">
        <w:tc>
          <w:tcPr>
            <w:tcW w:w="1798" w:type="pct"/>
            <w:gridSpan w:val="3"/>
            <w:vAlign w:val="center"/>
          </w:tcPr>
          <w:p w14:paraId="00510A63" w14:textId="7B97C66D" w:rsidR="002A48EE" w:rsidRPr="00553295" w:rsidRDefault="005226E4" w:rsidP="00D73C1A">
            <w:pPr>
              <w:jc w:val="center"/>
              <w:rPr>
                <w:rFonts w:asciiTheme="majorHAnsi" w:hAnsiTheme="majorHAnsi"/>
                <w:sz w:val="20"/>
                <w:szCs w:val="20"/>
              </w:rPr>
            </w:pPr>
            <w:r w:rsidRPr="00553295">
              <w:rPr>
                <w:rFonts w:asciiTheme="majorHAnsi" w:hAnsiTheme="majorHAnsi"/>
                <w:sz w:val="20"/>
                <w:szCs w:val="20"/>
              </w:rPr>
              <w:t>2</w:t>
            </w:r>
          </w:p>
        </w:tc>
        <w:tc>
          <w:tcPr>
            <w:tcW w:w="1306" w:type="pct"/>
            <w:gridSpan w:val="2"/>
            <w:vAlign w:val="center"/>
          </w:tcPr>
          <w:p w14:paraId="40081B7B" w14:textId="08A437BD" w:rsidR="002A48EE" w:rsidRPr="00553295" w:rsidRDefault="005226E4" w:rsidP="00D73C1A">
            <w:pPr>
              <w:jc w:val="center"/>
              <w:rPr>
                <w:rFonts w:asciiTheme="majorHAnsi" w:hAnsiTheme="majorHAnsi"/>
                <w:sz w:val="20"/>
                <w:szCs w:val="20"/>
              </w:rPr>
            </w:pPr>
            <w:r w:rsidRPr="00553295">
              <w:rPr>
                <w:rFonts w:asciiTheme="majorHAnsi" w:hAnsiTheme="majorHAnsi"/>
                <w:sz w:val="20"/>
                <w:szCs w:val="20"/>
              </w:rPr>
              <w:t>-</w:t>
            </w:r>
          </w:p>
        </w:tc>
        <w:tc>
          <w:tcPr>
            <w:tcW w:w="1896" w:type="pct"/>
            <w:gridSpan w:val="3"/>
            <w:vAlign w:val="center"/>
          </w:tcPr>
          <w:p w14:paraId="12131B46" w14:textId="1EFB161E" w:rsidR="002A48EE" w:rsidRPr="00553295" w:rsidRDefault="005226E4" w:rsidP="00D73C1A">
            <w:pPr>
              <w:jc w:val="center"/>
              <w:rPr>
                <w:rFonts w:asciiTheme="majorHAnsi" w:hAnsiTheme="majorHAnsi"/>
                <w:sz w:val="20"/>
                <w:szCs w:val="20"/>
              </w:rPr>
            </w:pPr>
            <w:r w:rsidRPr="00553295">
              <w:rPr>
                <w:rFonts w:asciiTheme="majorHAnsi" w:hAnsiTheme="majorHAnsi"/>
                <w:sz w:val="20"/>
                <w:szCs w:val="20"/>
              </w:rPr>
              <w:t>-</w:t>
            </w:r>
          </w:p>
        </w:tc>
      </w:tr>
      <w:tr w:rsidR="004C44B0" w:rsidRPr="00553295" w14:paraId="51304C98" w14:textId="77777777" w:rsidTr="003A01BC">
        <w:tc>
          <w:tcPr>
            <w:tcW w:w="1798" w:type="pct"/>
            <w:gridSpan w:val="3"/>
            <w:shd w:val="clear" w:color="auto" w:fill="B8CCE4" w:themeFill="accent1" w:themeFillTint="66"/>
          </w:tcPr>
          <w:p w14:paraId="0103C630" w14:textId="03F63B2F" w:rsidR="004C44B0" w:rsidRPr="00553295" w:rsidRDefault="004C44B0" w:rsidP="004C44B0">
            <w:pPr>
              <w:rPr>
                <w:rFonts w:asciiTheme="majorHAnsi" w:hAnsiTheme="majorHAnsi"/>
                <w:sz w:val="20"/>
                <w:szCs w:val="20"/>
              </w:rPr>
            </w:pPr>
            <w:r w:rsidRPr="00553295">
              <w:rPr>
                <w:rFonts w:asciiTheme="majorHAnsi" w:hAnsiTheme="majorHAnsi"/>
                <w:b/>
                <w:sz w:val="20"/>
                <w:szCs w:val="20"/>
              </w:rPr>
              <w:t>Öğrenim Türü</w:t>
            </w:r>
          </w:p>
        </w:tc>
        <w:tc>
          <w:tcPr>
            <w:tcW w:w="1306" w:type="pct"/>
            <w:gridSpan w:val="2"/>
            <w:shd w:val="clear" w:color="auto" w:fill="B8CCE4" w:themeFill="accent1" w:themeFillTint="66"/>
          </w:tcPr>
          <w:p w14:paraId="08D6C222" w14:textId="5EF8D375" w:rsidR="004C44B0" w:rsidRPr="00553295" w:rsidRDefault="004C44B0" w:rsidP="004C44B0">
            <w:pPr>
              <w:rPr>
                <w:rFonts w:asciiTheme="majorHAnsi" w:hAnsiTheme="majorHAnsi"/>
                <w:sz w:val="20"/>
                <w:szCs w:val="20"/>
              </w:rPr>
            </w:pPr>
            <w:r w:rsidRPr="00553295">
              <w:rPr>
                <w:rFonts w:asciiTheme="majorHAnsi" w:hAnsiTheme="majorHAnsi"/>
                <w:b/>
                <w:sz w:val="20"/>
                <w:szCs w:val="20"/>
              </w:rPr>
              <w:t>Eğitim Dili</w:t>
            </w:r>
          </w:p>
        </w:tc>
        <w:tc>
          <w:tcPr>
            <w:tcW w:w="1896" w:type="pct"/>
            <w:gridSpan w:val="3"/>
            <w:shd w:val="clear" w:color="auto" w:fill="B8CCE4" w:themeFill="accent1" w:themeFillTint="66"/>
          </w:tcPr>
          <w:p w14:paraId="31E249A7" w14:textId="0AD51ACE" w:rsidR="004C44B0" w:rsidRPr="00553295" w:rsidRDefault="004C44B0" w:rsidP="004C44B0">
            <w:pPr>
              <w:rPr>
                <w:rFonts w:asciiTheme="majorHAnsi" w:hAnsiTheme="majorHAnsi"/>
                <w:sz w:val="20"/>
                <w:szCs w:val="20"/>
              </w:rPr>
            </w:pPr>
          </w:p>
        </w:tc>
      </w:tr>
      <w:tr w:rsidR="00D73C1A" w:rsidRPr="00553295" w14:paraId="7FB93876" w14:textId="77777777" w:rsidTr="003A01BC">
        <w:tc>
          <w:tcPr>
            <w:tcW w:w="1798" w:type="pct"/>
            <w:gridSpan w:val="3"/>
          </w:tcPr>
          <w:p w14:paraId="2FE38CB2" w14:textId="6E5520AC" w:rsidR="00D73C1A" w:rsidRPr="00553295" w:rsidRDefault="004C44B0" w:rsidP="002A48EE">
            <w:pPr>
              <w:rPr>
                <w:rFonts w:asciiTheme="majorHAnsi" w:hAnsiTheme="majorHAnsi"/>
                <w:sz w:val="20"/>
                <w:szCs w:val="20"/>
              </w:rPr>
            </w:pPr>
            <w:r w:rsidRPr="00553295">
              <w:rPr>
                <w:rFonts w:asciiTheme="majorHAnsi" w:hAnsiTheme="majorHAnsi"/>
                <w:sz w:val="20"/>
                <w:szCs w:val="20"/>
              </w:rPr>
              <w:t>Örgün</w:t>
            </w:r>
          </w:p>
        </w:tc>
        <w:tc>
          <w:tcPr>
            <w:tcW w:w="1306" w:type="pct"/>
            <w:gridSpan w:val="2"/>
          </w:tcPr>
          <w:p w14:paraId="47995803" w14:textId="317C26BB" w:rsidR="00D73C1A" w:rsidRPr="00553295" w:rsidRDefault="004C44B0" w:rsidP="002A48EE">
            <w:pPr>
              <w:rPr>
                <w:rFonts w:asciiTheme="majorHAnsi" w:hAnsiTheme="majorHAnsi"/>
                <w:sz w:val="20"/>
                <w:szCs w:val="20"/>
              </w:rPr>
            </w:pPr>
            <w:r w:rsidRPr="00553295">
              <w:rPr>
                <w:rFonts w:asciiTheme="majorHAnsi" w:hAnsiTheme="majorHAnsi"/>
                <w:sz w:val="20"/>
                <w:szCs w:val="20"/>
              </w:rPr>
              <w:t>Türkçe</w:t>
            </w:r>
          </w:p>
        </w:tc>
        <w:tc>
          <w:tcPr>
            <w:tcW w:w="1896" w:type="pct"/>
            <w:gridSpan w:val="3"/>
          </w:tcPr>
          <w:p w14:paraId="60D252A4" w14:textId="77777777" w:rsidR="00D73C1A" w:rsidRPr="00553295" w:rsidRDefault="00D73C1A" w:rsidP="002A48EE">
            <w:pPr>
              <w:rPr>
                <w:rFonts w:asciiTheme="majorHAnsi" w:hAnsiTheme="majorHAnsi"/>
                <w:sz w:val="20"/>
                <w:szCs w:val="20"/>
              </w:rPr>
            </w:pPr>
          </w:p>
        </w:tc>
      </w:tr>
      <w:tr w:rsidR="002A48EE" w:rsidRPr="00553295" w14:paraId="22454E4E" w14:textId="77777777" w:rsidTr="004C44B0">
        <w:tc>
          <w:tcPr>
            <w:tcW w:w="5000" w:type="pct"/>
            <w:gridSpan w:val="8"/>
            <w:shd w:val="clear" w:color="auto" w:fill="B8CCE4" w:themeFill="accent1" w:themeFillTint="66"/>
          </w:tcPr>
          <w:p w14:paraId="4E1F4FCD" w14:textId="77777777" w:rsidR="002A48EE" w:rsidRPr="00553295" w:rsidRDefault="002A48EE" w:rsidP="002A48EE">
            <w:pPr>
              <w:rPr>
                <w:rFonts w:asciiTheme="majorHAnsi" w:hAnsiTheme="majorHAnsi"/>
                <w:b/>
                <w:sz w:val="20"/>
                <w:szCs w:val="20"/>
              </w:rPr>
            </w:pPr>
            <w:r w:rsidRPr="00553295">
              <w:rPr>
                <w:rFonts w:asciiTheme="majorHAnsi" w:hAnsiTheme="majorHAnsi"/>
                <w:b/>
                <w:sz w:val="20"/>
                <w:szCs w:val="20"/>
              </w:rPr>
              <w:t>Dersin Amacı</w:t>
            </w:r>
          </w:p>
        </w:tc>
      </w:tr>
      <w:tr w:rsidR="004F3762" w:rsidRPr="00553295" w14:paraId="5A15AB91" w14:textId="77777777" w:rsidTr="008571CF">
        <w:tc>
          <w:tcPr>
            <w:tcW w:w="5000" w:type="pct"/>
            <w:gridSpan w:val="8"/>
          </w:tcPr>
          <w:p w14:paraId="57D9D037" w14:textId="0B98D7B7" w:rsidR="004F3762" w:rsidRPr="00553295" w:rsidRDefault="005226E4" w:rsidP="005226E4">
            <w:pPr>
              <w:jc w:val="both"/>
              <w:rPr>
                <w:rFonts w:asciiTheme="majorHAnsi" w:hAnsiTheme="majorHAnsi"/>
                <w:sz w:val="20"/>
                <w:szCs w:val="20"/>
              </w:rPr>
            </w:pPr>
            <w:r w:rsidRPr="00553295">
              <w:rPr>
                <w:rFonts w:asciiTheme="majorHAnsi" w:hAnsiTheme="majorHAnsi"/>
                <w:sz w:val="20"/>
                <w:szCs w:val="20"/>
              </w:rPr>
              <w:t xml:space="preserve">Ders, öğrencilerin eğitim ve din eğitimi ile ilgili kavramları tanımlamasını, din eğitimi biliminin alanını, amaç ve görevlerini tanımasını, </w:t>
            </w:r>
            <w:r w:rsidR="00E222EF">
              <w:rPr>
                <w:rFonts w:asciiTheme="majorHAnsi" w:hAnsiTheme="majorHAnsi"/>
                <w:sz w:val="20"/>
                <w:szCs w:val="20"/>
              </w:rPr>
              <w:t>dinî</w:t>
            </w:r>
            <w:r w:rsidRPr="00553295">
              <w:rPr>
                <w:rFonts w:asciiTheme="majorHAnsi" w:hAnsiTheme="majorHAnsi"/>
                <w:sz w:val="20"/>
                <w:szCs w:val="20"/>
              </w:rPr>
              <w:t xml:space="preserve"> gelişim teorileri ve öğrenme ilişkisini kavramasını, Türkiye</w:t>
            </w:r>
            <w:r w:rsidR="00D726A9" w:rsidRPr="00553295">
              <w:rPr>
                <w:rFonts w:asciiTheme="majorHAnsi" w:hAnsiTheme="majorHAnsi"/>
                <w:sz w:val="20"/>
                <w:szCs w:val="20"/>
              </w:rPr>
              <w:t>’</w:t>
            </w:r>
            <w:r w:rsidRPr="00553295">
              <w:rPr>
                <w:rFonts w:asciiTheme="majorHAnsi" w:hAnsiTheme="majorHAnsi"/>
                <w:sz w:val="20"/>
                <w:szCs w:val="20"/>
              </w:rPr>
              <w:t>de din eğitiminin tarihi gelişimi ve hukuk</w:t>
            </w:r>
            <w:r w:rsidR="00D726A9" w:rsidRPr="00553295">
              <w:rPr>
                <w:rFonts w:asciiTheme="majorHAnsi" w:hAnsiTheme="majorHAnsi"/>
                <w:sz w:val="20"/>
                <w:szCs w:val="20"/>
              </w:rPr>
              <w:t>î</w:t>
            </w:r>
            <w:r w:rsidRPr="00553295">
              <w:rPr>
                <w:rFonts w:asciiTheme="majorHAnsi" w:hAnsiTheme="majorHAnsi"/>
                <w:sz w:val="20"/>
                <w:szCs w:val="20"/>
              </w:rPr>
              <w:t xml:space="preserve"> dayanakları hakkında bilgi sahibi olmasını, din eğitiminde program geliştirme ve yaklaşımlar ile öğretmen yeterlikleri konusunda bilgilenmeyi, din eğitiminin güncel meselelerini bilip tartışmasını amaçlamaktadır.</w:t>
            </w:r>
          </w:p>
        </w:tc>
      </w:tr>
      <w:tr w:rsidR="004F3762" w:rsidRPr="00553295" w14:paraId="672A094A" w14:textId="77777777" w:rsidTr="004C44B0">
        <w:tc>
          <w:tcPr>
            <w:tcW w:w="5000" w:type="pct"/>
            <w:gridSpan w:val="8"/>
            <w:shd w:val="clear" w:color="auto" w:fill="B8CCE4" w:themeFill="accent1" w:themeFillTint="66"/>
          </w:tcPr>
          <w:p w14:paraId="0C63AE80" w14:textId="77777777" w:rsidR="004F3762" w:rsidRPr="00553295" w:rsidRDefault="004F3762" w:rsidP="004F3762">
            <w:pPr>
              <w:rPr>
                <w:rFonts w:asciiTheme="majorHAnsi" w:hAnsiTheme="majorHAnsi"/>
                <w:sz w:val="20"/>
                <w:szCs w:val="20"/>
                <w:highlight w:val="yellow"/>
              </w:rPr>
            </w:pPr>
            <w:r w:rsidRPr="00553295">
              <w:rPr>
                <w:rFonts w:asciiTheme="majorHAnsi" w:hAnsiTheme="majorHAnsi"/>
                <w:b/>
                <w:sz w:val="20"/>
                <w:szCs w:val="20"/>
              </w:rPr>
              <w:t>Dersin Ön Koşulu Olan Dersler</w:t>
            </w:r>
          </w:p>
        </w:tc>
      </w:tr>
      <w:tr w:rsidR="004F3762" w:rsidRPr="00553295" w14:paraId="4131DF98" w14:textId="77777777" w:rsidTr="008571CF">
        <w:tc>
          <w:tcPr>
            <w:tcW w:w="5000" w:type="pct"/>
            <w:gridSpan w:val="8"/>
          </w:tcPr>
          <w:p w14:paraId="52B33CD7" w14:textId="6CEB22AE" w:rsidR="004F3762" w:rsidRPr="00553295" w:rsidRDefault="005226E4" w:rsidP="004F3762">
            <w:pPr>
              <w:rPr>
                <w:rFonts w:asciiTheme="majorHAnsi" w:hAnsiTheme="majorHAnsi"/>
                <w:sz w:val="20"/>
                <w:szCs w:val="20"/>
                <w:highlight w:val="yellow"/>
              </w:rPr>
            </w:pPr>
            <w:r w:rsidRPr="00553295">
              <w:rPr>
                <w:rFonts w:asciiTheme="majorHAnsi" w:hAnsiTheme="majorHAnsi"/>
                <w:sz w:val="20"/>
                <w:szCs w:val="20"/>
              </w:rPr>
              <w:t>Yok</w:t>
            </w:r>
          </w:p>
        </w:tc>
      </w:tr>
      <w:tr w:rsidR="004F3762" w:rsidRPr="00553295" w14:paraId="2272937A" w14:textId="77777777" w:rsidTr="004C44B0">
        <w:tc>
          <w:tcPr>
            <w:tcW w:w="5000" w:type="pct"/>
            <w:gridSpan w:val="8"/>
            <w:shd w:val="clear" w:color="auto" w:fill="B8CCE4" w:themeFill="accent1" w:themeFillTint="66"/>
          </w:tcPr>
          <w:p w14:paraId="315B9BBE" w14:textId="77777777" w:rsidR="004F3762" w:rsidRPr="00553295" w:rsidRDefault="004F3762" w:rsidP="004F3762">
            <w:pPr>
              <w:rPr>
                <w:rFonts w:asciiTheme="majorHAnsi" w:hAnsiTheme="majorHAnsi"/>
                <w:b/>
                <w:sz w:val="20"/>
                <w:szCs w:val="20"/>
              </w:rPr>
            </w:pPr>
            <w:r w:rsidRPr="00553295">
              <w:rPr>
                <w:rFonts w:asciiTheme="majorHAnsi" w:hAnsiTheme="majorHAnsi"/>
                <w:b/>
                <w:sz w:val="20"/>
                <w:szCs w:val="20"/>
              </w:rPr>
              <w:t>Dersin Ön Koşulu Olduğu Dersler</w:t>
            </w:r>
          </w:p>
        </w:tc>
      </w:tr>
      <w:tr w:rsidR="004F3762" w:rsidRPr="00553295" w14:paraId="63696162" w14:textId="77777777" w:rsidTr="008571CF">
        <w:tc>
          <w:tcPr>
            <w:tcW w:w="5000" w:type="pct"/>
            <w:gridSpan w:val="8"/>
          </w:tcPr>
          <w:p w14:paraId="209085CA" w14:textId="13A3C7E0" w:rsidR="004F3762" w:rsidRPr="00553295" w:rsidRDefault="005226E4" w:rsidP="004F3762">
            <w:pPr>
              <w:rPr>
                <w:rFonts w:asciiTheme="majorHAnsi" w:hAnsiTheme="majorHAnsi"/>
                <w:sz w:val="20"/>
                <w:szCs w:val="20"/>
              </w:rPr>
            </w:pPr>
            <w:r w:rsidRPr="00553295">
              <w:rPr>
                <w:rFonts w:asciiTheme="majorHAnsi" w:hAnsiTheme="majorHAnsi"/>
                <w:sz w:val="20"/>
                <w:szCs w:val="20"/>
              </w:rPr>
              <w:t>Yok</w:t>
            </w:r>
          </w:p>
        </w:tc>
      </w:tr>
      <w:tr w:rsidR="004F3762" w:rsidRPr="00553295" w14:paraId="4888D847" w14:textId="77777777" w:rsidTr="004C44B0">
        <w:tc>
          <w:tcPr>
            <w:tcW w:w="5000" w:type="pct"/>
            <w:gridSpan w:val="8"/>
            <w:shd w:val="clear" w:color="auto" w:fill="B8CCE4" w:themeFill="accent1" w:themeFillTint="66"/>
          </w:tcPr>
          <w:p w14:paraId="5CC9E5FC" w14:textId="77777777" w:rsidR="004F3762" w:rsidRPr="00553295" w:rsidRDefault="004F3762" w:rsidP="004F3762">
            <w:pPr>
              <w:rPr>
                <w:rFonts w:asciiTheme="majorHAnsi" w:hAnsiTheme="majorHAnsi"/>
                <w:b/>
                <w:sz w:val="20"/>
                <w:szCs w:val="20"/>
              </w:rPr>
            </w:pPr>
            <w:r w:rsidRPr="00553295">
              <w:rPr>
                <w:rFonts w:asciiTheme="majorHAnsi" w:hAnsiTheme="majorHAnsi"/>
                <w:b/>
                <w:sz w:val="20"/>
                <w:szCs w:val="20"/>
              </w:rPr>
              <w:t>Dersin İçeriği</w:t>
            </w:r>
          </w:p>
        </w:tc>
      </w:tr>
      <w:tr w:rsidR="004F3762" w:rsidRPr="00553295" w14:paraId="10C9492D" w14:textId="77777777" w:rsidTr="008571CF">
        <w:tc>
          <w:tcPr>
            <w:tcW w:w="5000" w:type="pct"/>
            <w:gridSpan w:val="8"/>
          </w:tcPr>
          <w:p w14:paraId="44DDEC91" w14:textId="167C6BAE" w:rsidR="004F3762" w:rsidRPr="00553295" w:rsidRDefault="00E77EDD" w:rsidP="00D726A9">
            <w:pPr>
              <w:rPr>
                <w:rFonts w:asciiTheme="majorHAnsi" w:hAnsiTheme="majorHAnsi"/>
                <w:sz w:val="20"/>
                <w:szCs w:val="20"/>
              </w:rPr>
            </w:pPr>
            <w:r w:rsidRPr="00553295">
              <w:rPr>
                <w:rFonts w:asciiTheme="majorHAnsi" w:hAnsiTheme="majorHAnsi"/>
                <w:sz w:val="20"/>
                <w:szCs w:val="20"/>
              </w:rPr>
              <w:t>Din eğitimi, din eğitimi bilimi, temelleri, tarihi, kurumları ve sorunları, gelişim basamaklarına göre din eğitimi</w:t>
            </w:r>
          </w:p>
        </w:tc>
      </w:tr>
      <w:tr w:rsidR="004F3762" w:rsidRPr="00553295" w14:paraId="13DDAF3C" w14:textId="77777777" w:rsidTr="004C44B0">
        <w:tc>
          <w:tcPr>
            <w:tcW w:w="5000" w:type="pct"/>
            <w:gridSpan w:val="8"/>
            <w:shd w:val="clear" w:color="auto" w:fill="B8CCE4" w:themeFill="accent1" w:themeFillTint="66"/>
          </w:tcPr>
          <w:p w14:paraId="1508F64D" w14:textId="77777777" w:rsidR="004F3762" w:rsidRPr="00553295" w:rsidRDefault="004F3762" w:rsidP="004F3762">
            <w:pPr>
              <w:rPr>
                <w:rFonts w:asciiTheme="majorHAnsi" w:hAnsiTheme="majorHAnsi"/>
                <w:b/>
                <w:sz w:val="20"/>
                <w:szCs w:val="20"/>
              </w:rPr>
            </w:pPr>
            <w:r w:rsidRPr="00553295">
              <w:rPr>
                <w:rFonts w:asciiTheme="majorHAnsi" w:hAnsiTheme="majorHAnsi"/>
                <w:b/>
                <w:sz w:val="20"/>
                <w:szCs w:val="20"/>
              </w:rPr>
              <w:t>Ders İçin Önerilen Diğer Hususlar</w:t>
            </w:r>
          </w:p>
        </w:tc>
      </w:tr>
      <w:tr w:rsidR="004F3762" w:rsidRPr="00553295" w14:paraId="7D01B44C" w14:textId="77777777" w:rsidTr="008571CF">
        <w:tc>
          <w:tcPr>
            <w:tcW w:w="5000" w:type="pct"/>
            <w:gridSpan w:val="8"/>
          </w:tcPr>
          <w:p w14:paraId="3A983A4F" w14:textId="69B1CFC3" w:rsidR="004F3762" w:rsidRPr="00553295" w:rsidRDefault="00D726A9" w:rsidP="004F3762">
            <w:pPr>
              <w:rPr>
                <w:rFonts w:asciiTheme="majorHAnsi" w:hAnsiTheme="majorHAnsi"/>
                <w:sz w:val="20"/>
                <w:szCs w:val="20"/>
              </w:rPr>
            </w:pPr>
            <w:r w:rsidRPr="00553295">
              <w:rPr>
                <w:rFonts w:asciiTheme="majorHAnsi" w:hAnsiTheme="majorHAnsi"/>
                <w:sz w:val="20"/>
                <w:szCs w:val="20"/>
              </w:rPr>
              <w:t>Yok</w:t>
            </w:r>
          </w:p>
        </w:tc>
      </w:tr>
      <w:tr w:rsidR="004F3762" w:rsidRPr="00553295" w14:paraId="47899600" w14:textId="77777777" w:rsidTr="004C44B0">
        <w:tc>
          <w:tcPr>
            <w:tcW w:w="5000" w:type="pct"/>
            <w:gridSpan w:val="8"/>
            <w:shd w:val="clear" w:color="auto" w:fill="B8CCE4" w:themeFill="accent1" w:themeFillTint="66"/>
          </w:tcPr>
          <w:p w14:paraId="456ED260" w14:textId="77777777" w:rsidR="004F3762" w:rsidRPr="00553295" w:rsidRDefault="004F3762" w:rsidP="004F3762">
            <w:pPr>
              <w:rPr>
                <w:rFonts w:asciiTheme="majorHAnsi" w:hAnsiTheme="majorHAnsi"/>
                <w:b/>
                <w:sz w:val="20"/>
                <w:szCs w:val="20"/>
              </w:rPr>
            </w:pPr>
            <w:r w:rsidRPr="00553295">
              <w:rPr>
                <w:rFonts w:asciiTheme="majorHAnsi" w:hAnsiTheme="majorHAnsi"/>
                <w:b/>
                <w:sz w:val="20"/>
                <w:szCs w:val="20"/>
              </w:rPr>
              <w:t>Staj Durumu</w:t>
            </w:r>
          </w:p>
        </w:tc>
      </w:tr>
      <w:tr w:rsidR="004F3762" w:rsidRPr="00553295" w14:paraId="7EE9CF40" w14:textId="77777777" w:rsidTr="008571CF">
        <w:tc>
          <w:tcPr>
            <w:tcW w:w="5000" w:type="pct"/>
            <w:gridSpan w:val="8"/>
          </w:tcPr>
          <w:p w14:paraId="044C51C6" w14:textId="7559DCE8" w:rsidR="004F3762" w:rsidRPr="00553295" w:rsidRDefault="00D726A9" w:rsidP="004F3762">
            <w:pPr>
              <w:rPr>
                <w:rFonts w:asciiTheme="majorHAnsi" w:hAnsiTheme="majorHAnsi"/>
                <w:sz w:val="20"/>
                <w:szCs w:val="20"/>
              </w:rPr>
            </w:pPr>
            <w:r w:rsidRPr="00553295">
              <w:rPr>
                <w:rFonts w:asciiTheme="majorHAnsi" w:hAnsiTheme="majorHAnsi"/>
                <w:sz w:val="20"/>
                <w:szCs w:val="20"/>
              </w:rPr>
              <w:t>Yok</w:t>
            </w:r>
          </w:p>
        </w:tc>
      </w:tr>
      <w:tr w:rsidR="004F3762" w:rsidRPr="00553295" w14:paraId="7F5A8A5F" w14:textId="77777777" w:rsidTr="004C44B0">
        <w:tc>
          <w:tcPr>
            <w:tcW w:w="5000" w:type="pct"/>
            <w:gridSpan w:val="8"/>
            <w:shd w:val="clear" w:color="auto" w:fill="B8CCE4" w:themeFill="accent1" w:themeFillTint="66"/>
          </w:tcPr>
          <w:p w14:paraId="6AC0BE89" w14:textId="77777777" w:rsidR="004F3762" w:rsidRPr="00553295" w:rsidRDefault="004F3762" w:rsidP="004F3762">
            <w:pPr>
              <w:rPr>
                <w:rFonts w:asciiTheme="majorHAnsi" w:hAnsiTheme="majorHAnsi"/>
                <w:sz w:val="20"/>
                <w:szCs w:val="20"/>
              </w:rPr>
            </w:pPr>
            <w:r w:rsidRPr="00553295">
              <w:rPr>
                <w:rFonts w:asciiTheme="majorHAnsi" w:hAnsiTheme="majorHAnsi"/>
                <w:b/>
                <w:sz w:val="20"/>
                <w:szCs w:val="20"/>
              </w:rPr>
              <w:t>Ders Kitabı / Malzemesi*</w:t>
            </w:r>
          </w:p>
        </w:tc>
      </w:tr>
      <w:tr w:rsidR="004F3762" w:rsidRPr="00553295" w14:paraId="23CE3F79" w14:textId="77777777" w:rsidTr="00D726A9">
        <w:tc>
          <w:tcPr>
            <w:tcW w:w="182" w:type="pct"/>
          </w:tcPr>
          <w:p w14:paraId="4F7B6156" w14:textId="77777777" w:rsidR="004F3762" w:rsidRPr="00553295" w:rsidRDefault="004F3762" w:rsidP="004F3762">
            <w:pPr>
              <w:rPr>
                <w:rFonts w:asciiTheme="majorHAnsi" w:hAnsiTheme="majorHAnsi"/>
                <w:b/>
                <w:bCs/>
                <w:sz w:val="20"/>
                <w:szCs w:val="20"/>
              </w:rPr>
            </w:pPr>
            <w:r w:rsidRPr="00553295">
              <w:rPr>
                <w:rFonts w:asciiTheme="majorHAnsi" w:hAnsiTheme="majorHAnsi"/>
                <w:b/>
                <w:bCs/>
                <w:sz w:val="20"/>
                <w:szCs w:val="20"/>
              </w:rPr>
              <w:t>1</w:t>
            </w:r>
          </w:p>
        </w:tc>
        <w:tc>
          <w:tcPr>
            <w:tcW w:w="4818" w:type="pct"/>
            <w:gridSpan w:val="7"/>
          </w:tcPr>
          <w:p w14:paraId="4B51FFC7" w14:textId="33E5625D" w:rsidR="004F3762" w:rsidRPr="00553295" w:rsidRDefault="00D726A9" w:rsidP="00D726A9">
            <w:pPr>
              <w:rPr>
                <w:rFonts w:asciiTheme="majorHAnsi" w:hAnsiTheme="majorHAnsi"/>
                <w:sz w:val="20"/>
                <w:szCs w:val="20"/>
              </w:rPr>
            </w:pPr>
            <w:r w:rsidRPr="00553295">
              <w:rPr>
                <w:rFonts w:asciiTheme="majorHAnsi" w:hAnsiTheme="majorHAnsi"/>
                <w:sz w:val="20"/>
                <w:szCs w:val="20"/>
              </w:rPr>
              <w:t xml:space="preserve">İbrahim Turan- </w:t>
            </w:r>
            <w:proofErr w:type="spellStart"/>
            <w:r w:rsidRPr="00553295">
              <w:rPr>
                <w:rFonts w:asciiTheme="majorHAnsi" w:hAnsiTheme="majorHAnsi"/>
                <w:sz w:val="20"/>
                <w:szCs w:val="20"/>
              </w:rPr>
              <w:t>Bayramali</w:t>
            </w:r>
            <w:proofErr w:type="spellEnd"/>
            <w:r w:rsidRPr="00553295">
              <w:rPr>
                <w:rFonts w:asciiTheme="majorHAnsi" w:hAnsiTheme="majorHAnsi"/>
                <w:sz w:val="20"/>
                <w:szCs w:val="20"/>
              </w:rPr>
              <w:t xml:space="preserve">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xml:space="preserve"> (ed.), </w:t>
            </w:r>
            <w:r w:rsidRPr="004B7F3F">
              <w:rPr>
                <w:rFonts w:asciiTheme="majorHAnsi" w:hAnsiTheme="majorHAnsi"/>
                <w:i/>
                <w:iCs/>
                <w:sz w:val="20"/>
                <w:szCs w:val="20"/>
              </w:rPr>
              <w:t>Din Eğitimi,</w:t>
            </w:r>
            <w:r w:rsidRPr="00553295">
              <w:rPr>
                <w:rFonts w:asciiTheme="majorHAnsi" w:hAnsiTheme="majorHAnsi"/>
                <w:sz w:val="20"/>
                <w:szCs w:val="20"/>
              </w:rPr>
              <w:t xml:space="preserve"> (Ankara: </w:t>
            </w:r>
            <w:proofErr w:type="spellStart"/>
            <w:r w:rsidRPr="00553295">
              <w:rPr>
                <w:rFonts w:asciiTheme="majorHAnsi" w:hAnsiTheme="majorHAnsi"/>
                <w:sz w:val="20"/>
                <w:szCs w:val="20"/>
              </w:rPr>
              <w:t>Bilay</w:t>
            </w:r>
            <w:proofErr w:type="spellEnd"/>
            <w:r w:rsidRPr="00553295">
              <w:rPr>
                <w:rFonts w:asciiTheme="majorHAnsi" w:hAnsiTheme="majorHAnsi"/>
                <w:sz w:val="20"/>
                <w:szCs w:val="20"/>
              </w:rPr>
              <w:t xml:space="preserve"> Yayınları, 4. Baskı, 2021).</w:t>
            </w:r>
          </w:p>
        </w:tc>
      </w:tr>
      <w:tr w:rsidR="004F3762" w:rsidRPr="00553295" w14:paraId="56BFDCE3" w14:textId="77777777" w:rsidTr="00D726A9">
        <w:tc>
          <w:tcPr>
            <w:tcW w:w="182" w:type="pct"/>
          </w:tcPr>
          <w:p w14:paraId="3A65D80E" w14:textId="77777777" w:rsidR="004F3762" w:rsidRPr="00553295" w:rsidRDefault="004F3762" w:rsidP="004F3762">
            <w:pPr>
              <w:rPr>
                <w:rFonts w:asciiTheme="majorHAnsi" w:hAnsiTheme="majorHAnsi"/>
                <w:b/>
                <w:bCs/>
                <w:sz w:val="20"/>
                <w:szCs w:val="20"/>
              </w:rPr>
            </w:pPr>
            <w:r w:rsidRPr="00553295">
              <w:rPr>
                <w:rFonts w:asciiTheme="majorHAnsi" w:hAnsiTheme="majorHAnsi"/>
                <w:b/>
                <w:bCs/>
                <w:sz w:val="20"/>
                <w:szCs w:val="20"/>
              </w:rPr>
              <w:t>2</w:t>
            </w:r>
          </w:p>
        </w:tc>
        <w:tc>
          <w:tcPr>
            <w:tcW w:w="4818" w:type="pct"/>
            <w:gridSpan w:val="7"/>
          </w:tcPr>
          <w:p w14:paraId="701E556B" w14:textId="0E3676C1" w:rsidR="004F3762" w:rsidRPr="00553295" w:rsidRDefault="00477B9E" w:rsidP="00D726A9">
            <w:pPr>
              <w:rPr>
                <w:rFonts w:asciiTheme="majorHAnsi" w:hAnsiTheme="majorHAnsi"/>
                <w:sz w:val="20"/>
                <w:szCs w:val="20"/>
              </w:rPr>
            </w:pPr>
            <w:r w:rsidRPr="00553295">
              <w:rPr>
                <w:rFonts w:asciiTheme="majorHAnsi" w:hAnsiTheme="majorHAnsi"/>
                <w:sz w:val="20"/>
                <w:szCs w:val="20"/>
              </w:rPr>
              <w:t xml:space="preserve">Nurullah Altaş, </w:t>
            </w:r>
            <w:r w:rsidRPr="004B7F3F">
              <w:rPr>
                <w:rFonts w:asciiTheme="majorHAnsi" w:hAnsiTheme="majorHAnsi"/>
                <w:i/>
                <w:iCs/>
                <w:sz w:val="20"/>
                <w:szCs w:val="20"/>
              </w:rPr>
              <w:t>Din Eğitimi,</w:t>
            </w:r>
            <w:r w:rsidRPr="00553295">
              <w:rPr>
                <w:rFonts w:asciiTheme="majorHAnsi" w:hAnsiTheme="majorHAnsi"/>
                <w:sz w:val="20"/>
                <w:szCs w:val="20"/>
              </w:rPr>
              <w:t xml:space="preserve"> (Ankara: Nobel Yayınları, 2. Baskı, 2022)</w:t>
            </w:r>
          </w:p>
        </w:tc>
      </w:tr>
      <w:tr w:rsidR="004F3762" w:rsidRPr="00553295" w14:paraId="7243EC2C" w14:textId="77777777" w:rsidTr="00D726A9">
        <w:tc>
          <w:tcPr>
            <w:tcW w:w="182" w:type="pct"/>
          </w:tcPr>
          <w:p w14:paraId="1989C36A" w14:textId="77777777" w:rsidR="004F3762" w:rsidRPr="00553295" w:rsidRDefault="004F3762" w:rsidP="004F3762">
            <w:pPr>
              <w:rPr>
                <w:rFonts w:asciiTheme="majorHAnsi" w:hAnsiTheme="majorHAnsi"/>
                <w:b/>
                <w:bCs/>
                <w:sz w:val="20"/>
                <w:szCs w:val="20"/>
              </w:rPr>
            </w:pPr>
            <w:r w:rsidRPr="00553295">
              <w:rPr>
                <w:rFonts w:asciiTheme="majorHAnsi" w:hAnsiTheme="majorHAnsi"/>
                <w:b/>
                <w:bCs/>
                <w:sz w:val="20"/>
                <w:szCs w:val="20"/>
              </w:rPr>
              <w:t>3</w:t>
            </w:r>
          </w:p>
        </w:tc>
        <w:tc>
          <w:tcPr>
            <w:tcW w:w="4818" w:type="pct"/>
            <w:gridSpan w:val="7"/>
          </w:tcPr>
          <w:p w14:paraId="551A6FE8" w14:textId="7A1888AA" w:rsidR="004F3762" w:rsidRPr="00553295" w:rsidRDefault="004F3762" w:rsidP="00D726A9">
            <w:pPr>
              <w:rPr>
                <w:rFonts w:asciiTheme="majorHAnsi" w:hAnsiTheme="majorHAnsi"/>
                <w:sz w:val="20"/>
                <w:szCs w:val="20"/>
              </w:rPr>
            </w:pPr>
          </w:p>
        </w:tc>
      </w:tr>
      <w:tr w:rsidR="004F3762" w:rsidRPr="00553295" w14:paraId="5AA632EA" w14:textId="77777777" w:rsidTr="004C44B0">
        <w:tc>
          <w:tcPr>
            <w:tcW w:w="5000" w:type="pct"/>
            <w:gridSpan w:val="8"/>
            <w:shd w:val="clear" w:color="auto" w:fill="B8CCE4" w:themeFill="accent1" w:themeFillTint="66"/>
          </w:tcPr>
          <w:p w14:paraId="38F2EE21" w14:textId="77777777" w:rsidR="004F3762" w:rsidRPr="00553295" w:rsidRDefault="004F3762" w:rsidP="004F3762">
            <w:pPr>
              <w:rPr>
                <w:rFonts w:asciiTheme="majorHAnsi" w:hAnsiTheme="majorHAnsi"/>
                <w:sz w:val="20"/>
                <w:szCs w:val="20"/>
              </w:rPr>
            </w:pPr>
            <w:r w:rsidRPr="00553295">
              <w:rPr>
                <w:rFonts w:asciiTheme="majorHAnsi" w:hAnsiTheme="majorHAnsi"/>
                <w:b/>
                <w:sz w:val="20"/>
                <w:szCs w:val="20"/>
              </w:rPr>
              <w:t>İlave Kaynak(</w:t>
            </w:r>
            <w:proofErr w:type="spellStart"/>
            <w:r w:rsidRPr="00553295">
              <w:rPr>
                <w:rFonts w:asciiTheme="majorHAnsi" w:hAnsiTheme="majorHAnsi"/>
                <w:b/>
                <w:sz w:val="20"/>
                <w:szCs w:val="20"/>
              </w:rPr>
              <w:t>lar</w:t>
            </w:r>
            <w:proofErr w:type="spellEnd"/>
            <w:r w:rsidRPr="00553295">
              <w:rPr>
                <w:rFonts w:asciiTheme="majorHAnsi" w:hAnsiTheme="majorHAnsi"/>
                <w:b/>
                <w:sz w:val="20"/>
                <w:szCs w:val="20"/>
              </w:rPr>
              <w:t>)*</w:t>
            </w:r>
          </w:p>
        </w:tc>
      </w:tr>
      <w:tr w:rsidR="00D726A9" w:rsidRPr="00553295" w14:paraId="2043CC64" w14:textId="77777777" w:rsidTr="00D726A9">
        <w:tc>
          <w:tcPr>
            <w:tcW w:w="182" w:type="pct"/>
          </w:tcPr>
          <w:p w14:paraId="34FC2D6D" w14:textId="77777777" w:rsidR="00D726A9" w:rsidRPr="00553295" w:rsidRDefault="00D726A9" w:rsidP="00D726A9">
            <w:pPr>
              <w:rPr>
                <w:rFonts w:asciiTheme="majorHAnsi" w:hAnsiTheme="majorHAnsi"/>
                <w:b/>
                <w:bCs/>
                <w:sz w:val="20"/>
                <w:szCs w:val="20"/>
              </w:rPr>
            </w:pPr>
            <w:r w:rsidRPr="00553295">
              <w:rPr>
                <w:rFonts w:asciiTheme="majorHAnsi" w:hAnsiTheme="majorHAnsi"/>
                <w:b/>
                <w:bCs/>
                <w:sz w:val="20"/>
                <w:szCs w:val="20"/>
              </w:rPr>
              <w:t>1</w:t>
            </w:r>
          </w:p>
        </w:tc>
        <w:tc>
          <w:tcPr>
            <w:tcW w:w="4818" w:type="pct"/>
            <w:gridSpan w:val="7"/>
          </w:tcPr>
          <w:p w14:paraId="49677016" w14:textId="2E9E8A6A" w:rsidR="00D726A9" w:rsidRPr="00553295" w:rsidRDefault="00D726A9" w:rsidP="00D726A9">
            <w:pPr>
              <w:rPr>
                <w:rFonts w:asciiTheme="majorHAnsi" w:hAnsiTheme="majorHAnsi"/>
                <w:sz w:val="20"/>
                <w:szCs w:val="20"/>
              </w:rPr>
            </w:pPr>
            <w:r w:rsidRPr="00553295">
              <w:rPr>
                <w:rFonts w:asciiTheme="majorHAnsi" w:hAnsiTheme="majorHAnsi"/>
                <w:sz w:val="20"/>
                <w:szCs w:val="20"/>
              </w:rPr>
              <w:t xml:space="preserve">Cemal Tosun, </w:t>
            </w:r>
            <w:r w:rsidRPr="004B7F3F">
              <w:rPr>
                <w:rFonts w:asciiTheme="majorHAnsi" w:hAnsiTheme="majorHAnsi"/>
                <w:i/>
                <w:iCs/>
                <w:sz w:val="20"/>
                <w:szCs w:val="20"/>
              </w:rPr>
              <w:t xml:space="preserve">Din Eğitimi Bilimine Giriş, </w:t>
            </w:r>
            <w:r w:rsidRPr="00553295">
              <w:rPr>
                <w:rFonts w:asciiTheme="majorHAnsi" w:hAnsiTheme="majorHAnsi"/>
                <w:sz w:val="20"/>
                <w:szCs w:val="20"/>
              </w:rPr>
              <w:t xml:space="preserve">(Ankara: </w:t>
            </w:r>
            <w:proofErr w:type="spellStart"/>
            <w:r w:rsidRPr="00553295">
              <w:rPr>
                <w:rFonts w:asciiTheme="majorHAnsi" w:hAnsiTheme="majorHAnsi"/>
                <w:sz w:val="20"/>
                <w:szCs w:val="20"/>
              </w:rPr>
              <w:t>Pegem</w:t>
            </w:r>
            <w:proofErr w:type="spellEnd"/>
            <w:r w:rsidRPr="00553295">
              <w:rPr>
                <w:rFonts w:asciiTheme="majorHAnsi" w:hAnsiTheme="majorHAnsi"/>
                <w:sz w:val="20"/>
                <w:szCs w:val="20"/>
              </w:rPr>
              <w:t xml:space="preserve"> Akademi Yayınları, 8. Baskı, 2015)</w:t>
            </w:r>
          </w:p>
        </w:tc>
      </w:tr>
      <w:tr w:rsidR="00D726A9" w:rsidRPr="00553295" w14:paraId="118E5737" w14:textId="77777777" w:rsidTr="00D726A9">
        <w:tc>
          <w:tcPr>
            <w:tcW w:w="182" w:type="pct"/>
          </w:tcPr>
          <w:p w14:paraId="6404EE58" w14:textId="77777777" w:rsidR="00D726A9" w:rsidRPr="00553295" w:rsidRDefault="00D726A9" w:rsidP="00D726A9">
            <w:pPr>
              <w:rPr>
                <w:rFonts w:asciiTheme="majorHAnsi" w:hAnsiTheme="majorHAnsi"/>
                <w:b/>
                <w:bCs/>
                <w:sz w:val="20"/>
                <w:szCs w:val="20"/>
              </w:rPr>
            </w:pPr>
            <w:r w:rsidRPr="00553295">
              <w:rPr>
                <w:rFonts w:asciiTheme="majorHAnsi" w:hAnsiTheme="majorHAnsi"/>
                <w:b/>
                <w:bCs/>
                <w:sz w:val="20"/>
                <w:szCs w:val="20"/>
              </w:rPr>
              <w:t>2</w:t>
            </w:r>
          </w:p>
        </w:tc>
        <w:tc>
          <w:tcPr>
            <w:tcW w:w="4818" w:type="pct"/>
            <w:gridSpan w:val="7"/>
          </w:tcPr>
          <w:p w14:paraId="2C3893E4" w14:textId="32440209" w:rsidR="00D726A9" w:rsidRPr="00553295" w:rsidRDefault="00477B9E" w:rsidP="00D726A9">
            <w:pPr>
              <w:rPr>
                <w:rFonts w:asciiTheme="majorHAnsi" w:hAnsiTheme="majorHAnsi"/>
                <w:sz w:val="20"/>
                <w:szCs w:val="20"/>
              </w:rPr>
            </w:pPr>
            <w:r w:rsidRPr="00553295">
              <w:rPr>
                <w:rFonts w:asciiTheme="majorHAnsi" w:hAnsiTheme="majorHAnsi"/>
                <w:sz w:val="20"/>
                <w:szCs w:val="20"/>
              </w:rPr>
              <w:t xml:space="preserve">Hasan Dam (ed.), </w:t>
            </w:r>
            <w:r w:rsidRPr="004B7F3F">
              <w:rPr>
                <w:rFonts w:asciiTheme="majorHAnsi" w:hAnsiTheme="majorHAnsi"/>
                <w:i/>
                <w:iCs/>
                <w:sz w:val="20"/>
                <w:szCs w:val="20"/>
              </w:rPr>
              <w:t>Din Eğitimi,</w:t>
            </w:r>
            <w:r w:rsidRPr="00553295">
              <w:rPr>
                <w:rFonts w:asciiTheme="majorHAnsi" w:hAnsiTheme="majorHAnsi"/>
                <w:sz w:val="20"/>
                <w:szCs w:val="20"/>
              </w:rPr>
              <w:t xml:space="preserve"> (İstanbul: Lisans Yayınları, 2018).</w:t>
            </w:r>
          </w:p>
        </w:tc>
      </w:tr>
      <w:tr w:rsidR="00D726A9" w:rsidRPr="00553295" w14:paraId="2FA26696" w14:textId="77777777" w:rsidTr="00D726A9">
        <w:tc>
          <w:tcPr>
            <w:tcW w:w="182" w:type="pct"/>
          </w:tcPr>
          <w:p w14:paraId="1CB4941A" w14:textId="77777777" w:rsidR="00D726A9" w:rsidRPr="00553295" w:rsidRDefault="00D726A9" w:rsidP="00D726A9">
            <w:pPr>
              <w:rPr>
                <w:rFonts w:asciiTheme="majorHAnsi" w:hAnsiTheme="majorHAnsi"/>
                <w:b/>
                <w:bCs/>
                <w:sz w:val="20"/>
                <w:szCs w:val="20"/>
              </w:rPr>
            </w:pPr>
            <w:r w:rsidRPr="00553295">
              <w:rPr>
                <w:rFonts w:asciiTheme="majorHAnsi" w:hAnsiTheme="majorHAnsi"/>
                <w:b/>
                <w:bCs/>
                <w:sz w:val="20"/>
                <w:szCs w:val="20"/>
              </w:rPr>
              <w:t>3</w:t>
            </w:r>
          </w:p>
        </w:tc>
        <w:tc>
          <w:tcPr>
            <w:tcW w:w="4818" w:type="pct"/>
            <w:gridSpan w:val="7"/>
          </w:tcPr>
          <w:p w14:paraId="56A268FC" w14:textId="67EE0BB5" w:rsidR="00D726A9" w:rsidRPr="00553295" w:rsidRDefault="00D726A9" w:rsidP="00D726A9">
            <w:pPr>
              <w:rPr>
                <w:rFonts w:asciiTheme="majorHAnsi" w:hAnsiTheme="majorHAnsi"/>
                <w:sz w:val="20"/>
                <w:szCs w:val="20"/>
              </w:rPr>
            </w:pPr>
          </w:p>
        </w:tc>
      </w:tr>
      <w:tr w:rsidR="00D726A9" w:rsidRPr="00553295" w14:paraId="0CEC91C8" w14:textId="77777777" w:rsidTr="00D726A9">
        <w:tc>
          <w:tcPr>
            <w:tcW w:w="182" w:type="pct"/>
          </w:tcPr>
          <w:p w14:paraId="04465692" w14:textId="77777777" w:rsidR="00D726A9" w:rsidRPr="00553295" w:rsidRDefault="00D726A9" w:rsidP="00D726A9">
            <w:pPr>
              <w:rPr>
                <w:rFonts w:asciiTheme="majorHAnsi" w:hAnsiTheme="majorHAnsi"/>
                <w:b/>
                <w:bCs/>
                <w:sz w:val="20"/>
                <w:szCs w:val="20"/>
              </w:rPr>
            </w:pPr>
            <w:r w:rsidRPr="00553295">
              <w:rPr>
                <w:rFonts w:asciiTheme="majorHAnsi" w:hAnsiTheme="majorHAnsi"/>
                <w:b/>
                <w:bCs/>
                <w:sz w:val="20"/>
                <w:szCs w:val="20"/>
              </w:rPr>
              <w:t>4</w:t>
            </w:r>
          </w:p>
        </w:tc>
        <w:tc>
          <w:tcPr>
            <w:tcW w:w="4818" w:type="pct"/>
            <w:gridSpan w:val="7"/>
          </w:tcPr>
          <w:p w14:paraId="1973DCDC" w14:textId="74C42E09" w:rsidR="00D726A9" w:rsidRPr="00553295" w:rsidRDefault="00D726A9" w:rsidP="00D726A9">
            <w:pPr>
              <w:rPr>
                <w:rFonts w:asciiTheme="majorHAnsi" w:hAnsiTheme="majorHAnsi"/>
                <w:sz w:val="20"/>
                <w:szCs w:val="20"/>
              </w:rPr>
            </w:pPr>
          </w:p>
        </w:tc>
      </w:tr>
      <w:tr w:rsidR="00D726A9" w:rsidRPr="00553295" w14:paraId="2EF008E6" w14:textId="77777777" w:rsidTr="004C44B0">
        <w:tc>
          <w:tcPr>
            <w:tcW w:w="5000" w:type="pct"/>
            <w:gridSpan w:val="8"/>
            <w:shd w:val="clear" w:color="auto" w:fill="B8CCE4" w:themeFill="accent1" w:themeFillTint="66"/>
          </w:tcPr>
          <w:p w14:paraId="56059348" w14:textId="77059297" w:rsidR="00D726A9" w:rsidRPr="00553295" w:rsidRDefault="00D726A9" w:rsidP="00D726A9">
            <w:pPr>
              <w:rPr>
                <w:rFonts w:asciiTheme="majorHAnsi" w:hAnsiTheme="majorHAnsi"/>
                <w:b/>
                <w:sz w:val="20"/>
                <w:szCs w:val="20"/>
              </w:rPr>
            </w:pPr>
            <w:r w:rsidRPr="00553295">
              <w:rPr>
                <w:rFonts w:asciiTheme="majorHAnsi" w:hAnsiTheme="majorHAnsi"/>
                <w:b/>
                <w:sz w:val="20"/>
                <w:szCs w:val="20"/>
              </w:rPr>
              <w:t>Anabilim Dalı Öğretim Üyeleri/Görevlileri</w:t>
            </w:r>
          </w:p>
        </w:tc>
      </w:tr>
      <w:tr w:rsidR="00D726A9" w:rsidRPr="00553295" w14:paraId="07F8DD27" w14:textId="77777777" w:rsidTr="008571CF">
        <w:tc>
          <w:tcPr>
            <w:tcW w:w="5000" w:type="pct"/>
            <w:gridSpan w:val="8"/>
          </w:tcPr>
          <w:p w14:paraId="49922DEE" w14:textId="2F10DF3C" w:rsidR="00D726A9" w:rsidRPr="00553295" w:rsidRDefault="00D726A9" w:rsidP="00D726A9">
            <w:pPr>
              <w:rPr>
                <w:rFonts w:asciiTheme="majorHAnsi" w:hAnsiTheme="majorHAnsi"/>
                <w:sz w:val="20"/>
                <w:szCs w:val="20"/>
              </w:rPr>
            </w:pPr>
            <w:r w:rsidRPr="00553295">
              <w:rPr>
                <w:rFonts w:asciiTheme="majorHAnsi" w:hAnsiTheme="majorHAnsi"/>
                <w:sz w:val="20"/>
                <w:szCs w:val="20"/>
              </w:rPr>
              <w:t>Prof. Dr. Hamit ER</w:t>
            </w:r>
          </w:p>
        </w:tc>
      </w:tr>
      <w:tr w:rsidR="00D726A9" w:rsidRPr="00553295" w14:paraId="3543A096" w14:textId="77777777" w:rsidTr="008571CF">
        <w:tc>
          <w:tcPr>
            <w:tcW w:w="5000" w:type="pct"/>
            <w:gridSpan w:val="8"/>
          </w:tcPr>
          <w:p w14:paraId="52197252" w14:textId="56C151F7" w:rsidR="00D726A9" w:rsidRPr="00553295" w:rsidRDefault="00D726A9" w:rsidP="00D726A9">
            <w:pPr>
              <w:rPr>
                <w:rFonts w:asciiTheme="majorHAnsi" w:hAnsiTheme="majorHAnsi"/>
                <w:sz w:val="20"/>
                <w:szCs w:val="20"/>
              </w:rPr>
            </w:pPr>
            <w:r w:rsidRPr="00553295">
              <w:rPr>
                <w:rFonts w:asciiTheme="majorHAnsi" w:hAnsiTheme="majorHAnsi"/>
                <w:sz w:val="20"/>
                <w:szCs w:val="20"/>
              </w:rPr>
              <w:t xml:space="preserve">Dr. </w:t>
            </w:r>
            <w:proofErr w:type="spellStart"/>
            <w:r w:rsidRPr="00553295">
              <w:rPr>
                <w:rFonts w:asciiTheme="majorHAnsi" w:hAnsiTheme="majorHAnsi"/>
                <w:sz w:val="20"/>
                <w:szCs w:val="20"/>
              </w:rPr>
              <w:t>Öğrt</w:t>
            </w:r>
            <w:proofErr w:type="spellEnd"/>
            <w:r w:rsidRPr="00553295">
              <w:rPr>
                <w:rFonts w:asciiTheme="majorHAnsi" w:hAnsiTheme="majorHAnsi"/>
                <w:sz w:val="20"/>
                <w:szCs w:val="20"/>
              </w:rPr>
              <w:t>. Üyesi İdris ERTÜRK</w:t>
            </w:r>
          </w:p>
        </w:tc>
      </w:tr>
      <w:tr w:rsidR="00D726A9" w:rsidRPr="00553295" w14:paraId="03F4354A" w14:textId="77777777" w:rsidTr="004C44B0">
        <w:tc>
          <w:tcPr>
            <w:tcW w:w="5000" w:type="pct"/>
            <w:gridSpan w:val="8"/>
            <w:shd w:val="clear" w:color="auto" w:fill="B8CCE4" w:themeFill="accent1" w:themeFillTint="66"/>
          </w:tcPr>
          <w:p w14:paraId="200892CB" w14:textId="4483870B" w:rsidR="00D726A9" w:rsidRPr="00553295" w:rsidRDefault="00D726A9" w:rsidP="00D726A9">
            <w:pPr>
              <w:rPr>
                <w:rFonts w:asciiTheme="majorHAnsi" w:hAnsiTheme="majorHAnsi"/>
                <w:b/>
                <w:sz w:val="20"/>
                <w:szCs w:val="20"/>
              </w:rPr>
            </w:pPr>
            <w:r w:rsidRPr="00553295">
              <w:rPr>
                <w:rFonts w:asciiTheme="majorHAnsi" w:hAnsiTheme="majorHAnsi"/>
                <w:b/>
                <w:sz w:val="20"/>
                <w:szCs w:val="20"/>
              </w:rPr>
              <w:t>Ders Asistanı/Asistanları</w:t>
            </w:r>
          </w:p>
        </w:tc>
      </w:tr>
      <w:tr w:rsidR="00D726A9" w:rsidRPr="00553295" w14:paraId="5D8BF914" w14:textId="77777777" w:rsidTr="008571CF">
        <w:tc>
          <w:tcPr>
            <w:tcW w:w="5000" w:type="pct"/>
            <w:gridSpan w:val="8"/>
          </w:tcPr>
          <w:p w14:paraId="3BE1B93C" w14:textId="4C9EEA30" w:rsidR="00D726A9" w:rsidRPr="00553295" w:rsidRDefault="00D726A9" w:rsidP="00D726A9">
            <w:pPr>
              <w:rPr>
                <w:rFonts w:asciiTheme="majorHAnsi" w:hAnsiTheme="majorHAnsi"/>
                <w:bCs/>
                <w:sz w:val="20"/>
                <w:szCs w:val="20"/>
              </w:rPr>
            </w:pPr>
            <w:r w:rsidRPr="00553295">
              <w:rPr>
                <w:rFonts w:asciiTheme="majorHAnsi" w:hAnsiTheme="majorHAnsi"/>
                <w:bCs/>
                <w:sz w:val="20"/>
                <w:szCs w:val="20"/>
              </w:rPr>
              <w:t>Araştırma Görevlisi Mehmet KOYUNCU</w:t>
            </w:r>
          </w:p>
        </w:tc>
      </w:tr>
    </w:tbl>
    <w:p w14:paraId="0409E11B" w14:textId="6419358D" w:rsidR="00BC0569" w:rsidRPr="00553295" w:rsidRDefault="00BC0569">
      <w:pPr>
        <w:rPr>
          <w:rFonts w:asciiTheme="majorHAnsi" w:hAnsiTheme="majorHAnsi"/>
          <w:sz w:val="20"/>
          <w:szCs w:val="20"/>
        </w:rPr>
      </w:pPr>
    </w:p>
    <w:p w14:paraId="36285790" w14:textId="77777777" w:rsidR="00BC0569" w:rsidRPr="00553295" w:rsidRDefault="00BC0569">
      <w:pPr>
        <w:rPr>
          <w:rFonts w:asciiTheme="majorHAnsi" w:hAnsiTheme="majorHAnsi"/>
          <w:sz w:val="20"/>
          <w:szCs w:val="20"/>
        </w:rPr>
      </w:pPr>
      <w:r w:rsidRPr="00553295">
        <w:rPr>
          <w:rFonts w:asciiTheme="majorHAnsi" w:hAnsiTheme="majorHAnsi"/>
          <w:sz w:val="20"/>
          <w:szCs w:val="20"/>
        </w:rPr>
        <w:br w:type="page"/>
      </w:r>
    </w:p>
    <w:tbl>
      <w:tblPr>
        <w:tblStyle w:val="TabloKlavuzu"/>
        <w:tblW w:w="4946" w:type="pct"/>
        <w:tblInd w:w="108" w:type="dxa"/>
        <w:tblLayout w:type="fixed"/>
        <w:tblLook w:val="04A0" w:firstRow="1" w:lastRow="0" w:firstColumn="1" w:lastColumn="0" w:noHBand="0" w:noVBand="1"/>
      </w:tblPr>
      <w:tblGrid>
        <w:gridCol w:w="876"/>
        <w:gridCol w:w="10100"/>
      </w:tblGrid>
      <w:tr w:rsidR="00DE0F3B" w:rsidRPr="00553295" w14:paraId="7AC67C79" w14:textId="77777777" w:rsidTr="004C44B0">
        <w:tc>
          <w:tcPr>
            <w:tcW w:w="5000" w:type="pct"/>
            <w:gridSpan w:val="2"/>
            <w:shd w:val="clear" w:color="auto" w:fill="B8CCE4" w:themeFill="accent1" w:themeFillTint="66"/>
          </w:tcPr>
          <w:p w14:paraId="7E1B5CDD" w14:textId="418AE024" w:rsidR="000C490B" w:rsidRPr="00553295" w:rsidRDefault="000C490B" w:rsidP="00250125">
            <w:pPr>
              <w:jc w:val="center"/>
              <w:rPr>
                <w:rFonts w:asciiTheme="majorHAnsi" w:hAnsiTheme="majorHAnsi"/>
                <w:b/>
                <w:sz w:val="20"/>
                <w:szCs w:val="20"/>
              </w:rPr>
            </w:pPr>
            <w:r w:rsidRPr="00553295">
              <w:rPr>
                <w:rFonts w:asciiTheme="majorHAnsi" w:hAnsiTheme="majorHAnsi"/>
                <w:b/>
                <w:sz w:val="20"/>
                <w:szCs w:val="20"/>
              </w:rPr>
              <w:lastRenderedPageBreak/>
              <w:t>DERS ÖĞRENME ÇIKTILARI</w:t>
            </w:r>
          </w:p>
        </w:tc>
      </w:tr>
      <w:tr w:rsidR="00AC783F" w:rsidRPr="00553295" w14:paraId="708AE1FE" w14:textId="77777777" w:rsidTr="003A01BC">
        <w:trPr>
          <w:trHeight w:val="230"/>
        </w:trPr>
        <w:tc>
          <w:tcPr>
            <w:tcW w:w="399" w:type="pct"/>
            <w:shd w:val="clear" w:color="auto" w:fill="B8CCE4" w:themeFill="accent1" w:themeFillTint="66"/>
          </w:tcPr>
          <w:p w14:paraId="2BA22744" w14:textId="77777777" w:rsidR="00AC783F" w:rsidRPr="00553295" w:rsidRDefault="00AC783F" w:rsidP="00AC783F">
            <w:pPr>
              <w:rPr>
                <w:rFonts w:asciiTheme="majorHAnsi" w:hAnsiTheme="majorHAnsi"/>
                <w:b/>
                <w:sz w:val="20"/>
                <w:szCs w:val="20"/>
              </w:rPr>
            </w:pPr>
            <w:r w:rsidRPr="00553295">
              <w:rPr>
                <w:rFonts w:asciiTheme="majorHAnsi" w:hAnsiTheme="majorHAnsi"/>
                <w:b/>
                <w:sz w:val="20"/>
                <w:szCs w:val="20"/>
              </w:rPr>
              <w:t>ÖÇ-1</w:t>
            </w:r>
          </w:p>
        </w:tc>
        <w:tc>
          <w:tcPr>
            <w:tcW w:w="4601" w:type="pct"/>
          </w:tcPr>
          <w:p w14:paraId="06C9388B" w14:textId="5CB19E24" w:rsidR="00AC783F" w:rsidRPr="00553295" w:rsidRDefault="00D726A9" w:rsidP="00D726A9">
            <w:pPr>
              <w:rPr>
                <w:rFonts w:asciiTheme="majorHAnsi" w:hAnsiTheme="majorHAnsi"/>
                <w:sz w:val="20"/>
                <w:szCs w:val="20"/>
              </w:rPr>
            </w:pPr>
            <w:r w:rsidRPr="00553295">
              <w:rPr>
                <w:rFonts w:asciiTheme="majorHAnsi" w:hAnsiTheme="majorHAnsi"/>
                <w:sz w:val="20"/>
                <w:szCs w:val="20"/>
              </w:rPr>
              <w:t>Eğitim ve din eğitimi ile ilgili kavramları tanımlar.</w:t>
            </w:r>
          </w:p>
        </w:tc>
      </w:tr>
      <w:tr w:rsidR="00AC783F" w:rsidRPr="00553295" w14:paraId="272878D0" w14:textId="77777777" w:rsidTr="003A01BC">
        <w:trPr>
          <w:trHeight w:val="230"/>
        </w:trPr>
        <w:tc>
          <w:tcPr>
            <w:tcW w:w="399" w:type="pct"/>
            <w:shd w:val="clear" w:color="auto" w:fill="B8CCE4" w:themeFill="accent1" w:themeFillTint="66"/>
          </w:tcPr>
          <w:p w14:paraId="1B0CC1A4" w14:textId="77777777" w:rsidR="00AC783F" w:rsidRPr="00553295" w:rsidRDefault="00AC783F" w:rsidP="00AC783F">
            <w:pPr>
              <w:rPr>
                <w:rFonts w:asciiTheme="majorHAnsi" w:hAnsiTheme="majorHAnsi"/>
                <w:b/>
                <w:sz w:val="20"/>
                <w:szCs w:val="20"/>
              </w:rPr>
            </w:pPr>
            <w:r w:rsidRPr="00553295">
              <w:rPr>
                <w:rFonts w:asciiTheme="majorHAnsi" w:hAnsiTheme="majorHAnsi"/>
                <w:b/>
                <w:sz w:val="20"/>
                <w:szCs w:val="20"/>
              </w:rPr>
              <w:t>ÖÇ-2</w:t>
            </w:r>
          </w:p>
        </w:tc>
        <w:tc>
          <w:tcPr>
            <w:tcW w:w="4601" w:type="pct"/>
          </w:tcPr>
          <w:p w14:paraId="536D6780" w14:textId="250CA020" w:rsidR="00AC783F" w:rsidRPr="00553295" w:rsidRDefault="00D726A9" w:rsidP="00AC783F">
            <w:pPr>
              <w:rPr>
                <w:rFonts w:asciiTheme="majorHAnsi" w:hAnsiTheme="majorHAnsi"/>
                <w:sz w:val="20"/>
                <w:szCs w:val="20"/>
              </w:rPr>
            </w:pPr>
            <w:r w:rsidRPr="00553295">
              <w:rPr>
                <w:rFonts w:asciiTheme="majorHAnsi" w:hAnsiTheme="majorHAnsi"/>
                <w:sz w:val="20"/>
                <w:szCs w:val="20"/>
              </w:rPr>
              <w:t>Din eğitimi biliminin alan, amaç ve görevlerini açıklar.</w:t>
            </w:r>
          </w:p>
        </w:tc>
      </w:tr>
      <w:tr w:rsidR="00AC783F" w:rsidRPr="00553295" w14:paraId="498B531A" w14:textId="77777777" w:rsidTr="003A01BC">
        <w:trPr>
          <w:trHeight w:val="230"/>
        </w:trPr>
        <w:tc>
          <w:tcPr>
            <w:tcW w:w="399" w:type="pct"/>
            <w:shd w:val="clear" w:color="auto" w:fill="B8CCE4" w:themeFill="accent1" w:themeFillTint="66"/>
          </w:tcPr>
          <w:p w14:paraId="56AF78D6" w14:textId="77777777" w:rsidR="00AC783F" w:rsidRPr="00553295" w:rsidRDefault="00AC783F" w:rsidP="00AC783F">
            <w:pPr>
              <w:rPr>
                <w:rFonts w:asciiTheme="majorHAnsi" w:hAnsiTheme="majorHAnsi"/>
                <w:b/>
                <w:sz w:val="20"/>
                <w:szCs w:val="20"/>
              </w:rPr>
            </w:pPr>
            <w:r w:rsidRPr="00553295">
              <w:rPr>
                <w:rFonts w:asciiTheme="majorHAnsi" w:hAnsiTheme="majorHAnsi"/>
                <w:b/>
                <w:sz w:val="20"/>
                <w:szCs w:val="20"/>
              </w:rPr>
              <w:t>ÖÇ-3</w:t>
            </w:r>
          </w:p>
        </w:tc>
        <w:tc>
          <w:tcPr>
            <w:tcW w:w="4601" w:type="pct"/>
          </w:tcPr>
          <w:p w14:paraId="24BB8934" w14:textId="1A41381B" w:rsidR="00AC783F" w:rsidRPr="00553295" w:rsidRDefault="00D726A9" w:rsidP="00D726A9">
            <w:pPr>
              <w:rPr>
                <w:rFonts w:asciiTheme="majorHAnsi" w:hAnsiTheme="majorHAnsi"/>
                <w:sz w:val="20"/>
                <w:szCs w:val="20"/>
              </w:rPr>
            </w:pPr>
            <w:r w:rsidRPr="00553295">
              <w:rPr>
                <w:rFonts w:asciiTheme="majorHAnsi" w:hAnsiTheme="majorHAnsi"/>
                <w:sz w:val="20"/>
                <w:szCs w:val="20"/>
              </w:rPr>
              <w:t>Türkiye’de din eğitiminin tarihi süreçlerini açıklar ve değerlendirir.</w:t>
            </w:r>
          </w:p>
        </w:tc>
      </w:tr>
      <w:tr w:rsidR="00AC783F" w:rsidRPr="00553295" w14:paraId="359AC705" w14:textId="77777777" w:rsidTr="003A01BC">
        <w:trPr>
          <w:trHeight w:val="230"/>
        </w:trPr>
        <w:tc>
          <w:tcPr>
            <w:tcW w:w="399" w:type="pct"/>
            <w:shd w:val="clear" w:color="auto" w:fill="B8CCE4" w:themeFill="accent1" w:themeFillTint="66"/>
          </w:tcPr>
          <w:p w14:paraId="00FFE3AB" w14:textId="77777777" w:rsidR="00AC783F" w:rsidRPr="00553295" w:rsidRDefault="00AC783F" w:rsidP="00AC783F">
            <w:pPr>
              <w:rPr>
                <w:rFonts w:asciiTheme="majorHAnsi" w:hAnsiTheme="majorHAnsi"/>
                <w:b/>
                <w:sz w:val="20"/>
                <w:szCs w:val="20"/>
              </w:rPr>
            </w:pPr>
            <w:r w:rsidRPr="00553295">
              <w:rPr>
                <w:rFonts w:asciiTheme="majorHAnsi" w:hAnsiTheme="majorHAnsi"/>
                <w:b/>
                <w:sz w:val="20"/>
                <w:szCs w:val="20"/>
              </w:rPr>
              <w:t>ÖÇ-4</w:t>
            </w:r>
          </w:p>
        </w:tc>
        <w:tc>
          <w:tcPr>
            <w:tcW w:w="4601" w:type="pct"/>
          </w:tcPr>
          <w:p w14:paraId="73CDB4B7" w14:textId="2FFDEE33" w:rsidR="00AC783F" w:rsidRPr="00553295" w:rsidRDefault="00D726A9" w:rsidP="00D726A9">
            <w:pPr>
              <w:rPr>
                <w:rFonts w:asciiTheme="majorHAnsi" w:hAnsiTheme="majorHAnsi"/>
                <w:sz w:val="20"/>
                <w:szCs w:val="20"/>
              </w:rPr>
            </w:pPr>
            <w:r w:rsidRPr="00553295">
              <w:rPr>
                <w:rFonts w:asciiTheme="majorHAnsi" w:hAnsiTheme="majorHAnsi"/>
                <w:sz w:val="20"/>
                <w:szCs w:val="20"/>
              </w:rPr>
              <w:t>Din eğitim ve öğretiminde farklı program ve yaklaşımları tanır.</w:t>
            </w:r>
          </w:p>
        </w:tc>
      </w:tr>
      <w:tr w:rsidR="00AC783F" w:rsidRPr="00553295" w14:paraId="36605006" w14:textId="77777777" w:rsidTr="003A01BC">
        <w:trPr>
          <w:trHeight w:val="230"/>
        </w:trPr>
        <w:tc>
          <w:tcPr>
            <w:tcW w:w="399" w:type="pct"/>
            <w:shd w:val="clear" w:color="auto" w:fill="B8CCE4" w:themeFill="accent1" w:themeFillTint="66"/>
          </w:tcPr>
          <w:p w14:paraId="0DD1D779" w14:textId="77777777" w:rsidR="00AC783F" w:rsidRPr="00553295" w:rsidRDefault="00AC783F" w:rsidP="00AC783F">
            <w:pPr>
              <w:rPr>
                <w:rFonts w:asciiTheme="majorHAnsi" w:hAnsiTheme="majorHAnsi"/>
                <w:b/>
                <w:sz w:val="20"/>
                <w:szCs w:val="20"/>
              </w:rPr>
            </w:pPr>
            <w:r w:rsidRPr="00553295">
              <w:rPr>
                <w:rFonts w:asciiTheme="majorHAnsi" w:hAnsiTheme="majorHAnsi"/>
                <w:b/>
                <w:sz w:val="20"/>
                <w:szCs w:val="20"/>
              </w:rPr>
              <w:t>ÖÇ-5</w:t>
            </w:r>
          </w:p>
        </w:tc>
        <w:tc>
          <w:tcPr>
            <w:tcW w:w="4601" w:type="pct"/>
          </w:tcPr>
          <w:p w14:paraId="4643E977" w14:textId="519F5140" w:rsidR="00AC783F" w:rsidRPr="00553295" w:rsidRDefault="00D726A9" w:rsidP="00D726A9">
            <w:pPr>
              <w:rPr>
                <w:rFonts w:asciiTheme="majorHAnsi" w:hAnsiTheme="majorHAnsi"/>
                <w:sz w:val="20"/>
                <w:szCs w:val="20"/>
              </w:rPr>
            </w:pPr>
            <w:r w:rsidRPr="00553295">
              <w:rPr>
                <w:rFonts w:asciiTheme="majorHAnsi" w:hAnsiTheme="majorHAnsi"/>
                <w:sz w:val="20"/>
                <w:szCs w:val="20"/>
              </w:rPr>
              <w:t>Din eğitiminin güncel meselelerini tartışır.</w:t>
            </w:r>
          </w:p>
        </w:tc>
      </w:tr>
      <w:tr w:rsidR="00DE0F3B" w:rsidRPr="00553295" w14:paraId="187A0501" w14:textId="77777777" w:rsidTr="003A01BC">
        <w:trPr>
          <w:trHeight w:val="230"/>
        </w:trPr>
        <w:tc>
          <w:tcPr>
            <w:tcW w:w="399" w:type="pct"/>
            <w:shd w:val="clear" w:color="auto" w:fill="B8CCE4" w:themeFill="accent1" w:themeFillTint="66"/>
          </w:tcPr>
          <w:p w14:paraId="27EACF32" w14:textId="77777777" w:rsidR="000C490B" w:rsidRPr="00553295" w:rsidRDefault="000C490B" w:rsidP="00250125">
            <w:pPr>
              <w:rPr>
                <w:rFonts w:asciiTheme="majorHAnsi" w:hAnsiTheme="majorHAnsi"/>
                <w:b/>
                <w:sz w:val="20"/>
                <w:szCs w:val="20"/>
              </w:rPr>
            </w:pPr>
            <w:r w:rsidRPr="00553295">
              <w:rPr>
                <w:rFonts w:asciiTheme="majorHAnsi" w:hAnsiTheme="majorHAnsi"/>
                <w:b/>
                <w:sz w:val="20"/>
                <w:szCs w:val="20"/>
              </w:rPr>
              <w:t>ÖÇ-6</w:t>
            </w:r>
          </w:p>
        </w:tc>
        <w:tc>
          <w:tcPr>
            <w:tcW w:w="4601" w:type="pct"/>
          </w:tcPr>
          <w:p w14:paraId="761B82E8" w14:textId="77777777" w:rsidR="000C490B" w:rsidRPr="00553295" w:rsidRDefault="000C490B" w:rsidP="00250125">
            <w:pPr>
              <w:rPr>
                <w:rFonts w:asciiTheme="majorHAnsi" w:hAnsiTheme="majorHAnsi"/>
                <w:sz w:val="20"/>
                <w:szCs w:val="20"/>
              </w:rPr>
            </w:pPr>
          </w:p>
        </w:tc>
      </w:tr>
    </w:tbl>
    <w:p w14:paraId="4BB9C44E" w14:textId="77777777" w:rsidR="00553295" w:rsidRDefault="00553295"/>
    <w:tbl>
      <w:tblPr>
        <w:tblStyle w:val="TabloKlavuzu"/>
        <w:tblW w:w="4946" w:type="pct"/>
        <w:tblInd w:w="108" w:type="dxa"/>
        <w:tblLayout w:type="fixed"/>
        <w:tblLook w:val="04A0" w:firstRow="1" w:lastRow="0" w:firstColumn="1" w:lastColumn="0" w:noHBand="0" w:noVBand="1"/>
      </w:tblPr>
      <w:tblGrid>
        <w:gridCol w:w="508"/>
        <w:gridCol w:w="2129"/>
        <w:gridCol w:w="5244"/>
        <w:gridCol w:w="384"/>
        <w:gridCol w:w="408"/>
        <w:gridCol w:w="382"/>
        <w:gridCol w:w="1921"/>
      </w:tblGrid>
      <w:tr w:rsidR="00DE0F3B" w:rsidRPr="00553295" w14:paraId="62F6A476" w14:textId="77777777" w:rsidTr="004C44B0">
        <w:tc>
          <w:tcPr>
            <w:tcW w:w="5000" w:type="pct"/>
            <w:gridSpan w:val="7"/>
            <w:shd w:val="clear" w:color="auto" w:fill="B8CCE4" w:themeFill="accent1" w:themeFillTint="66"/>
          </w:tcPr>
          <w:p w14:paraId="1C1EC19F" w14:textId="77777777" w:rsidR="000C490B" w:rsidRPr="00553295" w:rsidRDefault="000C490B" w:rsidP="00250125">
            <w:pPr>
              <w:jc w:val="center"/>
              <w:rPr>
                <w:rFonts w:asciiTheme="majorHAnsi" w:hAnsiTheme="majorHAnsi"/>
                <w:b/>
                <w:sz w:val="20"/>
                <w:szCs w:val="20"/>
              </w:rPr>
            </w:pPr>
            <w:r w:rsidRPr="00553295">
              <w:rPr>
                <w:rFonts w:asciiTheme="majorHAnsi" w:hAnsiTheme="majorHAnsi"/>
                <w:b/>
                <w:sz w:val="20"/>
                <w:szCs w:val="20"/>
              </w:rPr>
              <w:t>HAFTALIK DERS İÇERİKLERİ</w:t>
            </w:r>
          </w:p>
        </w:tc>
      </w:tr>
      <w:tr w:rsidR="002E0DAC" w:rsidRPr="00553295" w14:paraId="1C49E2AB" w14:textId="77777777" w:rsidTr="002E0DAC">
        <w:trPr>
          <w:cantSplit/>
          <w:trHeight w:val="360"/>
        </w:trPr>
        <w:tc>
          <w:tcPr>
            <w:tcW w:w="231" w:type="pct"/>
            <w:vMerge w:val="restart"/>
            <w:shd w:val="clear" w:color="auto" w:fill="B8CCE4" w:themeFill="accent1" w:themeFillTint="66"/>
            <w:textDirection w:val="btLr"/>
          </w:tcPr>
          <w:p w14:paraId="2B102972" w14:textId="77777777" w:rsidR="002E0DAC" w:rsidRPr="00553295" w:rsidRDefault="002E0DAC" w:rsidP="00D275D9">
            <w:pPr>
              <w:jc w:val="center"/>
              <w:rPr>
                <w:rFonts w:asciiTheme="majorHAnsi" w:hAnsiTheme="majorHAnsi"/>
                <w:b/>
                <w:bCs/>
                <w:sz w:val="20"/>
                <w:szCs w:val="20"/>
              </w:rPr>
            </w:pPr>
            <w:r w:rsidRPr="00553295">
              <w:rPr>
                <w:rFonts w:asciiTheme="majorHAnsi" w:hAnsiTheme="majorHAnsi"/>
                <w:b/>
                <w:bCs/>
                <w:sz w:val="20"/>
                <w:szCs w:val="20"/>
              </w:rPr>
              <w:t>Hafta</w:t>
            </w:r>
          </w:p>
        </w:tc>
        <w:tc>
          <w:tcPr>
            <w:tcW w:w="970" w:type="pct"/>
            <w:vMerge w:val="restart"/>
            <w:shd w:val="clear" w:color="auto" w:fill="B8CCE4" w:themeFill="accent1" w:themeFillTint="66"/>
            <w:vAlign w:val="center"/>
          </w:tcPr>
          <w:p w14:paraId="2612C771" w14:textId="77777777" w:rsidR="002E0DAC" w:rsidRPr="00553295" w:rsidRDefault="002E0DAC" w:rsidP="00D275D9">
            <w:pPr>
              <w:jc w:val="center"/>
              <w:rPr>
                <w:rFonts w:asciiTheme="majorHAnsi" w:hAnsiTheme="majorHAnsi"/>
                <w:b/>
                <w:bCs/>
                <w:sz w:val="20"/>
                <w:szCs w:val="20"/>
              </w:rPr>
            </w:pPr>
            <w:r w:rsidRPr="00553295">
              <w:rPr>
                <w:rFonts w:asciiTheme="majorHAnsi" w:hAnsiTheme="majorHAnsi"/>
                <w:b/>
                <w:bCs/>
                <w:sz w:val="20"/>
                <w:szCs w:val="20"/>
              </w:rPr>
              <w:t>Konular</w:t>
            </w:r>
          </w:p>
        </w:tc>
        <w:tc>
          <w:tcPr>
            <w:tcW w:w="2389" w:type="pct"/>
            <w:vMerge w:val="restart"/>
            <w:shd w:val="clear" w:color="auto" w:fill="B8CCE4" w:themeFill="accent1" w:themeFillTint="66"/>
            <w:vAlign w:val="center"/>
          </w:tcPr>
          <w:p w14:paraId="397A0967" w14:textId="77777777" w:rsidR="002E0DAC" w:rsidRPr="00553295" w:rsidRDefault="002E0DAC" w:rsidP="00D275D9">
            <w:pPr>
              <w:jc w:val="center"/>
              <w:rPr>
                <w:rFonts w:asciiTheme="majorHAnsi" w:hAnsiTheme="majorHAnsi"/>
                <w:b/>
                <w:bCs/>
                <w:sz w:val="20"/>
                <w:szCs w:val="20"/>
              </w:rPr>
            </w:pPr>
            <w:r w:rsidRPr="00553295">
              <w:rPr>
                <w:rFonts w:asciiTheme="majorHAnsi" w:hAnsiTheme="majorHAnsi"/>
                <w:b/>
                <w:bCs/>
                <w:sz w:val="20"/>
                <w:szCs w:val="20"/>
              </w:rPr>
              <w:t>Hedefler</w:t>
            </w:r>
          </w:p>
        </w:tc>
        <w:tc>
          <w:tcPr>
            <w:tcW w:w="535" w:type="pct"/>
            <w:gridSpan w:val="3"/>
            <w:shd w:val="clear" w:color="auto" w:fill="B8CCE4" w:themeFill="accent1" w:themeFillTint="66"/>
            <w:vAlign w:val="center"/>
          </w:tcPr>
          <w:p w14:paraId="19C7759C" w14:textId="753D34C7" w:rsidR="002E0DAC" w:rsidRPr="00695087" w:rsidRDefault="002E0DAC" w:rsidP="002E0DAC">
            <w:pPr>
              <w:jc w:val="center"/>
              <w:rPr>
                <w:rFonts w:asciiTheme="majorHAnsi" w:hAnsiTheme="majorHAnsi"/>
                <w:b/>
                <w:bCs/>
                <w:sz w:val="20"/>
                <w:szCs w:val="20"/>
              </w:rPr>
            </w:pPr>
            <w:r w:rsidRPr="00695087">
              <w:rPr>
                <w:rFonts w:asciiTheme="majorHAnsi" w:hAnsiTheme="majorHAnsi"/>
                <w:b/>
                <w:bCs/>
                <w:sz w:val="20"/>
                <w:szCs w:val="20"/>
              </w:rPr>
              <w:t>Yetkinlik</w:t>
            </w:r>
            <w:r w:rsidR="00695087">
              <w:rPr>
                <w:rFonts w:asciiTheme="majorHAnsi" w:hAnsiTheme="majorHAnsi"/>
                <w:b/>
                <w:bCs/>
                <w:sz w:val="20"/>
                <w:szCs w:val="20"/>
              </w:rPr>
              <w:t>-</w:t>
            </w:r>
            <w:proofErr w:type="spellStart"/>
            <w:r w:rsidRPr="00695087">
              <w:rPr>
                <w:rFonts w:asciiTheme="majorHAnsi" w:hAnsiTheme="majorHAnsi"/>
                <w:b/>
                <w:bCs/>
                <w:sz w:val="20"/>
                <w:szCs w:val="20"/>
              </w:rPr>
              <w:t>ler</w:t>
            </w:r>
            <w:proofErr w:type="spellEnd"/>
          </w:p>
        </w:tc>
        <w:tc>
          <w:tcPr>
            <w:tcW w:w="875" w:type="pct"/>
            <w:vMerge w:val="restart"/>
            <w:shd w:val="clear" w:color="auto" w:fill="B8CCE4" w:themeFill="accent1" w:themeFillTint="66"/>
            <w:vAlign w:val="center"/>
          </w:tcPr>
          <w:p w14:paraId="13F79633" w14:textId="48C03454" w:rsidR="002E0DAC" w:rsidRPr="00553295" w:rsidRDefault="002E0DAC" w:rsidP="002E0DAC">
            <w:pPr>
              <w:jc w:val="center"/>
              <w:rPr>
                <w:rFonts w:asciiTheme="majorHAnsi" w:hAnsiTheme="majorHAnsi"/>
                <w:b/>
                <w:bCs/>
                <w:sz w:val="20"/>
                <w:szCs w:val="20"/>
              </w:rPr>
            </w:pPr>
            <w:r w:rsidRPr="00553295">
              <w:rPr>
                <w:rFonts w:asciiTheme="majorHAnsi" w:hAnsiTheme="majorHAnsi"/>
                <w:b/>
                <w:bCs/>
                <w:sz w:val="20"/>
                <w:szCs w:val="20"/>
              </w:rPr>
              <w:t>Kaynaklar</w:t>
            </w:r>
          </w:p>
        </w:tc>
      </w:tr>
      <w:tr w:rsidR="002E0DAC" w:rsidRPr="00553295" w14:paraId="161ECB43" w14:textId="77777777" w:rsidTr="004C44B0">
        <w:trPr>
          <w:cantSplit/>
          <w:trHeight w:val="1134"/>
        </w:trPr>
        <w:tc>
          <w:tcPr>
            <w:tcW w:w="231" w:type="pct"/>
            <w:vMerge/>
            <w:tcBorders>
              <w:bottom w:val="single" w:sz="4" w:space="0" w:color="auto"/>
            </w:tcBorders>
            <w:shd w:val="clear" w:color="auto" w:fill="B8CCE4" w:themeFill="accent1" w:themeFillTint="66"/>
            <w:textDirection w:val="btLr"/>
          </w:tcPr>
          <w:p w14:paraId="4E6C5BB8" w14:textId="77777777" w:rsidR="002E0DAC" w:rsidRPr="00553295" w:rsidRDefault="002E0DAC" w:rsidP="00D275D9">
            <w:pPr>
              <w:jc w:val="center"/>
              <w:rPr>
                <w:rFonts w:asciiTheme="majorHAnsi" w:hAnsiTheme="majorHAnsi"/>
                <w:b/>
                <w:bCs/>
                <w:sz w:val="20"/>
                <w:szCs w:val="20"/>
              </w:rPr>
            </w:pPr>
          </w:p>
        </w:tc>
        <w:tc>
          <w:tcPr>
            <w:tcW w:w="970" w:type="pct"/>
            <w:vMerge/>
            <w:tcBorders>
              <w:bottom w:val="single" w:sz="4" w:space="0" w:color="auto"/>
            </w:tcBorders>
            <w:shd w:val="clear" w:color="auto" w:fill="B8CCE4" w:themeFill="accent1" w:themeFillTint="66"/>
          </w:tcPr>
          <w:p w14:paraId="2E078D84" w14:textId="77777777" w:rsidR="002E0DAC" w:rsidRPr="00553295" w:rsidRDefault="002E0DAC" w:rsidP="00D275D9">
            <w:pPr>
              <w:jc w:val="center"/>
              <w:rPr>
                <w:rFonts w:asciiTheme="majorHAnsi" w:hAnsiTheme="majorHAnsi"/>
                <w:b/>
                <w:bCs/>
                <w:sz w:val="20"/>
                <w:szCs w:val="20"/>
              </w:rPr>
            </w:pPr>
          </w:p>
        </w:tc>
        <w:tc>
          <w:tcPr>
            <w:tcW w:w="2389" w:type="pct"/>
            <w:vMerge/>
            <w:tcBorders>
              <w:bottom w:val="single" w:sz="4" w:space="0" w:color="auto"/>
            </w:tcBorders>
            <w:shd w:val="clear" w:color="auto" w:fill="B8CCE4" w:themeFill="accent1" w:themeFillTint="66"/>
          </w:tcPr>
          <w:p w14:paraId="72CCDB77" w14:textId="77777777" w:rsidR="002E0DAC" w:rsidRPr="00553295" w:rsidRDefault="002E0DAC" w:rsidP="00D275D9">
            <w:pPr>
              <w:jc w:val="center"/>
              <w:rPr>
                <w:rFonts w:asciiTheme="majorHAnsi" w:hAnsiTheme="majorHAnsi"/>
                <w:b/>
                <w:bCs/>
                <w:sz w:val="20"/>
                <w:szCs w:val="20"/>
              </w:rPr>
            </w:pPr>
          </w:p>
        </w:tc>
        <w:tc>
          <w:tcPr>
            <w:tcW w:w="175" w:type="pct"/>
            <w:tcBorders>
              <w:bottom w:val="single" w:sz="4" w:space="0" w:color="auto"/>
            </w:tcBorders>
            <w:shd w:val="clear" w:color="auto" w:fill="B8CCE4" w:themeFill="accent1" w:themeFillTint="66"/>
            <w:textDirection w:val="btLr"/>
          </w:tcPr>
          <w:p w14:paraId="380C4E41" w14:textId="086C944B" w:rsidR="002E0DAC" w:rsidRPr="00553295" w:rsidRDefault="002E0DAC" w:rsidP="00D275D9">
            <w:pPr>
              <w:ind w:left="113" w:right="113"/>
              <w:rPr>
                <w:rFonts w:asciiTheme="majorHAnsi" w:hAnsiTheme="majorHAnsi"/>
                <w:b/>
                <w:bCs/>
                <w:sz w:val="20"/>
                <w:szCs w:val="20"/>
              </w:rPr>
            </w:pPr>
            <w:r w:rsidRPr="00553295">
              <w:rPr>
                <w:rFonts w:asciiTheme="majorHAnsi" w:hAnsiTheme="majorHAnsi"/>
                <w:b/>
                <w:bCs/>
                <w:sz w:val="20"/>
                <w:szCs w:val="20"/>
              </w:rPr>
              <w:t>Bilgi</w:t>
            </w:r>
          </w:p>
        </w:tc>
        <w:tc>
          <w:tcPr>
            <w:tcW w:w="186" w:type="pct"/>
            <w:tcBorders>
              <w:bottom w:val="single" w:sz="4" w:space="0" w:color="auto"/>
            </w:tcBorders>
            <w:shd w:val="clear" w:color="auto" w:fill="B8CCE4" w:themeFill="accent1" w:themeFillTint="66"/>
            <w:textDirection w:val="btLr"/>
          </w:tcPr>
          <w:p w14:paraId="6C07F016" w14:textId="046C8E46" w:rsidR="002E0DAC" w:rsidRPr="00553295" w:rsidRDefault="002E0DAC" w:rsidP="00D275D9">
            <w:pPr>
              <w:ind w:left="113" w:right="113"/>
              <w:rPr>
                <w:rFonts w:asciiTheme="majorHAnsi" w:hAnsiTheme="majorHAnsi"/>
                <w:b/>
                <w:bCs/>
                <w:sz w:val="20"/>
                <w:szCs w:val="20"/>
              </w:rPr>
            </w:pPr>
            <w:r w:rsidRPr="00553295">
              <w:rPr>
                <w:rFonts w:asciiTheme="majorHAnsi" w:hAnsiTheme="majorHAnsi"/>
                <w:b/>
                <w:bCs/>
                <w:sz w:val="20"/>
                <w:szCs w:val="20"/>
              </w:rPr>
              <w:t>Beceri</w:t>
            </w:r>
          </w:p>
        </w:tc>
        <w:tc>
          <w:tcPr>
            <w:tcW w:w="174" w:type="pct"/>
            <w:tcBorders>
              <w:bottom w:val="single" w:sz="4" w:space="0" w:color="auto"/>
            </w:tcBorders>
            <w:shd w:val="clear" w:color="auto" w:fill="B8CCE4" w:themeFill="accent1" w:themeFillTint="66"/>
            <w:textDirection w:val="btLr"/>
          </w:tcPr>
          <w:p w14:paraId="3BA54D5B" w14:textId="043C0F6A" w:rsidR="002E0DAC" w:rsidRPr="00553295" w:rsidRDefault="002E0DAC" w:rsidP="00D275D9">
            <w:pPr>
              <w:ind w:left="113" w:right="113"/>
              <w:rPr>
                <w:rFonts w:asciiTheme="majorHAnsi" w:hAnsiTheme="majorHAnsi"/>
                <w:b/>
                <w:bCs/>
                <w:sz w:val="20"/>
                <w:szCs w:val="20"/>
              </w:rPr>
            </w:pPr>
            <w:r w:rsidRPr="00553295">
              <w:rPr>
                <w:rFonts w:asciiTheme="majorHAnsi" w:hAnsiTheme="majorHAnsi"/>
                <w:b/>
                <w:bCs/>
                <w:sz w:val="20"/>
                <w:szCs w:val="20"/>
              </w:rPr>
              <w:t>Yetkinlik</w:t>
            </w:r>
          </w:p>
        </w:tc>
        <w:tc>
          <w:tcPr>
            <w:tcW w:w="875" w:type="pct"/>
            <w:vMerge/>
            <w:shd w:val="clear" w:color="auto" w:fill="B8CCE4" w:themeFill="accent1" w:themeFillTint="66"/>
          </w:tcPr>
          <w:p w14:paraId="4B22EE5A" w14:textId="1C928281" w:rsidR="002E0DAC" w:rsidRPr="00553295" w:rsidRDefault="002E0DAC" w:rsidP="00D275D9">
            <w:pPr>
              <w:jc w:val="center"/>
              <w:rPr>
                <w:rFonts w:asciiTheme="majorHAnsi" w:hAnsiTheme="majorHAnsi"/>
                <w:b/>
                <w:bCs/>
                <w:sz w:val="20"/>
                <w:szCs w:val="20"/>
              </w:rPr>
            </w:pPr>
          </w:p>
        </w:tc>
      </w:tr>
      <w:tr w:rsidR="008B062F" w:rsidRPr="00553295" w14:paraId="7F4368FC" w14:textId="77777777" w:rsidTr="00553295">
        <w:trPr>
          <w:cantSplit/>
          <w:trHeight w:val="340"/>
        </w:trPr>
        <w:tc>
          <w:tcPr>
            <w:tcW w:w="231" w:type="pct"/>
            <w:vMerge w:val="restart"/>
            <w:shd w:val="clear" w:color="auto" w:fill="B8CCE4" w:themeFill="accent1" w:themeFillTint="66"/>
            <w:vAlign w:val="center"/>
          </w:tcPr>
          <w:p w14:paraId="2F0323E3" w14:textId="4EDB51BD" w:rsidR="008B062F" w:rsidRPr="00553295" w:rsidRDefault="008B062F" w:rsidP="008B062F">
            <w:pPr>
              <w:jc w:val="center"/>
              <w:rPr>
                <w:rFonts w:asciiTheme="majorHAnsi" w:hAnsiTheme="majorHAnsi"/>
                <w:b/>
                <w:bCs/>
                <w:sz w:val="20"/>
                <w:szCs w:val="20"/>
              </w:rPr>
            </w:pPr>
            <w:r w:rsidRPr="00553295">
              <w:rPr>
                <w:rFonts w:asciiTheme="majorHAnsi" w:hAnsiTheme="majorHAnsi"/>
                <w:b/>
                <w:bCs/>
                <w:sz w:val="20"/>
                <w:szCs w:val="20"/>
              </w:rPr>
              <w:t>1.</w:t>
            </w:r>
          </w:p>
        </w:tc>
        <w:tc>
          <w:tcPr>
            <w:tcW w:w="970" w:type="pct"/>
            <w:vMerge w:val="restart"/>
            <w:vAlign w:val="center"/>
          </w:tcPr>
          <w:p w14:paraId="268499E0" w14:textId="0379FBCE" w:rsidR="008B062F" w:rsidRPr="00553295" w:rsidRDefault="004C48CD" w:rsidP="00D726A9">
            <w:pPr>
              <w:rPr>
                <w:rFonts w:asciiTheme="majorHAnsi" w:hAnsiTheme="majorHAnsi" w:cstheme="majorBidi"/>
                <w:sz w:val="20"/>
                <w:szCs w:val="20"/>
              </w:rPr>
            </w:pPr>
            <w:r w:rsidRPr="00553295">
              <w:rPr>
                <w:rFonts w:asciiTheme="majorHAnsi" w:hAnsiTheme="majorHAnsi"/>
                <w:sz w:val="20"/>
                <w:szCs w:val="20"/>
              </w:rPr>
              <w:t>Din eğitiminde temel kavramlar ve bilimselleşme</w:t>
            </w:r>
          </w:p>
        </w:tc>
        <w:tc>
          <w:tcPr>
            <w:tcW w:w="2389" w:type="pct"/>
            <w:vAlign w:val="center"/>
          </w:tcPr>
          <w:p w14:paraId="480FFB1E" w14:textId="2963827E" w:rsidR="008B062F" w:rsidRPr="00553295" w:rsidRDefault="004C48CD" w:rsidP="00553295">
            <w:pPr>
              <w:rPr>
                <w:rFonts w:asciiTheme="majorHAnsi" w:hAnsiTheme="majorHAnsi"/>
                <w:sz w:val="20"/>
                <w:szCs w:val="20"/>
              </w:rPr>
            </w:pPr>
            <w:r w:rsidRPr="00553295">
              <w:rPr>
                <w:rFonts w:asciiTheme="majorHAnsi" w:hAnsiTheme="majorHAnsi"/>
                <w:sz w:val="20"/>
                <w:szCs w:val="20"/>
              </w:rPr>
              <w:t>Din eğitimine ilişkin temel kavramları çözümler.</w:t>
            </w:r>
          </w:p>
        </w:tc>
        <w:tc>
          <w:tcPr>
            <w:tcW w:w="175" w:type="pct"/>
            <w:vAlign w:val="center"/>
          </w:tcPr>
          <w:p w14:paraId="28219873" w14:textId="59A264DE" w:rsidR="008B062F" w:rsidRPr="00553295" w:rsidRDefault="00CB2E47" w:rsidP="008B062F">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3F1CB089" w14:textId="769D805C" w:rsidR="008B062F" w:rsidRPr="00553295" w:rsidRDefault="008B062F" w:rsidP="008B062F">
            <w:pPr>
              <w:widowControl/>
              <w:autoSpaceDE/>
              <w:autoSpaceDN/>
              <w:contextualSpacing/>
              <w:jc w:val="center"/>
              <w:rPr>
                <w:rFonts w:asciiTheme="majorHAnsi" w:hAnsiTheme="majorHAnsi"/>
                <w:sz w:val="20"/>
                <w:szCs w:val="20"/>
              </w:rPr>
            </w:pPr>
          </w:p>
        </w:tc>
        <w:tc>
          <w:tcPr>
            <w:tcW w:w="174" w:type="pct"/>
            <w:vAlign w:val="center"/>
          </w:tcPr>
          <w:p w14:paraId="49C90974" w14:textId="77777777" w:rsidR="008B062F" w:rsidRPr="00553295" w:rsidRDefault="008B062F" w:rsidP="008B062F">
            <w:pPr>
              <w:widowControl/>
              <w:autoSpaceDE/>
              <w:autoSpaceDN/>
              <w:contextualSpacing/>
              <w:jc w:val="center"/>
              <w:rPr>
                <w:rFonts w:asciiTheme="majorHAnsi" w:hAnsiTheme="majorHAnsi"/>
                <w:sz w:val="20"/>
                <w:szCs w:val="20"/>
              </w:rPr>
            </w:pPr>
          </w:p>
        </w:tc>
        <w:tc>
          <w:tcPr>
            <w:tcW w:w="875" w:type="pct"/>
            <w:vMerge w:val="restart"/>
            <w:vAlign w:val="center"/>
          </w:tcPr>
          <w:p w14:paraId="73028322" w14:textId="77777777"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15-34.</w:t>
            </w:r>
          </w:p>
          <w:p w14:paraId="426D951B" w14:textId="77777777"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w:t>
            </w:r>
          </w:p>
          <w:p w14:paraId="211D61F3" w14:textId="00FDFA10" w:rsidR="008B062F" w:rsidRPr="00553295" w:rsidRDefault="004C48CD" w:rsidP="004C48CD">
            <w:pPr>
              <w:pStyle w:val="ListeParagraf"/>
              <w:ind w:left="222" w:firstLine="0"/>
              <w:rPr>
                <w:rFonts w:asciiTheme="majorHAnsi" w:hAnsiTheme="majorHAnsi"/>
                <w:sz w:val="20"/>
                <w:szCs w:val="20"/>
              </w:rPr>
            </w:pPr>
            <w:r w:rsidRPr="00553295">
              <w:rPr>
                <w:rFonts w:asciiTheme="majorHAnsi" w:hAnsiTheme="majorHAnsi"/>
                <w:sz w:val="20"/>
                <w:szCs w:val="20"/>
              </w:rPr>
              <w:t>3-113.</w:t>
            </w:r>
          </w:p>
        </w:tc>
      </w:tr>
      <w:tr w:rsidR="008B062F" w:rsidRPr="00553295" w14:paraId="03D7F9AD" w14:textId="77777777" w:rsidTr="00553295">
        <w:trPr>
          <w:cantSplit/>
          <w:trHeight w:val="340"/>
        </w:trPr>
        <w:tc>
          <w:tcPr>
            <w:tcW w:w="231" w:type="pct"/>
            <w:vMerge/>
            <w:shd w:val="clear" w:color="auto" w:fill="B8CCE4" w:themeFill="accent1" w:themeFillTint="66"/>
            <w:vAlign w:val="center"/>
          </w:tcPr>
          <w:p w14:paraId="427A2DF4" w14:textId="77777777" w:rsidR="008B062F" w:rsidRPr="00553295" w:rsidRDefault="008B062F" w:rsidP="008B062F">
            <w:pPr>
              <w:jc w:val="center"/>
              <w:rPr>
                <w:rFonts w:asciiTheme="majorHAnsi" w:hAnsiTheme="majorHAnsi"/>
                <w:b/>
                <w:bCs/>
                <w:sz w:val="20"/>
                <w:szCs w:val="20"/>
              </w:rPr>
            </w:pPr>
          </w:p>
        </w:tc>
        <w:tc>
          <w:tcPr>
            <w:tcW w:w="970" w:type="pct"/>
            <w:vMerge/>
          </w:tcPr>
          <w:p w14:paraId="6441C773" w14:textId="77777777" w:rsidR="008B062F" w:rsidRPr="00553295" w:rsidRDefault="008B062F" w:rsidP="008B062F">
            <w:pPr>
              <w:rPr>
                <w:rFonts w:asciiTheme="majorHAnsi" w:hAnsiTheme="majorHAnsi" w:cstheme="majorBidi"/>
                <w:sz w:val="20"/>
                <w:szCs w:val="20"/>
              </w:rPr>
            </w:pPr>
          </w:p>
        </w:tc>
        <w:tc>
          <w:tcPr>
            <w:tcW w:w="2389" w:type="pct"/>
            <w:vAlign w:val="center"/>
          </w:tcPr>
          <w:p w14:paraId="4A8D7080" w14:textId="1BF81AB6" w:rsidR="008B062F" w:rsidRPr="00553295" w:rsidRDefault="00CB2E47" w:rsidP="00553295">
            <w:pPr>
              <w:widowControl/>
              <w:autoSpaceDE/>
              <w:autoSpaceDN/>
              <w:contextualSpacing/>
              <w:rPr>
                <w:rFonts w:asciiTheme="majorHAnsi" w:hAnsiTheme="majorHAnsi"/>
                <w:sz w:val="20"/>
                <w:szCs w:val="20"/>
              </w:rPr>
            </w:pPr>
            <w:r w:rsidRPr="00553295">
              <w:rPr>
                <w:rFonts w:asciiTheme="majorHAnsi" w:hAnsiTheme="majorHAnsi"/>
                <w:sz w:val="20"/>
                <w:szCs w:val="20"/>
              </w:rPr>
              <w:t>Geleneksel ve modern eğitim kavramlarını bilir ve açıklar</w:t>
            </w:r>
          </w:p>
        </w:tc>
        <w:tc>
          <w:tcPr>
            <w:tcW w:w="175" w:type="pct"/>
            <w:vAlign w:val="center"/>
          </w:tcPr>
          <w:p w14:paraId="2F21C3A8" w14:textId="330DD512" w:rsidR="008B062F" w:rsidRPr="00553295" w:rsidRDefault="00CB2E47" w:rsidP="008B062F">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3FE91E9A" w14:textId="486B0C55" w:rsidR="008B062F" w:rsidRPr="00553295" w:rsidRDefault="008B062F" w:rsidP="008B062F">
            <w:pPr>
              <w:widowControl/>
              <w:autoSpaceDE/>
              <w:autoSpaceDN/>
              <w:contextualSpacing/>
              <w:jc w:val="center"/>
              <w:rPr>
                <w:rFonts w:asciiTheme="majorHAnsi" w:hAnsiTheme="majorHAnsi"/>
                <w:sz w:val="20"/>
                <w:szCs w:val="20"/>
              </w:rPr>
            </w:pPr>
          </w:p>
        </w:tc>
        <w:tc>
          <w:tcPr>
            <w:tcW w:w="174" w:type="pct"/>
            <w:vAlign w:val="center"/>
          </w:tcPr>
          <w:p w14:paraId="0564E9F0" w14:textId="77777777" w:rsidR="008B062F" w:rsidRPr="00553295" w:rsidRDefault="008B062F" w:rsidP="008B062F">
            <w:pPr>
              <w:widowControl/>
              <w:autoSpaceDE/>
              <w:autoSpaceDN/>
              <w:contextualSpacing/>
              <w:jc w:val="center"/>
              <w:rPr>
                <w:rFonts w:asciiTheme="majorHAnsi" w:hAnsiTheme="majorHAnsi"/>
                <w:sz w:val="20"/>
                <w:szCs w:val="20"/>
              </w:rPr>
            </w:pPr>
          </w:p>
        </w:tc>
        <w:tc>
          <w:tcPr>
            <w:tcW w:w="875" w:type="pct"/>
            <w:vMerge/>
            <w:vAlign w:val="center"/>
          </w:tcPr>
          <w:p w14:paraId="3D5BBFC0" w14:textId="7E0E4B1F" w:rsidR="008B062F" w:rsidRPr="00553295" w:rsidRDefault="008B062F" w:rsidP="004C48CD">
            <w:pPr>
              <w:pStyle w:val="ListeParagraf"/>
              <w:numPr>
                <w:ilvl w:val="0"/>
                <w:numId w:val="10"/>
              </w:numPr>
              <w:ind w:left="222" w:hanging="219"/>
              <w:rPr>
                <w:rFonts w:asciiTheme="majorHAnsi" w:hAnsiTheme="majorHAnsi"/>
                <w:sz w:val="20"/>
                <w:szCs w:val="20"/>
              </w:rPr>
            </w:pPr>
          </w:p>
        </w:tc>
      </w:tr>
      <w:tr w:rsidR="008B062F" w:rsidRPr="00553295" w14:paraId="4A4424A2" w14:textId="77777777" w:rsidTr="00553295">
        <w:trPr>
          <w:cantSplit/>
          <w:trHeight w:val="340"/>
        </w:trPr>
        <w:tc>
          <w:tcPr>
            <w:tcW w:w="231" w:type="pct"/>
            <w:vMerge/>
            <w:shd w:val="clear" w:color="auto" w:fill="B8CCE4" w:themeFill="accent1" w:themeFillTint="66"/>
            <w:vAlign w:val="center"/>
          </w:tcPr>
          <w:p w14:paraId="05014319" w14:textId="77777777" w:rsidR="008B062F" w:rsidRPr="00553295" w:rsidRDefault="008B062F" w:rsidP="008B062F">
            <w:pPr>
              <w:jc w:val="center"/>
              <w:rPr>
                <w:rFonts w:asciiTheme="majorHAnsi" w:hAnsiTheme="majorHAnsi"/>
                <w:b/>
                <w:bCs/>
                <w:sz w:val="20"/>
                <w:szCs w:val="20"/>
              </w:rPr>
            </w:pPr>
          </w:p>
        </w:tc>
        <w:tc>
          <w:tcPr>
            <w:tcW w:w="970" w:type="pct"/>
            <w:vMerge/>
          </w:tcPr>
          <w:p w14:paraId="1C77CD75" w14:textId="77777777" w:rsidR="008B062F" w:rsidRPr="00553295" w:rsidRDefault="008B062F" w:rsidP="008B062F">
            <w:pPr>
              <w:rPr>
                <w:rFonts w:asciiTheme="majorHAnsi" w:hAnsiTheme="majorHAnsi" w:cstheme="majorBidi"/>
                <w:sz w:val="20"/>
                <w:szCs w:val="20"/>
              </w:rPr>
            </w:pPr>
          </w:p>
        </w:tc>
        <w:tc>
          <w:tcPr>
            <w:tcW w:w="2389" w:type="pct"/>
            <w:vAlign w:val="center"/>
          </w:tcPr>
          <w:p w14:paraId="3B11BDE6" w14:textId="75F49C0C" w:rsidR="008B062F" w:rsidRPr="00553295" w:rsidRDefault="004C48CD" w:rsidP="00553295">
            <w:pPr>
              <w:widowControl/>
              <w:autoSpaceDE/>
              <w:autoSpaceDN/>
              <w:contextualSpacing/>
              <w:rPr>
                <w:rFonts w:asciiTheme="majorHAnsi" w:hAnsiTheme="majorHAnsi"/>
                <w:sz w:val="20"/>
                <w:szCs w:val="20"/>
              </w:rPr>
            </w:pPr>
            <w:r w:rsidRPr="00553295">
              <w:rPr>
                <w:rFonts w:asciiTheme="majorHAnsi" w:hAnsiTheme="majorHAnsi"/>
                <w:sz w:val="20"/>
                <w:szCs w:val="20"/>
              </w:rPr>
              <w:t>Din eğitiminin bilimselleşme sürecini özetler.</w:t>
            </w:r>
          </w:p>
        </w:tc>
        <w:tc>
          <w:tcPr>
            <w:tcW w:w="175" w:type="pct"/>
            <w:vAlign w:val="center"/>
          </w:tcPr>
          <w:p w14:paraId="32AEE377" w14:textId="44136DC6" w:rsidR="008B062F" w:rsidRPr="00553295" w:rsidRDefault="004C48CD" w:rsidP="008B062F">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334BF2B9" w14:textId="77777777" w:rsidR="008B062F" w:rsidRPr="00553295" w:rsidRDefault="008B062F" w:rsidP="008B062F">
            <w:pPr>
              <w:widowControl/>
              <w:autoSpaceDE/>
              <w:autoSpaceDN/>
              <w:contextualSpacing/>
              <w:jc w:val="center"/>
              <w:rPr>
                <w:rFonts w:asciiTheme="majorHAnsi" w:hAnsiTheme="majorHAnsi"/>
                <w:sz w:val="20"/>
                <w:szCs w:val="20"/>
              </w:rPr>
            </w:pPr>
          </w:p>
        </w:tc>
        <w:tc>
          <w:tcPr>
            <w:tcW w:w="174" w:type="pct"/>
            <w:vAlign w:val="center"/>
          </w:tcPr>
          <w:p w14:paraId="1FB2D36D" w14:textId="4DC4E35B" w:rsidR="008B062F" w:rsidRPr="00553295" w:rsidRDefault="008B062F" w:rsidP="008B062F">
            <w:pPr>
              <w:widowControl/>
              <w:autoSpaceDE/>
              <w:autoSpaceDN/>
              <w:contextualSpacing/>
              <w:jc w:val="center"/>
              <w:rPr>
                <w:rFonts w:asciiTheme="majorHAnsi" w:hAnsiTheme="majorHAnsi"/>
                <w:sz w:val="20"/>
                <w:szCs w:val="20"/>
              </w:rPr>
            </w:pPr>
          </w:p>
        </w:tc>
        <w:tc>
          <w:tcPr>
            <w:tcW w:w="875" w:type="pct"/>
            <w:vMerge/>
            <w:vAlign w:val="center"/>
          </w:tcPr>
          <w:p w14:paraId="7A592DEF" w14:textId="4B0BD337" w:rsidR="008B062F" w:rsidRPr="00553295" w:rsidRDefault="008B062F" w:rsidP="004C48CD">
            <w:pPr>
              <w:pStyle w:val="ListeParagraf"/>
              <w:numPr>
                <w:ilvl w:val="0"/>
                <w:numId w:val="10"/>
              </w:numPr>
              <w:ind w:left="222" w:hanging="219"/>
              <w:rPr>
                <w:rFonts w:asciiTheme="majorHAnsi" w:hAnsiTheme="majorHAnsi"/>
                <w:sz w:val="20"/>
                <w:szCs w:val="20"/>
              </w:rPr>
            </w:pPr>
          </w:p>
        </w:tc>
      </w:tr>
      <w:tr w:rsidR="008B062F" w:rsidRPr="00553295" w14:paraId="29E6B183" w14:textId="77777777" w:rsidTr="004C44B0">
        <w:trPr>
          <w:cantSplit/>
          <w:trHeight w:val="283"/>
        </w:trPr>
        <w:tc>
          <w:tcPr>
            <w:tcW w:w="231" w:type="pct"/>
            <w:vMerge w:val="restart"/>
            <w:shd w:val="clear" w:color="auto" w:fill="B8CCE4" w:themeFill="accent1" w:themeFillTint="66"/>
            <w:vAlign w:val="center"/>
          </w:tcPr>
          <w:p w14:paraId="1299D87B" w14:textId="7DE5527D" w:rsidR="008B062F" w:rsidRPr="00553295" w:rsidRDefault="008B062F" w:rsidP="008B062F">
            <w:pPr>
              <w:jc w:val="center"/>
              <w:rPr>
                <w:rFonts w:asciiTheme="majorHAnsi" w:hAnsiTheme="majorHAnsi"/>
                <w:b/>
                <w:bCs/>
                <w:sz w:val="20"/>
                <w:szCs w:val="20"/>
              </w:rPr>
            </w:pPr>
            <w:r w:rsidRPr="00553295">
              <w:rPr>
                <w:rFonts w:asciiTheme="majorHAnsi" w:hAnsiTheme="majorHAnsi"/>
                <w:b/>
                <w:bCs/>
                <w:sz w:val="20"/>
                <w:szCs w:val="20"/>
              </w:rPr>
              <w:t>2.</w:t>
            </w:r>
          </w:p>
        </w:tc>
        <w:tc>
          <w:tcPr>
            <w:tcW w:w="970" w:type="pct"/>
            <w:vMerge w:val="restart"/>
            <w:vAlign w:val="center"/>
          </w:tcPr>
          <w:p w14:paraId="331297C3" w14:textId="12C8631C" w:rsidR="008B062F" w:rsidRPr="00553295" w:rsidRDefault="004C48CD" w:rsidP="00D726A9">
            <w:pPr>
              <w:rPr>
                <w:rFonts w:asciiTheme="majorHAnsi" w:hAnsiTheme="majorHAnsi" w:cstheme="majorBidi"/>
                <w:sz w:val="20"/>
                <w:szCs w:val="20"/>
              </w:rPr>
            </w:pPr>
            <w:r w:rsidRPr="00553295">
              <w:rPr>
                <w:rFonts w:asciiTheme="majorHAnsi" w:hAnsiTheme="majorHAnsi"/>
                <w:sz w:val="20"/>
                <w:szCs w:val="20"/>
              </w:rPr>
              <w:t>Din eğitiminin psiko-sosyal, kültürel, politik ve hukuki temelleri</w:t>
            </w:r>
          </w:p>
        </w:tc>
        <w:tc>
          <w:tcPr>
            <w:tcW w:w="2389" w:type="pct"/>
          </w:tcPr>
          <w:p w14:paraId="6B54ECB4" w14:textId="749D3AC1" w:rsidR="008B062F" w:rsidRPr="00553295" w:rsidRDefault="004C48CD" w:rsidP="008B062F">
            <w:pPr>
              <w:widowControl/>
              <w:autoSpaceDE/>
              <w:autoSpaceDN/>
              <w:contextualSpacing/>
              <w:rPr>
                <w:rFonts w:asciiTheme="majorHAnsi" w:hAnsiTheme="majorHAnsi"/>
                <w:sz w:val="20"/>
                <w:szCs w:val="20"/>
              </w:rPr>
            </w:pPr>
            <w:r w:rsidRPr="00553295">
              <w:rPr>
                <w:rFonts w:asciiTheme="majorHAnsi" w:hAnsiTheme="majorHAnsi"/>
                <w:sz w:val="20"/>
                <w:szCs w:val="20"/>
              </w:rPr>
              <w:t>Din eğitimi ve öğretimi faaliyetlerini psiko-sosyal, kültürel, politik ve hukuki açıdan değerlendirir.</w:t>
            </w:r>
          </w:p>
        </w:tc>
        <w:tc>
          <w:tcPr>
            <w:tcW w:w="175" w:type="pct"/>
            <w:vAlign w:val="center"/>
          </w:tcPr>
          <w:p w14:paraId="34099F91" w14:textId="107C0EB4" w:rsidR="008B062F" w:rsidRPr="00553295" w:rsidRDefault="00CB2E47" w:rsidP="008B062F">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703B3FFC" w14:textId="77777777" w:rsidR="008B062F" w:rsidRPr="00553295" w:rsidRDefault="008B062F" w:rsidP="008B062F">
            <w:pPr>
              <w:widowControl/>
              <w:autoSpaceDE/>
              <w:autoSpaceDN/>
              <w:contextualSpacing/>
              <w:jc w:val="center"/>
              <w:rPr>
                <w:rFonts w:asciiTheme="majorHAnsi" w:hAnsiTheme="majorHAnsi"/>
                <w:sz w:val="20"/>
                <w:szCs w:val="20"/>
              </w:rPr>
            </w:pPr>
          </w:p>
        </w:tc>
        <w:tc>
          <w:tcPr>
            <w:tcW w:w="174" w:type="pct"/>
            <w:vAlign w:val="center"/>
          </w:tcPr>
          <w:p w14:paraId="2C129D3C" w14:textId="77777777" w:rsidR="008B062F" w:rsidRPr="00553295" w:rsidRDefault="008B062F" w:rsidP="008B062F">
            <w:pPr>
              <w:widowControl/>
              <w:autoSpaceDE/>
              <w:autoSpaceDN/>
              <w:contextualSpacing/>
              <w:jc w:val="center"/>
              <w:rPr>
                <w:rFonts w:asciiTheme="majorHAnsi" w:hAnsiTheme="majorHAnsi"/>
                <w:sz w:val="20"/>
                <w:szCs w:val="20"/>
              </w:rPr>
            </w:pPr>
          </w:p>
        </w:tc>
        <w:tc>
          <w:tcPr>
            <w:tcW w:w="875" w:type="pct"/>
            <w:vMerge w:val="restart"/>
            <w:vAlign w:val="center"/>
          </w:tcPr>
          <w:p w14:paraId="3EE153C5" w14:textId="77777777"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35-58.</w:t>
            </w:r>
          </w:p>
          <w:p w14:paraId="6126D5D8" w14:textId="79A7770A" w:rsidR="008B062F"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117-231.</w:t>
            </w:r>
          </w:p>
        </w:tc>
      </w:tr>
      <w:tr w:rsidR="004E0805" w:rsidRPr="00553295" w14:paraId="7418C7CE" w14:textId="77777777" w:rsidTr="004C44B0">
        <w:trPr>
          <w:cantSplit/>
          <w:trHeight w:val="283"/>
        </w:trPr>
        <w:tc>
          <w:tcPr>
            <w:tcW w:w="231" w:type="pct"/>
            <w:vMerge/>
            <w:shd w:val="clear" w:color="auto" w:fill="B8CCE4" w:themeFill="accent1" w:themeFillTint="66"/>
            <w:vAlign w:val="center"/>
          </w:tcPr>
          <w:p w14:paraId="1234B39A" w14:textId="77777777" w:rsidR="004E0805" w:rsidRPr="00553295" w:rsidRDefault="004E0805" w:rsidP="004E0805">
            <w:pPr>
              <w:jc w:val="center"/>
              <w:rPr>
                <w:rFonts w:asciiTheme="majorHAnsi" w:hAnsiTheme="majorHAnsi"/>
                <w:b/>
                <w:bCs/>
                <w:sz w:val="20"/>
                <w:szCs w:val="20"/>
              </w:rPr>
            </w:pPr>
          </w:p>
        </w:tc>
        <w:tc>
          <w:tcPr>
            <w:tcW w:w="970" w:type="pct"/>
            <w:vMerge/>
            <w:vAlign w:val="center"/>
          </w:tcPr>
          <w:p w14:paraId="0ADAD997" w14:textId="77777777" w:rsidR="004E0805" w:rsidRPr="00553295" w:rsidRDefault="004E0805" w:rsidP="004E0805">
            <w:pPr>
              <w:rPr>
                <w:rFonts w:asciiTheme="majorHAnsi" w:hAnsiTheme="majorHAnsi" w:cstheme="majorBidi"/>
                <w:sz w:val="20"/>
                <w:szCs w:val="20"/>
              </w:rPr>
            </w:pPr>
          </w:p>
        </w:tc>
        <w:tc>
          <w:tcPr>
            <w:tcW w:w="2389" w:type="pct"/>
          </w:tcPr>
          <w:p w14:paraId="08DA23A4" w14:textId="16954CB3" w:rsidR="004E0805" w:rsidRPr="00553295" w:rsidRDefault="002E0DAC" w:rsidP="004E0805">
            <w:pPr>
              <w:widowControl/>
              <w:autoSpaceDE/>
              <w:autoSpaceDN/>
              <w:contextualSpacing/>
              <w:rPr>
                <w:rFonts w:asciiTheme="majorHAnsi" w:hAnsiTheme="majorHAnsi"/>
                <w:sz w:val="20"/>
                <w:szCs w:val="20"/>
              </w:rPr>
            </w:pPr>
            <w:r>
              <w:rPr>
                <w:rFonts w:asciiTheme="majorHAnsi" w:hAnsiTheme="majorHAnsi"/>
                <w:sz w:val="20"/>
                <w:szCs w:val="20"/>
              </w:rPr>
              <w:t>Din ve vicdan özgürlüğünü tartışır.</w:t>
            </w:r>
          </w:p>
        </w:tc>
        <w:tc>
          <w:tcPr>
            <w:tcW w:w="175" w:type="pct"/>
            <w:vAlign w:val="center"/>
          </w:tcPr>
          <w:p w14:paraId="3395FD61" w14:textId="77777777" w:rsidR="004E0805" w:rsidRPr="00553295" w:rsidRDefault="004E0805" w:rsidP="004E0805">
            <w:pPr>
              <w:widowControl/>
              <w:autoSpaceDE/>
              <w:autoSpaceDN/>
              <w:contextualSpacing/>
              <w:jc w:val="center"/>
              <w:rPr>
                <w:rFonts w:asciiTheme="majorHAnsi" w:hAnsiTheme="majorHAnsi"/>
                <w:sz w:val="20"/>
                <w:szCs w:val="20"/>
              </w:rPr>
            </w:pPr>
          </w:p>
        </w:tc>
        <w:tc>
          <w:tcPr>
            <w:tcW w:w="186" w:type="pct"/>
            <w:vAlign w:val="center"/>
          </w:tcPr>
          <w:p w14:paraId="1C2651ED" w14:textId="78AC2B31" w:rsidR="004E0805" w:rsidRPr="00553295" w:rsidRDefault="002E0DAC" w:rsidP="004E0805">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vAlign w:val="center"/>
          </w:tcPr>
          <w:p w14:paraId="0521A2DB" w14:textId="77777777" w:rsidR="004E0805" w:rsidRPr="00553295" w:rsidRDefault="004E0805" w:rsidP="004E0805">
            <w:pPr>
              <w:widowControl/>
              <w:autoSpaceDE/>
              <w:autoSpaceDN/>
              <w:contextualSpacing/>
              <w:jc w:val="center"/>
              <w:rPr>
                <w:rFonts w:asciiTheme="majorHAnsi" w:hAnsiTheme="majorHAnsi"/>
                <w:sz w:val="20"/>
                <w:szCs w:val="20"/>
              </w:rPr>
            </w:pPr>
          </w:p>
        </w:tc>
        <w:tc>
          <w:tcPr>
            <w:tcW w:w="875" w:type="pct"/>
            <w:vMerge/>
            <w:vAlign w:val="center"/>
          </w:tcPr>
          <w:p w14:paraId="7671500C" w14:textId="77777777" w:rsidR="004E0805" w:rsidRPr="00553295" w:rsidRDefault="004E0805" w:rsidP="004C48CD">
            <w:pPr>
              <w:pStyle w:val="ListeParagraf"/>
              <w:numPr>
                <w:ilvl w:val="0"/>
                <w:numId w:val="10"/>
              </w:numPr>
              <w:ind w:left="222" w:hanging="219"/>
              <w:rPr>
                <w:rFonts w:asciiTheme="majorHAnsi" w:hAnsiTheme="majorHAnsi"/>
                <w:sz w:val="20"/>
                <w:szCs w:val="20"/>
              </w:rPr>
            </w:pPr>
          </w:p>
        </w:tc>
      </w:tr>
      <w:tr w:rsidR="004E0805" w:rsidRPr="00553295" w14:paraId="06ECB1F9" w14:textId="77777777" w:rsidTr="004C44B0">
        <w:trPr>
          <w:cantSplit/>
          <w:trHeight w:val="283"/>
        </w:trPr>
        <w:tc>
          <w:tcPr>
            <w:tcW w:w="231" w:type="pct"/>
            <w:vMerge/>
            <w:shd w:val="clear" w:color="auto" w:fill="B8CCE4" w:themeFill="accent1" w:themeFillTint="66"/>
            <w:vAlign w:val="center"/>
          </w:tcPr>
          <w:p w14:paraId="75B615F4" w14:textId="77777777" w:rsidR="004E0805" w:rsidRPr="00553295" w:rsidRDefault="004E0805" w:rsidP="004E0805">
            <w:pPr>
              <w:jc w:val="center"/>
              <w:rPr>
                <w:rFonts w:asciiTheme="majorHAnsi" w:hAnsiTheme="majorHAnsi"/>
                <w:b/>
                <w:bCs/>
                <w:sz w:val="20"/>
                <w:szCs w:val="20"/>
              </w:rPr>
            </w:pPr>
          </w:p>
        </w:tc>
        <w:tc>
          <w:tcPr>
            <w:tcW w:w="970" w:type="pct"/>
            <w:vMerge/>
            <w:vAlign w:val="center"/>
          </w:tcPr>
          <w:p w14:paraId="65753609" w14:textId="77777777" w:rsidR="004E0805" w:rsidRPr="00553295" w:rsidRDefault="004E0805" w:rsidP="004E0805">
            <w:pPr>
              <w:rPr>
                <w:rFonts w:asciiTheme="majorHAnsi" w:hAnsiTheme="majorHAnsi" w:cstheme="majorBidi"/>
                <w:sz w:val="20"/>
                <w:szCs w:val="20"/>
              </w:rPr>
            </w:pPr>
          </w:p>
        </w:tc>
        <w:tc>
          <w:tcPr>
            <w:tcW w:w="2389" w:type="pct"/>
          </w:tcPr>
          <w:p w14:paraId="5CA6F5F9" w14:textId="34A9A050" w:rsidR="004E0805" w:rsidRPr="00553295" w:rsidRDefault="004E0805" w:rsidP="004E0805">
            <w:pPr>
              <w:widowControl/>
              <w:autoSpaceDE/>
              <w:autoSpaceDN/>
              <w:contextualSpacing/>
              <w:rPr>
                <w:rFonts w:asciiTheme="majorHAnsi" w:hAnsiTheme="majorHAnsi"/>
                <w:sz w:val="20"/>
                <w:szCs w:val="20"/>
              </w:rPr>
            </w:pPr>
          </w:p>
        </w:tc>
        <w:tc>
          <w:tcPr>
            <w:tcW w:w="175" w:type="pct"/>
            <w:vAlign w:val="center"/>
          </w:tcPr>
          <w:p w14:paraId="0C373138" w14:textId="77777777" w:rsidR="004E0805" w:rsidRPr="00553295" w:rsidRDefault="004E0805" w:rsidP="004E0805">
            <w:pPr>
              <w:widowControl/>
              <w:autoSpaceDE/>
              <w:autoSpaceDN/>
              <w:contextualSpacing/>
              <w:jc w:val="center"/>
              <w:rPr>
                <w:rFonts w:asciiTheme="majorHAnsi" w:hAnsiTheme="majorHAnsi"/>
                <w:sz w:val="20"/>
                <w:szCs w:val="20"/>
              </w:rPr>
            </w:pPr>
          </w:p>
        </w:tc>
        <w:tc>
          <w:tcPr>
            <w:tcW w:w="186" w:type="pct"/>
            <w:vAlign w:val="center"/>
          </w:tcPr>
          <w:p w14:paraId="3C67EA11" w14:textId="77777777" w:rsidR="004E0805" w:rsidRPr="00553295" w:rsidRDefault="004E0805" w:rsidP="004E0805">
            <w:pPr>
              <w:widowControl/>
              <w:autoSpaceDE/>
              <w:autoSpaceDN/>
              <w:contextualSpacing/>
              <w:jc w:val="center"/>
              <w:rPr>
                <w:rFonts w:asciiTheme="majorHAnsi" w:hAnsiTheme="majorHAnsi"/>
                <w:sz w:val="20"/>
                <w:szCs w:val="20"/>
              </w:rPr>
            </w:pPr>
          </w:p>
        </w:tc>
        <w:tc>
          <w:tcPr>
            <w:tcW w:w="174" w:type="pct"/>
            <w:vAlign w:val="center"/>
          </w:tcPr>
          <w:p w14:paraId="798B54E8" w14:textId="7FFA0845" w:rsidR="004E0805" w:rsidRPr="00553295" w:rsidRDefault="004E0805" w:rsidP="004E0805">
            <w:pPr>
              <w:widowControl/>
              <w:autoSpaceDE/>
              <w:autoSpaceDN/>
              <w:contextualSpacing/>
              <w:jc w:val="center"/>
              <w:rPr>
                <w:rFonts w:asciiTheme="majorHAnsi" w:hAnsiTheme="majorHAnsi"/>
                <w:sz w:val="20"/>
                <w:szCs w:val="20"/>
              </w:rPr>
            </w:pPr>
          </w:p>
        </w:tc>
        <w:tc>
          <w:tcPr>
            <w:tcW w:w="875" w:type="pct"/>
            <w:vMerge/>
            <w:vAlign w:val="center"/>
          </w:tcPr>
          <w:p w14:paraId="7145341A" w14:textId="77777777" w:rsidR="004E0805" w:rsidRPr="00553295" w:rsidRDefault="004E0805" w:rsidP="004C48CD">
            <w:pPr>
              <w:pStyle w:val="ListeParagraf"/>
              <w:numPr>
                <w:ilvl w:val="0"/>
                <w:numId w:val="10"/>
              </w:numPr>
              <w:ind w:left="222" w:hanging="219"/>
              <w:rPr>
                <w:rFonts w:asciiTheme="majorHAnsi" w:hAnsiTheme="majorHAnsi"/>
                <w:sz w:val="20"/>
                <w:szCs w:val="20"/>
              </w:rPr>
            </w:pPr>
          </w:p>
        </w:tc>
      </w:tr>
      <w:tr w:rsidR="004C48CD" w:rsidRPr="00553295" w14:paraId="6F868D11" w14:textId="77777777" w:rsidTr="004C48CD">
        <w:trPr>
          <w:cantSplit/>
          <w:trHeight w:val="283"/>
        </w:trPr>
        <w:tc>
          <w:tcPr>
            <w:tcW w:w="231" w:type="pct"/>
            <w:vMerge w:val="restart"/>
            <w:shd w:val="clear" w:color="auto" w:fill="B8CCE4" w:themeFill="accent1" w:themeFillTint="66"/>
            <w:vAlign w:val="center"/>
          </w:tcPr>
          <w:p w14:paraId="22D557D4" w14:textId="7E0DA056" w:rsidR="004C48CD" w:rsidRPr="00553295" w:rsidRDefault="004C48CD" w:rsidP="004C48CD">
            <w:pPr>
              <w:jc w:val="center"/>
              <w:rPr>
                <w:rFonts w:asciiTheme="majorHAnsi" w:hAnsiTheme="majorHAnsi"/>
                <w:b/>
                <w:bCs/>
                <w:sz w:val="20"/>
                <w:szCs w:val="20"/>
              </w:rPr>
            </w:pPr>
            <w:r w:rsidRPr="00553295">
              <w:rPr>
                <w:rFonts w:asciiTheme="majorHAnsi" w:hAnsiTheme="majorHAnsi"/>
                <w:b/>
                <w:bCs/>
                <w:sz w:val="20"/>
                <w:szCs w:val="20"/>
              </w:rPr>
              <w:t>3.</w:t>
            </w:r>
          </w:p>
        </w:tc>
        <w:tc>
          <w:tcPr>
            <w:tcW w:w="970" w:type="pct"/>
            <w:vMerge w:val="restart"/>
            <w:vAlign w:val="center"/>
          </w:tcPr>
          <w:p w14:paraId="38140F5C" w14:textId="77777777" w:rsidR="004C48CD" w:rsidRPr="00553295" w:rsidRDefault="004C48CD" w:rsidP="004C48CD">
            <w:pPr>
              <w:rPr>
                <w:rFonts w:asciiTheme="majorHAnsi" w:hAnsiTheme="majorHAnsi"/>
                <w:sz w:val="20"/>
                <w:szCs w:val="20"/>
              </w:rPr>
            </w:pPr>
            <w:r w:rsidRPr="00553295">
              <w:rPr>
                <w:rFonts w:asciiTheme="majorHAnsi" w:hAnsiTheme="majorHAnsi"/>
                <w:sz w:val="20"/>
                <w:szCs w:val="20"/>
              </w:rPr>
              <w:t>Medrese öncesi dönemde eğitim ve din eğitimi</w:t>
            </w:r>
          </w:p>
          <w:p w14:paraId="6D9725FF" w14:textId="749DFEE1" w:rsidR="004C48CD" w:rsidRPr="00553295" w:rsidRDefault="004C48CD" w:rsidP="004C48CD">
            <w:pPr>
              <w:rPr>
                <w:rFonts w:asciiTheme="majorHAnsi" w:hAnsiTheme="majorHAnsi" w:cstheme="majorBidi"/>
                <w:sz w:val="20"/>
                <w:szCs w:val="20"/>
              </w:rPr>
            </w:pPr>
            <w:r w:rsidRPr="00553295">
              <w:rPr>
                <w:rFonts w:asciiTheme="majorHAnsi" w:hAnsiTheme="majorHAnsi"/>
                <w:sz w:val="20"/>
                <w:szCs w:val="20"/>
              </w:rPr>
              <w:t>Medreselerden Tanzimat’a kadar eğitim ve din eğitimi</w:t>
            </w:r>
          </w:p>
        </w:tc>
        <w:tc>
          <w:tcPr>
            <w:tcW w:w="2389" w:type="pct"/>
            <w:vAlign w:val="center"/>
          </w:tcPr>
          <w:p w14:paraId="5A999A80" w14:textId="2B009AE4"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Medrese öncesi eğitim ve din eğitiminin karakteristiğini yorumlar.</w:t>
            </w:r>
          </w:p>
        </w:tc>
        <w:tc>
          <w:tcPr>
            <w:tcW w:w="175" w:type="pct"/>
            <w:vAlign w:val="center"/>
          </w:tcPr>
          <w:p w14:paraId="51C90BDF" w14:textId="0001F18A" w:rsidR="004C48CD" w:rsidRPr="00553295" w:rsidRDefault="004C48CD" w:rsidP="004C48CD">
            <w:pPr>
              <w:widowControl/>
              <w:autoSpaceDE/>
              <w:autoSpaceDN/>
              <w:contextualSpacing/>
              <w:jc w:val="center"/>
              <w:rPr>
                <w:rFonts w:asciiTheme="majorHAnsi" w:hAnsiTheme="majorHAnsi"/>
                <w:sz w:val="20"/>
                <w:szCs w:val="20"/>
              </w:rPr>
            </w:pPr>
          </w:p>
        </w:tc>
        <w:tc>
          <w:tcPr>
            <w:tcW w:w="186" w:type="pct"/>
            <w:vAlign w:val="center"/>
          </w:tcPr>
          <w:p w14:paraId="28D94F04" w14:textId="659BDCA0" w:rsidR="004C48CD" w:rsidRPr="00553295" w:rsidRDefault="002E0DAC" w:rsidP="004C48CD">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vAlign w:val="center"/>
          </w:tcPr>
          <w:p w14:paraId="33B92099"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restart"/>
            <w:vAlign w:val="center"/>
          </w:tcPr>
          <w:p w14:paraId="758AF0BD" w14:textId="77777777"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59-72.</w:t>
            </w:r>
          </w:p>
          <w:p w14:paraId="602466BF" w14:textId="0B3118A4"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73-90.</w:t>
            </w:r>
          </w:p>
        </w:tc>
      </w:tr>
      <w:tr w:rsidR="004C48CD" w:rsidRPr="00553295" w14:paraId="0936C423" w14:textId="77777777" w:rsidTr="004C48CD">
        <w:trPr>
          <w:cantSplit/>
          <w:trHeight w:val="283"/>
        </w:trPr>
        <w:tc>
          <w:tcPr>
            <w:tcW w:w="231" w:type="pct"/>
            <w:vMerge/>
            <w:shd w:val="clear" w:color="auto" w:fill="B8CCE4" w:themeFill="accent1" w:themeFillTint="66"/>
            <w:vAlign w:val="center"/>
          </w:tcPr>
          <w:p w14:paraId="17DEC3A8" w14:textId="77777777" w:rsidR="004C48CD" w:rsidRPr="00553295" w:rsidRDefault="004C48CD" w:rsidP="004C48CD">
            <w:pPr>
              <w:jc w:val="center"/>
              <w:rPr>
                <w:rFonts w:asciiTheme="majorHAnsi" w:hAnsiTheme="majorHAnsi"/>
                <w:b/>
                <w:bCs/>
                <w:sz w:val="20"/>
                <w:szCs w:val="20"/>
              </w:rPr>
            </w:pPr>
          </w:p>
        </w:tc>
        <w:tc>
          <w:tcPr>
            <w:tcW w:w="970" w:type="pct"/>
            <w:vMerge/>
            <w:vAlign w:val="center"/>
          </w:tcPr>
          <w:p w14:paraId="5804CEE2" w14:textId="77777777" w:rsidR="004C48CD" w:rsidRPr="00553295" w:rsidRDefault="004C48CD" w:rsidP="004C48CD">
            <w:pPr>
              <w:rPr>
                <w:rFonts w:asciiTheme="majorHAnsi" w:hAnsiTheme="majorHAnsi" w:cstheme="majorBidi"/>
                <w:sz w:val="20"/>
                <w:szCs w:val="20"/>
              </w:rPr>
            </w:pPr>
          </w:p>
        </w:tc>
        <w:tc>
          <w:tcPr>
            <w:tcW w:w="2389" w:type="pct"/>
            <w:vAlign w:val="center"/>
          </w:tcPr>
          <w:p w14:paraId="4B819F8C" w14:textId="5142EB34"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Medrese öncesi din eğitiminin tarihi sürecini özetler.</w:t>
            </w:r>
          </w:p>
        </w:tc>
        <w:tc>
          <w:tcPr>
            <w:tcW w:w="175" w:type="pct"/>
            <w:vAlign w:val="center"/>
          </w:tcPr>
          <w:p w14:paraId="46D2A9D5" w14:textId="55AD2743" w:rsidR="004C48CD" w:rsidRPr="00553295" w:rsidRDefault="004C48CD" w:rsidP="004C48CD">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1ACA2068" w14:textId="3A744522" w:rsidR="004C48CD" w:rsidRPr="00553295" w:rsidRDefault="004C48CD" w:rsidP="004C48CD">
            <w:pPr>
              <w:widowControl/>
              <w:autoSpaceDE/>
              <w:autoSpaceDN/>
              <w:contextualSpacing/>
              <w:jc w:val="center"/>
              <w:rPr>
                <w:rFonts w:asciiTheme="majorHAnsi" w:hAnsiTheme="majorHAnsi"/>
                <w:sz w:val="20"/>
                <w:szCs w:val="20"/>
              </w:rPr>
            </w:pPr>
          </w:p>
        </w:tc>
        <w:tc>
          <w:tcPr>
            <w:tcW w:w="174" w:type="pct"/>
            <w:vAlign w:val="center"/>
          </w:tcPr>
          <w:p w14:paraId="5749E8F5"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ign w:val="center"/>
          </w:tcPr>
          <w:p w14:paraId="497ADB2A" w14:textId="77777777" w:rsidR="004C48CD" w:rsidRPr="00553295" w:rsidRDefault="004C48CD" w:rsidP="004C48CD">
            <w:pPr>
              <w:pStyle w:val="ListeParagraf"/>
              <w:numPr>
                <w:ilvl w:val="0"/>
                <w:numId w:val="9"/>
              </w:numPr>
              <w:ind w:left="291"/>
              <w:rPr>
                <w:rFonts w:asciiTheme="majorHAnsi" w:hAnsiTheme="majorHAnsi"/>
                <w:sz w:val="20"/>
                <w:szCs w:val="20"/>
              </w:rPr>
            </w:pPr>
          </w:p>
        </w:tc>
      </w:tr>
      <w:tr w:rsidR="004C48CD" w:rsidRPr="00553295" w14:paraId="7001E79E" w14:textId="77777777" w:rsidTr="004C48CD">
        <w:trPr>
          <w:cantSplit/>
          <w:trHeight w:val="283"/>
        </w:trPr>
        <w:tc>
          <w:tcPr>
            <w:tcW w:w="231" w:type="pct"/>
            <w:vMerge/>
            <w:shd w:val="clear" w:color="auto" w:fill="B8CCE4" w:themeFill="accent1" w:themeFillTint="66"/>
            <w:vAlign w:val="center"/>
          </w:tcPr>
          <w:p w14:paraId="150F1915" w14:textId="77777777" w:rsidR="004C48CD" w:rsidRPr="00553295" w:rsidRDefault="004C48CD" w:rsidP="004C48CD">
            <w:pPr>
              <w:jc w:val="center"/>
              <w:rPr>
                <w:rFonts w:asciiTheme="majorHAnsi" w:hAnsiTheme="majorHAnsi"/>
                <w:b/>
                <w:bCs/>
                <w:sz w:val="20"/>
                <w:szCs w:val="20"/>
              </w:rPr>
            </w:pPr>
          </w:p>
        </w:tc>
        <w:tc>
          <w:tcPr>
            <w:tcW w:w="970" w:type="pct"/>
            <w:vMerge/>
            <w:vAlign w:val="center"/>
          </w:tcPr>
          <w:p w14:paraId="7F41EE1A" w14:textId="77777777" w:rsidR="004C48CD" w:rsidRPr="00553295" w:rsidRDefault="004C48CD" w:rsidP="004C48CD">
            <w:pPr>
              <w:rPr>
                <w:rFonts w:asciiTheme="majorHAnsi" w:hAnsiTheme="majorHAnsi" w:cstheme="majorBidi"/>
                <w:sz w:val="20"/>
                <w:szCs w:val="20"/>
              </w:rPr>
            </w:pPr>
          </w:p>
        </w:tc>
        <w:tc>
          <w:tcPr>
            <w:tcW w:w="2389" w:type="pct"/>
            <w:vAlign w:val="center"/>
          </w:tcPr>
          <w:p w14:paraId="1F58537C" w14:textId="25FDC5D9"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Medreselerdeki eğitim anlayış ve usulünü tartışır.</w:t>
            </w:r>
          </w:p>
        </w:tc>
        <w:tc>
          <w:tcPr>
            <w:tcW w:w="175" w:type="pct"/>
            <w:vAlign w:val="center"/>
          </w:tcPr>
          <w:p w14:paraId="1A876F3A" w14:textId="6CCCD975" w:rsidR="004C48CD" w:rsidRPr="00553295" w:rsidRDefault="004C48CD" w:rsidP="004C48CD">
            <w:pPr>
              <w:widowControl/>
              <w:autoSpaceDE/>
              <w:autoSpaceDN/>
              <w:contextualSpacing/>
              <w:jc w:val="center"/>
              <w:rPr>
                <w:rFonts w:asciiTheme="majorHAnsi" w:hAnsiTheme="majorHAnsi"/>
                <w:sz w:val="20"/>
                <w:szCs w:val="20"/>
              </w:rPr>
            </w:pPr>
          </w:p>
        </w:tc>
        <w:tc>
          <w:tcPr>
            <w:tcW w:w="186" w:type="pct"/>
            <w:vAlign w:val="center"/>
          </w:tcPr>
          <w:p w14:paraId="58C2B9DE" w14:textId="276BC763" w:rsidR="004C48CD" w:rsidRPr="00553295" w:rsidRDefault="002E0DAC" w:rsidP="004C48CD">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vAlign w:val="center"/>
          </w:tcPr>
          <w:p w14:paraId="41616386"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ign w:val="center"/>
          </w:tcPr>
          <w:p w14:paraId="5033D868" w14:textId="77777777" w:rsidR="004C48CD" w:rsidRPr="00553295" w:rsidRDefault="004C48CD" w:rsidP="004C48CD">
            <w:pPr>
              <w:pStyle w:val="ListeParagraf"/>
              <w:numPr>
                <w:ilvl w:val="0"/>
                <w:numId w:val="9"/>
              </w:numPr>
              <w:ind w:left="291"/>
              <w:rPr>
                <w:rFonts w:asciiTheme="majorHAnsi" w:hAnsiTheme="majorHAnsi"/>
                <w:sz w:val="20"/>
                <w:szCs w:val="20"/>
              </w:rPr>
            </w:pPr>
          </w:p>
        </w:tc>
      </w:tr>
      <w:tr w:rsidR="004C48CD" w:rsidRPr="00553295" w14:paraId="424CDDA3" w14:textId="77777777" w:rsidTr="004C48CD">
        <w:trPr>
          <w:cantSplit/>
          <w:trHeight w:val="283"/>
        </w:trPr>
        <w:tc>
          <w:tcPr>
            <w:tcW w:w="231" w:type="pct"/>
            <w:vMerge/>
            <w:shd w:val="clear" w:color="auto" w:fill="B8CCE4" w:themeFill="accent1" w:themeFillTint="66"/>
            <w:vAlign w:val="center"/>
          </w:tcPr>
          <w:p w14:paraId="5535D5A2" w14:textId="77777777" w:rsidR="004C48CD" w:rsidRPr="00553295" w:rsidRDefault="004C48CD" w:rsidP="004C48CD">
            <w:pPr>
              <w:jc w:val="center"/>
              <w:rPr>
                <w:rFonts w:asciiTheme="majorHAnsi" w:hAnsiTheme="majorHAnsi"/>
                <w:b/>
                <w:bCs/>
                <w:sz w:val="20"/>
                <w:szCs w:val="20"/>
              </w:rPr>
            </w:pPr>
          </w:p>
        </w:tc>
        <w:tc>
          <w:tcPr>
            <w:tcW w:w="970" w:type="pct"/>
            <w:vMerge/>
            <w:vAlign w:val="center"/>
          </w:tcPr>
          <w:p w14:paraId="0D518ECE" w14:textId="77777777" w:rsidR="004C48CD" w:rsidRPr="00553295" w:rsidRDefault="004C48CD" w:rsidP="004C48CD">
            <w:pPr>
              <w:rPr>
                <w:rFonts w:asciiTheme="majorHAnsi" w:hAnsiTheme="majorHAnsi" w:cstheme="majorBidi"/>
                <w:sz w:val="20"/>
                <w:szCs w:val="20"/>
              </w:rPr>
            </w:pPr>
          </w:p>
        </w:tc>
        <w:tc>
          <w:tcPr>
            <w:tcW w:w="2389" w:type="pct"/>
            <w:vAlign w:val="center"/>
          </w:tcPr>
          <w:p w14:paraId="0CE03E58" w14:textId="07A5865F"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Medreselerdeki din eğitiminin tarihi sürecini özetler.</w:t>
            </w:r>
          </w:p>
        </w:tc>
        <w:tc>
          <w:tcPr>
            <w:tcW w:w="175" w:type="pct"/>
            <w:vAlign w:val="center"/>
          </w:tcPr>
          <w:p w14:paraId="11C470B7" w14:textId="0DAA55FD" w:rsidR="004C48CD" w:rsidRPr="00553295" w:rsidRDefault="004C48CD" w:rsidP="004C48CD">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3824DF8B"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174" w:type="pct"/>
            <w:vAlign w:val="center"/>
          </w:tcPr>
          <w:p w14:paraId="79A0A0C6"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ign w:val="center"/>
          </w:tcPr>
          <w:p w14:paraId="2244BE7F" w14:textId="77777777" w:rsidR="004C48CD" w:rsidRPr="00553295" w:rsidRDefault="004C48CD" w:rsidP="004C48CD">
            <w:pPr>
              <w:pStyle w:val="ListeParagraf"/>
              <w:numPr>
                <w:ilvl w:val="0"/>
                <w:numId w:val="9"/>
              </w:numPr>
              <w:ind w:left="291"/>
              <w:rPr>
                <w:rFonts w:asciiTheme="majorHAnsi" w:hAnsiTheme="majorHAnsi"/>
                <w:sz w:val="20"/>
                <w:szCs w:val="20"/>
              </w:rPr>
            </w:pPr>
          </w:p>
        </w:tc>
      </w:tr>
      <w:tr w:rsidR="004C48CD" w:rsidRPr="00553295" w14:paraId="3647D0FD" w14:textId="77777777" w:rsidTr="004C48CD">
        <w:trPr>
          <w:cantSplit/>
          <w:trHeight w:val="283"/>
        </w:trPr>
        <w:tc>
          <w:tcPr>
            <w:tcW w:w="231" w:type="pct"/>
            <w:vMerge w:val="restart"/>
            <w:shd w:val="clear" w:color="auto" w:fill="B8CCE4" w:themeFill="accent1" w:themeFillTint="66"/>
            <w:vAlign w:val="center"/>
          </w:tcPr>
          <w:p w14:paraId="7C6BE384" w14:textId="31D0AC55" w:rsidR="004C48CD" w:rsidRPr="00553295" w:rsidRDefault="004C48CD" w:rsidP="004C48CD">
            <w:pPr>
              <w:jc w:val="center"/>
              <w:rPr>
                <w:rFonts w:asciiTheme="majorHAnsi" w:hAnsiTheme="majorHAnsi"/>
                <w:b/>
                <w:bCs/>
                <w:sz w:val="20"/>
                <w:szCs w:val="20"/>
              </w:rPr>
            </w:pPr>
            <w:r w:rsidRPr="00553295">
              <w:rPr>
                <w:rFonts w:asciiTheme="majorHAnsi" w:hAnsiTheme="majorHAnsi"/>
                <w:b/>
                <w:bCs/>
                <w:sz w:val="20"/>
                <w:szCs w:val="20"/>
              </w:rPr>
              <w:t>4.</w:t>
            </w:r>
          </w:p>
        </w:tc>
        <w:tc>
          <w:tcPr>
            <w:tcW w:w="970" w:type="pct"/>
            <w:vMerge w:val="restart"/>
            <w:vAlign w:val="center"/>
          </w:tcPr>
          <w:p w14:paraId="52042D2C" w14:textId="48A1026E" w:rsidR="004C48CD" w:rsidRPr="00553295" w:rsidRDefault="004C48CD" w:rsidP="004C48CD">
            <w:pPr>
              <w:rPr>
                <w:rFonts w:asciiTheme="majorHAnsi" w:hAnsiTheme="majorHAnsi" w:cstheme="majorBidi"/>
                <w:sz w:val="20"/>
                <w:szCs w:val="20"/>
              </w:rPr>
            </w:pPr>
            <w:r w:rsidRPr="00553295">
              <w:rPr>
                <w:rFonts w:asciiTheme="majorHAnsi" w:hAnsiTheme="majorHAnsi"/>
                <w:sz w:val="20"/>
                <w:szCs w:val="20"/>
              </w:rPr>
              <w:t>Tanzimat sonrasından eğitim ve din eğitimi</w:t>
            </w:r>
          </w:p>
        </w:tc>
        <w:tc>
          <w:tcPr>
            <w:tcW w:w="2389" w:type="pct"/>
            <w:vAlign w:val="center"/>
          </w:tcPr>
          <w:p w14:paraId="0545D252" w14:textId="06F476CE"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Batılılaşmanın Osmanlı eğitim kurumları üzerindeki etkisini kavrar.</w:t>
            </w:r>
          </w:p>
        </w:tc>
        <w:tc>
          <w:tcPr>
            <w:tcW w:w="175" w:type="pct"/>
            <w:vAlign w:val="center"/>
          </w:tcPr>
          <w:p w14:paraId="62A24564" w14:textId="7AF2EEA5" w:rsidR="004C48CD" w:rsidRPr="00553295" w:rsidRDefault="004C48CD" w:rsidP="004C48CD">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064CF09D"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174" w:type="pct"/>
            <w:vAlign w:val="center"/>
          </w:tcPr>
          <w:p w14:paraId="50B75DFF"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restart"/>
            <w:vAlign w:val="center"/>
          </w:tcPr>
          <w:p w14:paraId="718E9045" w14:textId="6AB0FB80"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91-106.</w:t>
            </w:r>
          </w:p>
          <w:p w14:paraId="259DEADC" w14:textId="58BE2BE8" w:rsidR="004C48CD" w:rsidRPr="00553295" w:rsidRDefault="004C48CD" w:rsidP="004C48CD">
            <w:pPr>
              <w:pStyle w:val="ListeParagraf"/>
              <w:widowControl/>
              <w:numPr>
                <w:ilvl w:val="0"/>
                <w:numId w:val="10"/>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3-33.</w:t>
            </w:r>
          </w:p>
        </w:tc>
      </w:tr>
      <w:tr w:rsidR="004C48CD" w:rsidRPr="00553295" w14:paraId="6241439D" w14:textId="77777777" w:rsidTr="004C48CD">
        <w:trPr>
          <w:cantSplit/>
          <w:trHeight w:val="283"/>
        </w:trPr>
        <w:tc>
          <w:tcPr>
            <w:tcW w:w="231" w:type="pct"/>
            <w:vMerge/>
            <w:shd w:val="clear" w:color="auto" w:fill="B8CCE4" w:themeFill="accent1" w:themeFillTint="66"/>
            <w:vAlign w:val="center"/>
          </w:tcPr>
          <w:p w14:paraId="7C29564B" w14:textId="77777777" w:rsidR="004C48CD" w:rsidRPr="00553295" w:rsidRDefault="004C48CD" w:rsidP="004C48CD">
            <w:pPr>
              <w:jc w:val="center"/>
              <w:rPr>
                <w:rFonts w:asciiTheme="majorHAnsi" w:hAnsiTheme="majorHAnsi"/>
                <w:b/>
                <w:bCs/>
                <w:sz w:val="20"/>
                <w:szCs w:val="20"/>
              </w:rPr>
            </w:pPr>
          </w:p>
        </w:tc>
        <w:tc>
          <w:tcPr>
            <w:tcW w:w="970" w:type="pct"/>
            <w:vMerge/>
            <w:vAlign w:val="center"/>
          </w:tcPr>
          <w:p w14:paraId="58E07A06" w14:textId="77777777" w:rsidR="004C48CD" w:rsidRPr="00553295" w:rsidRDefault="004C48CD" w:rsidP="004C48CD">
            <w:pPr>
              <w:rPr>
                <w:rFonts w:asciiTheme="majorHAnsi" w:hAnsiTheme="majorHAnsi" w:cstheme="majorBidi"/>
                <w:sz w:val="20"/>
                <w:szCs w:val="20"/>
              </w:rPr>
            </w:pPr>
          </w:p>
        </w:tc>
        <w:tc>
          <w:tcPr>
            <w:tcW w:w="2389" w:type="pct"/>
            <w:vAlign w:val="center"/>
          </w:tcPr>
          <w:p w14:paraId="36B61EE8" w14:textId="6B7E6093"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Medrese-mektep tartışmalarını farkında olur.</w:t>
            </w:r>
          </w:p>
        </w:tc>
        <w:tc>
          <w:tcPr>
            <w:tcW w:w="175" w:type="pct"/>
            <w:vAlign w:val="center"/>
          </w:tcPr>
          <w:p w14:paraId="03CC8540" w14:textId="54BA2295" w:rsidR="004C48CD" w:rsidRPr="00553295" w:rsidRDefault="004C48CD" w:rsidP="004C48CD">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582088FE" w14:textId="7C921169" w:rsidR="004C48CD" w:rsidRPr="00553295" w:rsidRDefault="004C48CD" w:rsidP="004C48CD">
            <w:pPr>
              <w:widowControl/>
              <w:autoSpaceDE/>
              <w:autoSpaceDN/>
              <w:contextualSpacing/>
              <w:jc w:val="center"/>
              <w:rPr>
                <w:rFonts w:asciiTheme="majorHAnsi" w:hAnsiTheme="majorHAnsi"/>
                <w:sz w:val="20"/>
                <w:szCs w:val="20"/>
              </w:rPr>
            </w:pPr>
          </w:p>
        </w:tc>
        <w:tc>
          <w:tcPr>
            <w:tcW w:w="174" w:type="pct"/>
            <w:vAlign w:val="center"/>
          </w:tcPr>
          <w:p w14:paraId="73346092"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ign w:val="center"/>
          </w:tcPr>
          <w:p w14:paraId="3B69BB3F" w14:textId="77777777" w:rsidR="004C48CD" w:rsidRPr="00553295" w:rsidRDefault="004C48CD" w:rsidP="004C48CD">
            <w:pPr>
              <w:pStyle w:val="ListeParagraf"/>
              <w:numPr>
                <w:ilvl w:val="0"/>
                <w:numId w:val="9"/>
              </w:numPr>
              <w:ind w:left="291"/>
              <w:rPr>
                <w:rFonts w:asciiTheme="majorHAnsi" w:hAnsiTheme="majorHAnsi"/>
                <w:sz w:val="20"/>
                <w:szCs w:val="20"/>
              </w:rPr>
            </w:pPr>
          </w:p>
        </w:tc>
      </w:tr>
      <w:tr w:rsidR="004C48CD" w:rsidRPr="00553295" w14:paraId="41004B04" w14:textId="77777777" w:rsidTr="004C48CD">
        <w:trPr>
          <w:cantSplit/>
          <w:trHeight w:val="283"/>
        </w:trPr>
        <w:tc>
          <w:tcPr>
            <w:tcW w:w="231" w:type="pct"/>
            <w:vMerge/>
            <w:shd w:val="clear" w:color="auto" w:fill="B8CCE4" w:themeFill="accent1" w:themeFillTint="66"/>
            <w:vAlign w:val="center"/>
          </w:tcPr>
          <w:p w14:paraId="67B5D721" w14:textId="77777777" w:rsidR="004C48CD" w:rsidRPr="00553295" w:rsidRDefault="004C48CD" w:rsidP="004C48CD">
            <w:pPr>
              <w:jc w:val="center"/>
              <w:rPr>
                <w:rFonts w:asciiTheme="majorHAnsi" w:hAnsiTheme="majorHAnsi"/>
                <w:b/>
                <w:bCs/>
                <w:sz w:val="20"/>
                <w:szCs w:val="20"/>
              </w:rPr>
            </w:pPr>
          </w:p>
        </w:tc>
        <w:tc>
          <w:tcPr>
            <w:tcW w:w="970" w:type="pct"/>
            <w:vMerge/>
            <w:vAlign w:val="center"/>
          </w:tcPr>
          <w:p w14:paraId="460B0207" w14:textId="77777777" w:rsidR="004C48CD" w:rsidRPr="00553295" w:rsidRDefault="004C48CD" w:rsidP="004C48CD">
            <w:pPr>
              <w:rPr>
                <w:rFonts w:asciiTheme="majorHAnsi" w:hAnsiTheme="majorHAnsi" w:cstheme="majorBidi"/>
                <w:sz w:val="20"/>
                <w:szCs w:val="20"/>
              </w:rPr>
            </w:pPr>
          </w:p>
        </w:tc>
        <w:tc>
          <w:tcPr>
            <w:tcW w:w="2389" w:type="pct"/>
            <w:vAlign w:val="center"/>
          </w:tcPr>
          <w:p w14:paraId="2F5995BE" w14:textId="6A4BD9E4" w:rsidR="004C48CD" w:rsidRPr="00553295" w:rsidRDefault="004C48CD" w:rsidP="004C48CD">
            <w:pPr>
              <w:widowControl/>
              <w:autoSpaceDE/>
              <w:autoSpaceDN/>
              <w:contextualSpacing/>
              <w:rPr>
                <w:rFonts w:asciiTheme="majorHAnsi" w:hAnsiTheme="majorHAnsi"/>
                <w:sz w:val="20"/>
                <w:szCs w:val="20"/>
              </w:rPr>
            </w:pPr>
            <w:r w:rsidRPr="00553295">
              <w:rPr>
                <w:rFonts w:asciiTheme="majorHAnsi" w:hAnsiTheme="majorHAnsi"/>
                <w:sz w:val="20"/>
                <w:szCs w:val="20"/>
              </w:rPr>
              <w:t>Tanzimat sonrası din eğitiminin tarihi sürecini özetler.</w:t>
            </w:r>
          </w:p>
        </w:tc>
        <w:tc>
          <w:tcPr>
            <w:tcW w:w="175" w:type="pct"/>
            <w:vAlign w:val="center"/>
          </w:tcPr>
          <w:p w14:paraId="1AD273A4" w14:textId="03CD84AD" w:rsidR="004C48CD" w:rsidRPr="00553295" w:rsidRDefault="004C48CD" w:rsidP="004C48CD">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16AB1759"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174" w:type="pct"/>
            <w:vAlign w:val="center"/>
          </w:tcPr>
          <w:p w14:paraId="3CAB70B9" w14:textId="77777777" w:rsidR="004C48CD" w:rsidRPr="00553295" w:rsidRDefault="004C48CD" w:rsidP="004C48CD">
            <w:pPr>
              <w:widowControl/>
              <w:autoSpaceDE/>
              <w:autoSpaceDN/>
              <w:contextualSpacing/>
              <w:jc w:val="center"/>
              <w:rPr>
                <w:rFonts w:asciiTheme="majorHAnsi" w:hAnsiTheme="majorHAnsi"/>
                <w:sz w:val="20"/>
                <w:szCs w:val="20"/>
              </w:rPr>
            </w:pPr>
          </w:p>
        </w:tc>
        <w:tc>
          <w:tcPr>
            <w:tcW w:w="875" w:type="pct"/>
            <w:vMerge/>
            <w:vAlign w:val="center"/>
          </w:tcPr>
          <w:p w14:paraId="18103650" w14:textId="77777777" w:rsidR="004C48CD" w:rsidRPr="00553295" w:rsidRDefault="004C48CD" w:rsidP="004C48CD">
            <w:pPr>
              <w:pStyle w:val="ListeParagraf"/>
              <w:numPr>
                <w:ilvl w:val="0"/>
                <w:numId w:val="9"/>
              </w:numPr>
              <w:ind w:left="291"/>
              <w:rPr>
                <w:rFonts w:asciiTheme="majorHAnsi" w:hAnsiTheme="majorHAnsi"/>
                <w:sz w:val="20"/>
                <w:szCs w:val="20"/>
              </w:rPr>
            </w:pPr>
          </w:p>
        </w:tc>
      </w:tr>
      <w:tr w:rsidR="004C5D52" w:rsidRPr="00553295" w14:paraId="05FCF397" w14:textId="77777777" w:rsidTr="004C48CD">
        <w:trPr>
          <w:cantSplit/>
          <w:trHeight w:val="283"/>
        </w:trPr>
        <w:tc>
          <w:tcPr>
            <w:tcW w:w="231" w:type="pct"/>
            <w:vMerge w:val="restart"/>
            <w:shd w:val="clear" w:color="auto" w:fill="B8CCE4" w:themeFill="accent1" w:themeFillTint="66"/>
            <w:vAlign w:val="center"/>
          </w:tcPr>
          <w:p w14:paraId="2516A85E" w14:textId="3EB35D5B" w:rsidR="004C5D52" w:rsidRPr="00553295" w:rsidRDefault="004C5D52" w:rsidP="004C5D52">
            <w:pPr>
              <w:jc w:val="center"/>
              <w:rPr>
                <w:rFonts w:asciiTheme="majorHAnsi" w:hAnsiTheme="majorHAnsi"/>
                <w:b/>
                <w:bCs/>
                <w:sz w:val="20"/>
                <w:szCs w:val="20"/>
              </w:rPr>
            </w:pPr>
            <w:r w:rsidRPr="00553295">
              <w:rPr>
                <w:rFonts w:asciiTheme="majorHAnsi" w:hAnsiTheme="majorHAnsi"/>
                <w:b/>
                <w:bCs/>
                <w:sz w:val="20"/>
                <w:szCs w:val="20"/>
              </w:rPr>
              <w:t>5.</w:t>
            </w:r>
          </w:p>
        </w:tc>
        <w:tc>
          <w:tcPr>
            <w:tcW w:w="970" w:type="pct"/>
            <w:vMerge w:val="restart"/>
            <w:vAlign w:val="center"/>
          </w:tcPr>
          <w:p w14:paraId="7145DAC3" w14:textId="4E82AE2F" w:rsidR="004C5D52" w:rsidRPr="00553295" w:rsidRDefault="004C48CD" w:rsidP="00D726A9">
            <w:pPr>
              <w:rPr>
                <w:rFonts w:asciiTheme="majorHAnsi" w:hAnsiTheme="majorHAnsi" w:cstheme="majorBidi"/>
                <w:sz w:val="20"/>
                <w:szCs w:val="20"/>
              </w:rPr>
            </w:pPr>
            <w:r w:rsidRPr="00553295">
              <w:rPr>
                <w:rFonts w:asciiTheme="majorHAnsi" w:hAnsiTheme="majorHAnsi"/>
                <w:sz w:val="20"/>
                <w:szCs w:val="20"/>
              </w:rPr>
              <w:t>Genel eğitimde din eğitimi ve öğretimi</w:t>
            </w:r>
          </w:p>
        </w:tc>
        <w:tc>
          <w:tcPr>
            <w:tcW w:w="2389" w:type="pct"/>
            <w:vAlign w:val="center"/>
          </w:tcPr>
          <w:p w14:paraId="1FE66905" w14:textId="0CAB7353" w:rsidR="004C5D52" w:rsidRPr="00553295" w:rsidRDefault="002E0DAC" w:rsidP="004C48CD">
            <w:pPr>
              <w:widowControl/>
              <w:autoSpaceDE/>
              <w:autoSpaceDN/>
              <w:contextualSpacing/>
              <w:rPr>
                <w:rFonts w:asciiTheme="majorHAnsi" w:hAnsiTheme="majorHAnsi"/>
                <w:sz w:val="20"/>
                <w:szCs w:val="20"/>
              </w:rPr>
            </w:pPr>
            <w:r>
              <w:rPr>
                <w:rFonts w:asciiTheme="majorHAnsi" w:hAnsiTheme="majorHAnsi"/>
                <w:sz w:val="20"/>
                <w:szCs w:val="20"/>
              </w:rPr>
              <w:t>Cumhuriyetin kuruluşundan bugüne kadar okullarda din derslerinin tarihî gelişimini bilir.</w:t>
            </w:r>
          </w:p>
        </w:tc>
        <w:tc>
          <w:tcPr>
            <w:tcW w:w="175" w:type="pct"/>
            <w:vAlign w:val="center"/>
          </w:tcPr>
          <w:p w14:paraId="6557BA28" w14:textId="25C019F6" w:rsidR="004C5D52" w:rsidRPr="00553295" w:rsidRDefault="004C48CD" w:rsidP="004C5D52">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718D8C76" w14:textId="77777777" w:rsidR="004C5D52" w:rsidRPr="00553295" w:rsidRDefault="004C5D52" w:rsidP="004C5D52">
            <w:pPr>
              <w:widowControl/>
              <w:autoSpaceDE/>
              <w:autoSpaceDN/>
              <w:contextualSpacing/>
              <w:jc w:val="center"/>
              <w:rPr>
                <w:rFonts w:asciiTheme="majorHAnsi" w:hAnsiTheme="majorHAnsi"/>
                <w:sz w:val="20"/>
                <w:szCs w:val="20"/>
              </w:rPr>
            </w:pPr>
          </w:p>
        </w:tc>
        <w:tc>
          <w:tcPr>
            <w:tcW w:w="174" w:type="pct"/>
            <w:vAlign w:val="center"/>
          </w:tcPr>
          <w:p w14:paraId="5E527557" w14:textId="77777777" w:rsidR="004C5D52" w:rsidRPr="00553295" w:rsidRDefault="004C5D52" w:rsidP="004C5D52">
            <w:pPr>
              <w:widowControl/>
              <w:autoSpaceDE/>
              <w:autoSpaceDN/>
              <w:contextualSpacing/>
              <w:jc w:val="center"/>
              <w:rPr>
                <w:rFonts w:asciiTheme="majorHAnsi" w:hAnsiTheme="majorHAnsi"/>
                <w:sz w:val="20"/>
                <w:szCs w:val="20"/>
              </w:rPr>
            </w:pPr>
          </w:p>
        </w:tc>
        <w:tc>
          <w:tcPr>
            <w:tcW w:w="875" w:type="pct"/>
            <w:vMerge w:val="restart"/>
            <w:vAlign w:val="center"/>
          </w:tcPr>
          <w:p w14:paraId="3EF5FF4C" w14:textId="77777777" w:rsidR="004C48CD" w:rsidRPr="00553295" w:rsidRDefault="004C48CD" w:rsidP="004C48CD">
            <w:pPr>
              <w:pStyle w:val="ListeParagraf"/>
              <w:widowControl/>
              <w:numPr>
                <w:ilvl w:val="0"/>
                <w:numId w:val="11"/>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107-124.</w:t>
            </w:r>
          </w:p>
          <w:p w14:paraId="56DE8A6B" w14:textId="2FB9ADE6" w:rsidR="004C48CD" w:rsidRPr="00553295" w:rsidRDefault="004C48CD" w:rsidP="004C48CD">
            <w:pPr>
              <w:pStyle w:val="ListeParagraf"/>
              <w:widowControl/>
              <w:numPr>
                <w:ilvl w:val="0"/>
                <w:numId w:val="11"/>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255-270</w:t>
            </w:r>
          </w:p>
          <w:p w14:paraId="1C6C68CB" w14:textId="327106CF" w:rsidR="004C5D52" w:rsidRPr="00553295" w:rsidRDefault="004C48CD" w:rsidP="004C48CD">
            <w:pPr>
              <w:pStyle w:val="ListeParagraf"/>
              <w:numPr>
                <w:ilvl w:val="0"/>
                <w:numId w:val="11"/>
              </w:numPr>
              <w:ind w:left="222" w:hanging="219"/>
              <w:rPr>
                <w:rFonts w:asciiTheme="majorHAnsi" w:hAnsiTheme="majorHAnsi"/>
                <w:sz w:val="20"/>
                <w:szCs w:val="20"/>
              </w:rPr>
            </w:pPr>
            <w:r w:rsidRPr="00553295">
              <w:rPr>
                <w:rFonts w:asciiTheme="majorHAnsi" w:hAnsiTheme="majorHAnsi"/>
                <w:sz w:val="20"/>
                <w:szCs w:val="20"/>
              </w:rPr>
              <w:t>DEM Dergi, 2007, 64-67.</w:t>
            </w:r>
          </w:p>
        </w:tc>
      </w:tr>
      <w:tr w:rsidR="004C5D52" w:rsidRPr="00553295" w14:paraId="19851B28" w14:textId="77777777" w:rsidTr="004C44B0">
        <w:trPr>
          <w:cantSplit/>
          <w:trHeight w:val="283"/>
        </w:trPr>
        <w:tc>
          <w:tcPr>
            <w:tcW w:w="231" w:type="pct"/>
            <w:vMerge/>
            <w:shd w:val="clear" w:color="auto" w:fill="B8CCE4" w:themeFill="accent1" w:themeFillTint="66"/>
            <w:vAlign w:val="center"/>
          </w:tcPr>
          <w:p w14:paraId="5419920A" w14:textId="77777777" w:rsidR="004C5D52" w:rsidRPr="00553295" w:rsidRDefault="004C5D52" w:rsidP="004C5D52">
            <w:pPr>
              <w:jc w:val="center"/>
              <w:rPr>
                <w:rFonts w:asciiTheme="majorHAnsi" w:hAnsiTheme="majorHAnsi"/>
                <w:b/>
                <w:bCs/>
                <w:sz w:val="20"/>
                <w:szCs w:val="20"/>
              </w:rPr>
            </w:pPr>
          </w:p>
        </w:tc>
        <w:tc>
          <w:tcPr>
            <w:tcW w:w="970" w:type="pct"/>
            <w:vMerge/>
            <w:vAlign w:val="center"/>
          </w:tcPr>
          <w:p w14:paraId="74046D96" w14:textId="77777777" w:rsidR="004C5D52" w:rsidRPr="00553295" w:rsidRDefault="004C5D52" w:rsidP="004C5D52">
            <w:pPr>
              <w:rPr>
                <w:rFonts w:asciiTheme="majorHAnsi" w:hAnsiTheme="majorHAnsi" w:cstheme="majorBidi"/>
                <w:sz w:val="20"/>
                <w:szCs w:val="20"/>
              </w:rPr>
            </w:pPr>
          </w:p>
        </w:tc>
        <w:tc>
          <w:tcPr>
            <w:tcW w:w="2389" w:type="pct"/>
          </w:tcPr>
          <w:p w14:paraId="68ECF92B" w14:textId="0D3B7D59" w:rsidR="004C5D52" w:rsidRPr="00553295" w:rsidRDefault="002E0DAC" w:rsidP="004C5D52">
            <w:pPr>
              <w:widowControl/>
              <w:autoSpaceDE/>
              <w:autoSpaceDN/>
              <w:contextualSpacing/>
              <w:rPr>
                <w:rFonts w:asciiTheme="majorHAnsi" w:hAnsiTheme="majorHAnsi"/>
                <w:sz w:val="20"/>
                <w:szCs w:val="20"/>
              </w:rPr>
            </w:pPr>
            <w:r>
              <w:rPr>
                <w:rFonts w:asciiTheme="majorHAnsi" w:hAnsiTheme="majorHAnsi"/>
                <w:sz w:val="20"/>
                <w:szCs w:val="20"/>
              </w:rPr>
              <w:t>Dünyadaki din öğretimi yaklaşımlarını bilir ve aralarındaki farkları açıklar.</w:t>
            </w:r>
          </w:p>
        </w:tc>
        <w:tc>
          <w:tcPr>
            <w:tcW w:w="175" w:type="pct"/>
            <w:vAlign w:val="center"/>
          </w:tcPr>
          <w:p w14:paraId="661FD331" w14:textId="3DBD28D7" w:rsidR="004C5D52" w:rsidRPr="00553295" w:rsidRDefault="002E0DAC" w:rsidP="004C5D52">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86" w:type="pct"/>
            <w:vAlign w:val="center"/>
          </w:tcPr>
          <w:p w14:paraId="6DF5E035" w14:textId="77777777" w:rsidR="004C5D52" w:rsidRPr="00553295" w:rsidRDefault="004C5D52" w:rsidP="004C5D52">
            <w:pPr>
              <w:widowControl/>
              <w:autoSpaceDE/>
              <w:autoSpaceDN/>
              <w:contextualSpacing/>
              <w:jc w:val="center"/>
              <w:rPr>
                <w:rFonts w:asciiTheme="majorHAnsi" w:hAnsiTheme="majorHAnsi"/>
                <w:sz w:val="20"/>
                <w:szCs w:val="20"/>
              </w:rPr>
            </w:pPr>
          </w:p>
        </w:tc>
        <w:tc>
          <w:tcPr>
            <w:tcW w:w="174" w:type="pct"/>
            <w:vAlign w:val="center"/>
          </w:tcPr>
          <w:p w14:paraId="0CA73031" w14:textId="1110C207" w:rsidR="004C5D52" w:rsidRPr="00553295" w:rsidRDefault="004C5D52" w:rsidP="004C5D52">
            <w:pPr>
              <w:widowControl/>
              <w:autoSpaceDE/>
              <w:autoSpaceDN/>
              <w:contextualSpacing/>
              <w:jc w:val="center"/>
              <w:rPr>
                <w:rFonts w:asciiTheme="majorHAnsi" w:hAnsiTheme="majorHAnsi"/>
                <w:sz w:val="20"/>
                <w:szCs w:val="20"/>
              </w:rPr>
            </w:pPr>
          </w:p>
        </w:tc>
        <w:tc>
          <w:tcPr>
            <w:tcW w:w="875" w:type="pct"/>
            <w:vMerge/>
            <w:vAlign w:val="center"/>
          </w:tcPr>
          <w:p w14:paraId="04F080AD" w14:textId="77777777" w:rsidR="004C5D52" w:rsidRPr="00553295" w:rsidRDefault="004C5D52" w:rsidP="00921FE9">
            <w:pPr>
              <w:pStyle w:val="ListeParagraf"/>
              <w:numPr>
                <w:ilvl w:val="0"/>
                <w:numId w:val="9"/>
              </w:numPr>
              <w:ind w:left="291"/>
              <w:rPr>
                <w:rFonts w:asciiTheme="majorHAnsi" w:hAnsiTheme="majorHAnsi"/>
                <w:sz w:val="20"/>
                <w:szCs w:val="20"/>
              </w:rPr>
            </w:pPr>
          </w:p>
        </w:tc>
      </w:tr>
      <w:tr w:rsidR="00DE0F3B" w:rsidRPr="00553295" w14:paraId="752F26F0" w14:textId="77777777" w:rsidTr="004C44B0">
        <w:trPr>
          <w:cantSplit/>
          <w:trHeight w:val="283"/>
        </w:trPr>
        <w:tc>
          <w:tcPr>
            <w:tcW w:w="231" w:type="pct"/>
            <w:vMerge/>
            <w:shd w:val="clear" w:color="auto" w:fill="B8CCE4" w:themeFill="accent1" w:themeFillTint="66"/>
            <w:vAlign w:val="center"/>
          </w:tcPr>
          <w:p w14:paraId="2F24F724" w14:textId="77777777" w:rsidR="00F16614" w:rsidRPr="00553295" w:rsidRDefault="00F16614" w:rsidP="00250125">
            <w:pPr>
              <w:jc w:val="center"/>
              <w:rPr>
                <w:rFonts w:asciiTheme="majorHAnsi" w:hAnsiTheme="majorHAnsi"/>
                <w:b/>
                <w:bCs/>
                <w:sz w:val="20"/>
                <w:szCs w:val="20"/>
              </w:rPr>
            </w:pPr>
          </w:p>
        </w:tc>
        <w:tc>
          <w:tcPr>
            <w:tcW w:w="970" w:type="pct"/>
            <w:vMerge/>
            <w:vAlign w:val="center"/>
          </w:tcPr>
          <w:p w14:paraId="3829DE45" w14:textId="77777777" w:rsidR="00F16614" w:rsidRPr="00553295" w:rsidRDefault="00F16614" w:rsidP="006066B6">
            <w:pPr>
              <w:rPr>
                <w:rFonts w:asciiTheme="majorHAnsi" w:hAnsiTheme="majorHAnsi" w:cstheme="majorBidi"/>
                <w:sz w:val="20"/>
                <w:szCs w:val="20"/>
              </w:rPr>
            </w:pPr>
          </w:p>
        </w:tc>
        <w:tc>
          <w:tcPr>
            <w:tcW w:w="2389" w:type="pct"/>
          </w:tcPr>
          <w:p w14:paraId="3940CDC4" w14:textId="3C3E9B78" w:rsidR="00F16614" w:rsidRPr="00553295" w:rsidRDefault="00F16614" w:rsidP="00250125">
            <w:pPr>
              <w:widowControl/>
              <w:autoSpaceDE/>
              <w:autoSpaceDN/>
              <w:contextualSpacing/>
              <w:rPr>
                <w:rFonts w:asciiTheme="majorHAnsi" w:hAnsiTheme="majorHAnsi"/>
                <w:sz w:val="20"/>
                <w:szCs w:val="20"/>
              </w:rPr>
            </w:pPr>
          </w:p>
        </w:tc>
        <w:tc>
          <w:tcPr>
            <w:tcW w:w="175" w:type="pct"/>
            <w:vAlign w:val="center"/>
          </w:tcPr>
          <w:p w14:paraId="0622A3BC" w14:textId="77777777" w:rsidR="00F16614" w:rsidRPr="00553295" w:rsidRDefault="00F16614" w:rsidP="00B107E3">
            <w:pPr>
              <w:widowControl/>
              <w:autoSpaceDE/>
              <w:autoSpaceDN/>
              <w:contextualSpacing/>
              <w:jc w:val="center"/>
              <w:rPr>
                <w:rFonts w:asciiTheme="majorHAnsi" w:hAnsiTheme="majorHAnsi"/>
                <w:sz w:val="20"/>
                <w:szCs w:val="20"/>
              </w:rPr>
            </w:pPr>
          </w:p>
        </w:tc>
        <w:tc>
          <w:tcPr>
            <w:tcW w:w="186" w:type="pct"/>
            <w:vAlign w:val="center"/>
          </w:tcPr>
          <w:p w14:paraId="79F01A5E" w14:textId="77777777" w:rsidR="00F16614" w:rsidRPr="00553295" w:rsidRDefault="00F16614" w:rsidP="00B107E3">
            <w:pPr>
              <w:widowControl/>
              <w:autoSpaceDE/>
              <w:autoSpaceDN/>
              <w:contextualSpacing/>
              <w:jc w:val="center"/>
              <w:rPr>
                <w:rFonts w:asciiTheme="majorHAnsi" w:hAnsiTheme="majorHAnsi"/>
                <w:sz w:val="20"/>
                <w:szCs w:val="20"/>
              </w:rPr>
            </w:pPr>
          </w:p>
        </w:tc>
        <w:tc>
          <w:tcPr>
            <w:tcW w:w="174" w:type="pct"/>
            <w:vAlign w:val="center"/>
          </w:tcPr>
          <w:p w14:paraId="0B307566" w14:textId="77777777" w:rsidR="00F16614" w:rsidRPr="00553295" w:rsidRDefault="00F16614" w:rsidP="00B107E3">
            <w:pPr>
              <w:widowControl/>
              <w:autoSpaceDE/>
              <w:autoSpaceDN/>
              <w:contextualSpacing/>
              <w:jc w:val="center"/>
              <w:rPr>
                <w:rFonts w:asciiTheme="majorHAnsi" w:hAnsiTheme="majorHAnsi"/>
                <w:sz w:val="20"/>
                <w:szCs w:val="20"/>
              </w:rPr>
            </w:pPr>
          </w:p>
        </w:tc>
        <w:tc>
          <w:tcPr>
            <w:tcW w:w="875" w:type="pct"/>
            <w:vMerge/>
            <w:vAlign w:val="center"/>
          </w:tcPr>
          <w:p w14:paraId="5D14773C" w14:textId="77777777" w:rsidR="00F16614" w:rsidRPr="00553295" w:rsidRDefault="00F16614" w:rsidP="00921FE9">
            <w:pPr>
              <w:pStyle w:val="ListeParagraf"/>
              <w:numPr>
                <w:ilvl w:val="0"/>
                <w:numId w:val="9"/>
              </w:numPr>
              <w:ind w:left="291"/>
              <w:rPr>
                <w:rFonts w:asciiTheme="majorHAnsi" w:hAnsiTheme="majorHAnsi"/>
                <w:sz w:val="20"/>
                <w:szCs w:val="20"/>
              </w:rPr>
            </w:pPr>
          </w:p>
        </w:tc>
      </w:tr>
      <w:tr w:rsidR="003033F6" w:rsidRPr="00553295" w14:paraId="2C295807" w14:textId="77777777" w:rsidTr="00B24946">
        <w:trPr>
          <w:cantSplit/>
          <w:trHeight w:val="599"/>
        </w:trPr>
        <w:tc>
          <w:tcPr>
            <w:tcW w:w="231" w:type="pct"/>
            <w:vMerge w:val="restart"/>
            <w:shd w:val="clear" w:color="auto" w:fill="B8CCE4" w:themeFill="accent1" w:themeFillTint="66"/>
            <w:vAlign w:val="center"/>
          </w:tcPr>
          <w:p w14:paraId="6BB39E4C" w14:textId="6AFE425F"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6.</w:t>
            </w:r>
          </w:p>
        </w:tc>
        <w:tc>
          <w:tcPr>
            <w:tcW w:w="970" w:type="pct"/>
            <w:vMerge w:val="restart"/>
            <w:vAlign w:val="center"/>
          </w:tcPr>
          <w:p w14:paraId="64CCB79A" w14:textId="5DA44B42" w:rsidR="003033F6" w:rsidRPr="00553295" w:rsidRDefault="003033F6" w:rsidP="003033F6">
            <w:pPr>
              <w:rPr>
                <w:rFonts w:asciiTheme="majorHAnsi" w:hAnsiTheme="majorHAnsi" w:cstheme="majorBidi"/>
                <w:sz w:val="20"/>
                <w:szCs w:val="20"/>
              </w:rPr>
            </w:pPr>
            <w:r w:rsidRPr="00553295">
              <w:rPr>
                <w:rFonts w:asciiTheme="majorHAnsi" w:hAnsiTheme="majorHAnsi"/>
                <w:sz w:val="20"/>
                <w:szCs w:val="20"/>
              </w:rPr>
              <w:t>İmam Hatip Okullarında Din Eğitimi</w:t>
            </w:r>
          </w:p>
        </w:tc>
        <w:tc>
          <w:tcPr>
            <w:tcW w:w="2389" w:type="pct"/>
            <w:vAlign w:val="center"/>
          </w:tcPr>
          <w:p w14:paraId="1CAC81AA" w14:textId="172030D5"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İmam hatip okullarının tarihsel gelişimini özetler.</w:t>
            </w:r>
          </w:p>
        </w:tc>
        <w:tc>
          <w:tcPr>
            <w:tcW w:w="175" w:type="pct"/>
            <w:vAlign w:val="center"/>
          </w:tcPr>
          <w:p w14:paraId="20F70DC2" w14:textId="30BAAEC9" w:rsidR="003033F6" w:rsidRPr="00553295" w:rsidRDefault="003033F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vAlign w:val="center"/>
          </w:tcPr>
          <w:p w14:paraId="40D78B64"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vAlign w:val="center"/>
          </w:tcPr>
          <w:p w14:paraId="280B52D9" w14:textId="04D02D24"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restart"/>
            <w:vAlign w:val="center"/>
          </w:tcPr>
          <w:p w14:paraId="7F6FAA42" w14:textId="68D282C6" w:rsidR="003033F6" w:rsidRPr="00553295" w:rsidRDefault="003033F6" w:rsidP="003033F6">
            <w:pPr>
              <w:pStyle w:val="ListeParagraf"/>
              <w:widowControl/>
              <w:numPr>
                <w:ilvl w:val="0"/>
                <w:numId w:val="11"/>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125-142.</w:t>
            </w:r>
          </w:p>
          <w:p w14:paraId="2CD27879" w14:textId="11470EFD" w:rsidR="003033F6" w:rsidRPr="00553295" w:rsidRDefault="003033F6" w:rsidP="003033F6">
            <w:pPr>
              <w:pStyle w:val="ListeParagraf"/>
              <w:widowControl/>
              <w:numPr>
                <w:ilvl w:val="0"/>
                <w:numId w:val="11"/>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276-304.</w:t>
            </w:r>
          </w:p>
          <w:p w14:paraId="5576084D" w14:textId="426EB996" w:rsidR="003033F6" w:rsidRPr="00553295" w:rsidRDefault="003033F6" w:rsidP="003033F6">
            <w:pPr>
              <w:pStyle w:val="ListeParagraf"/>
              <w:widowControl/>
              <w:numPr>
                <w:ilvl w:val="0"/>
                <w:numId w:val="11"/>
              </w:numPr>
              <w:autoSpaceDE/>
              <w:autoSpaceDN/>
              <w:ind w:left="222" w:hanging="219"/>
              <w:contextualSpacing/>
              <w:rPr>
                <w:rFonts w:asciiTheme="majorHAnsi" w:hAnsiTheme="majorHAnsi"/>
                <w:sz w:val="20"/>
                <w:szCs w:val="20"/>
              </w:rPr>
            </w:pPr>
            <w:r w:rsidRPr="00553295">
              <w:rPr>
                <w:rFonts w:asciiTheme="majorHAnsi" w:hAnsiTheme="majorHAnsi"/>
                <w:sz w:val="20"/>
                <w:szCs w:val="20"/>
              </w:rPr>
              <w:t>DEM Dergi, 2007, 64-67.</w:t>
            </w:r>
          </w:p>
        </w:tc>
      </w:tr>
      <w:tr w:rsidR="003033F6" w:rsidRPr="00553295" w14:paraId="1A714349" w14:textId="77777777" w:rsidTr="00B24946">
        <w:trPr>
          <w:cantSplit/>
          <w:trHeight w:val="599"/>
        </w:trPr>
        <w:tc>
          <w:tcPr>
            <w:tcW w:w="231" w:type="pct"/>
            <w:vMerge/>
            <w:shd w:val="clear" w:color="auto" w:fill="B8CCE4" w:themeFill="accent1" w:themeFillTint="66"/>
            <w:vAlign w:val="center"/>
          </w:tcPr>
          <w:p w14:paraId="4922C727"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563F0F5D" w14:textId="77777777" w:rsidR="003033F6" w:rsidRPr="00553295" w:rsidRDefault="003033F6" w:rsidP="003033F6">
            <w:pPr>
              <w:rPr>
                <w:rFonts w:asciiTheme="majorHAnsi" w:hAnsiTheme="majorHAnsi" w:cstheme="majorBidi"/>
                <w:sz w:val="20"/>
                <w:szCs w:val="20"/>
              </w:rPr>
            </w:pPr>
          </w:p>
        </w:tc>
        <w:tc>
          <w:tcPr>
            <w:tcW w:w="2389" w:type="pct"/>
            <w:vAlign w:val="center"/>
          </w:tcPr>
          <w:p w14:paraId="4C3D47B7" w14:textId="57FC7D2A"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Cumhuriyet döneminde imam hatip okullarına yönelik geliştirilen uygulamaları yorumlar.</w:t>
            </w:r>
          </w:p>
        </w:tc>
        <w:tc>
          <w:tcPr>
            <w:tcW w:w="175" w:type="pct"/>
            <w:vAlign w:val="center"/>
          </w:tcPr>
          <w:p w14:paraId="65F504A8" w14:textId="6605FD90" w:rsidR="003033F6" w:rsidRPr="00553295" w:rsidRDefault="003033F6" w:rsidP="003033F6">
            <w:pPr>
              <w:widowControl/>
              <w:autoSpaceDE/>
              <w:autoSpaceDN/>
              <w:contextualSpacing/>
              <w:jc w:val="center"/>
              <w:rPr>
                <w:rFonts w:asciiTheme="majorHAnsi" w:hAnsiTheme="majorHAnsi"/>
                <w:sz w:val="20"/>
                <w:szCs w:val="20"/>
              </w:rPr>
            </w:pPr>
          </w:p>
        </w:tc>
        <w:tc>
          <w:tcPr>
            <w:tcW w:w="186" w:type="pct"/>
            <w:vAlign w:val="center"/>
          </w:tcPr>
          <w:p w14:paraId="03C07E52" w14:textId="3E448743" w:rsidR="003033F6" w:rsidRPr="00553295" w:rsidRDefault="002E0DAC" w:rsidP="003033F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vAlign w:val="center"/>
          </w:tcPr>
          <w:p w14:paraId="0ABAC8BD" w14:textId="20F75516"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3AB3AFEF" w14:textId="77777777" w:rsidR="003033F6" w:rsidRPr="00553295" w:rsidRDefault="003033F6" w:rsidP="003033F6">
            <w:pPr>
              <w:pStyle w:val="ListeParagraf"/>
              <w:numPr>
                <w:ilvl w:val="0"/>
                <w:numId w:val="8"/>
              </w:numPr>
              <w:ind w:left="150" w:hanging="150"/>
              <w:rPr>
                <w:rFonts w:asciiTheme="majorHAnsi" w:hAnsiTheme="majorHAnsi"/>
                <w:sz w:val="20"/>
                <w:szCs w:val="20"/>
              </w:rPr>
            </w:pPr>
          </w:p>
        </w:tc>
      </w:tr>
      <w:tr w:rsidR="003033F6" w:rsidRPr="00553295" w14:paraId="449B4F2D" w14:textId="77777777" w:rsidTr="00B24946">
        <w:trPr>
          <w:cantSplit/>
          <w:trHeight w:val="600"/>
        </w:trPr>
        <w:tc>
          <w:tcPr>
            <w:tcW w:w="231" w:type="pct"/>
            <w:vMerge/>
            <w:shd w:val="clear" w:color="auto" w:fill="B8CCE4" w:themeFill="accent1" w:themeFillTint="66"/>
            <w:vAlign w:val="center"/>
          </w:tcPr>
          <w:p w14:paraId="062F0ABC"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55BB7F26" w14:textId="77777777" w:rsidR="003033F6" w:rsidRPr="00553295" w:rsidRDefault="003033F6" w:rsidP="003033F6">
            <w:pPr>
              <w:rPr>
                <w:rFonts w:asciiTheme="majorHAnsi" w:hAnsiTheme="majorHAnsi" w:cstheme="majorBidi"/>
                <w:sz w:val="20"/>
                <w:szCs w:val="20"/>
              </w:rPr>
            </w:pPr>
          </w:p>
        </w:tc>
        <w:tc>
          <w:tcPr>
            <w:tcW w:w="2389" w:type="pct"/>
            <w:vAlign w:val="center"/>
          </w:tcPr>
          <w:p w14:paraId="1509BF22" w14:textId="0E7FB5FF" w:rsidR="003033F6" w:rsidRPr="00553295" w:rsidRDefault="003033F6" w:rsidP="003033F6">
            <w:pPr>
              <w:widowControl/>
              <w:autoSpaceDE/>
              <w:autoSpaceDN/>
              <w:contextualSpacing/>
              <w:rPr>
                <w:rFonts w:asciiTheme="majorHAnsi" w:hAnsiTheme="majorHAnsi"/>
                <w:sz w:val="20"/>
                <w:szCs w:val="20"/>
              </w:rPr>
            </w:pPr>
          </w:p>
        </w:tc>
        <w:tc>
          <w:tcPr>
            <w:tcW w:w="175" w:type="pct"/>
            <w:vAlign w:val="center"/>
          </w:tcPr>
          <w:p w14:paraId="31F6252A"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86" w:type="pct"/>
            <w:vAlign w:val="center"/>
          </w:tcPr>
          <w:p w14:paraId="4AFC7D5F"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vAlign w:val="center"/>
          </w:tcPr>
          <w:p w14:paraId="5362796E" w14:textId="7BF1A10E"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03D95B97" w14:textId="77777777" w:rsidR="003033F6" w:rsidRPr="00553295" w:rsidRDefault="003033F6" w:rsidP="003033F6">
            <w:pPr>
              <w:pStyle w:val="ListeParagraf"/>
              <w:numPr>
                <w:ilvl w:val="0"/>
                <w:numId w:val="8"/>
              </w:numPr>
              <w:ind w:left="150" w:hanging="150"/>
              <w:rPr>
                <w:rFonts w:asciiTheme="majorHAnsi" w:hAnsiTheme="majorHAnsi"/>
                <w:sz w:val="20"/>
                <w:szCs w:val="20"/>
              </w:rPr>
            </w:pPr>
          </w:p>
        </w:tc>
      </w:tr>
    </w:tbl>
    <w:p w14:paraId="67A9A497" w14:textId="77777777" w:rsidR="00553295" w:rsidRDefault="00553295">
      <w:r>
        <w:br w:type="page"/>
      </w:r>
    </w:p>
    <w:tbl>
      <w:tblPr>
        <w:tblStyle w:val="TabloKlavuzu"/>
        <w:tblW w:w="4946" w:type="pct"/>
        <w:tblInd w:w="108" w:type="dxa"/>
        <w:tblLayout w:type="fixed"/>
        <w:tblLook w:val="04A0" w:firstRow="1" w:lastRow="0" w:firstColumn="1" w:lastColumn="0" w:noHBand="0" w:noVBand="1"/>
      </w:tblPr>
      <w:tblGrid>
        <w:gridCol w:w="507"/>
        <w:gridCol w:w="2129"/>
        <w:gridCol w:w="476"/>
        <w:gridCol w:w="1750"/>
        <w:gridCol w:w="1842"/>
        <w:gridCol w:w="1177"/>
        <w:gridCol w:w="316"/>
        <w:gridCol w:w="68"/>
        <w:gridCol w:w="353"/>
        <w:gridCol w:w="55"/>
        <w:gridCol w:w="367"/>
        <w:gridCol w:w="15"/>
        <w:gridCol w:w="1921"/>
      </w:tblGrid>
      <w:tr w:rsidR="003033F6" w:rsidRPr="00553295" w14:paraId="211E43C4" w14:textId="77777777" w:rsidTr="00B24946">
        <w:trPr>
          <w:cantSplit/>
          <w:trHeight w:val="594"/>
        </w:trPr>
        <w:tc>
          <w:tcPr>
            <w:tcW w:w="231" w:type="pct"/>
            <w:vMerge w:val="restart"/>
            <w:shd w:val="clear" w:color="auto" w:fill="B8CCE4" w:themeFill="accent1" w:themeFillTint="66"/>
            <w:vAlign w:val="center"/>
          </w:tcPr>
          <w:p w14:paraId="1CF8B6F0" w14:textId="590D20A1"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lastRenderedPageBreak/>
              <w:t>7.</w:t>
            </w:r>
          </w:p>
        </w:tc>
        <w:tc>
          <w:tcPr>
            <w:tcW w:w="970" w:type="pct"/>
            <w:vMerge w:val="restart"/>
            <w:vAlign w:val="center"/>
          </w:tcPr>
          <w:p w14:paraId="0C8EDB7A" w14:textId="47FA0B10" w:rsidR="003033F6" w:rsidRPr="00553295" w:rsidRDefault="003033F6" w:rsidP="003033F6">
            <w:pPr>
              <w:rPr>
                <w:rFonts w:asciiTheme="majorHAnsi" w:hAnsiTheme="majorHAnsi" w:cstheme="majorBidi"/>
                <w:sz w:val="20"/>
                <w:szCs w:val="20"/>
              </w:rPr>
            </w:pPr>
            <w:r w:rsidRPr="00553295">
              <w:rPr>
                <w:rFonts w:asciiTheme="majorHAnsi" w:hAnsiTheme="majorHAnsi" w:cstheme="majorBidi"/>
                <w:sz w:val="20"/>
                <w:szCs w:val="20"/>
              </w:rPr>
              <w:t>Yüksek Din Öğretimi Kurumlarında Din Eğitimi</w:t>
            </w:r>
          </w:p>
        </w:tc>
        <w:tc>
          <w:tcPr>
            <w:tcW w:w="2389" w:type="pct"/>
            <w:gridSpan w:val="4"/>
            <w:vAlign w:val="center"/>
          </w:tcPr>
          <w:p w14:paraId="5F8689F8" w14:textId="3A5CBD2E"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Yüksek din öğretimi politikalarını farkında olur.</w:t>
            </w:r>
          </w:p>
        </w:tc>
        <w:tc>
          <w:tcPr>
            <w:tcW w:w="175" w:type="pct"/>
            <w:gridSpan w:val="2"/>
            <w:vAlign w:val="center"/>
          </w:tcPr>
          <w:p w14:paraId="4767E734" w14:textId="7C629FC5" w:rsidR="003033F6" w:rsidRPr="00553295" w:rsidRDefault="003033F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gridSpan w:val="2"/>
            <w:vAlign w:val="center"/>
          </w:tcPr>
          <w:p w14:paraId="781D963F"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gridSpan w:val="2"/>
            <w:vAlign w:val="center"/>
          </w:tcPr>
          <w:p w14:paraId="2219DF5B"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restart"/>
            <w:vAlign w:val="center"/>
          </w:tcPr>
          <w:p w14:paraId="5B3580B4" w14:textId="77777777"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143-166.</w:t>
            </w:r>
          </w:p>
          <w:p w14:paraId="0199CAFE" w14:textId="1E26F8DD"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371-401</w:t>
            </w:r>
          </w:p>
          <w:p w14:paraId="559A7242" w14:textId="42A80273" w:rsidR="003033F6" w:rsidRPr="00553295" w:rsidRDefault="003033F6" w:rsidP="003033F6">
            <w:pPr>
              <w:pStyle w:val="ListeParagraf"/>
              <w:numPr>
                <w:ilvl w:val="0"/>
                <w:numId w:val="12"/>
              </w:numPr>
              <w:ind w:left="222" w:hanging="219"/>
              <w:rPr>
                <w:rFonts w:asciiTheme="majorHAnsi" w:hAnsiTheme="majorHAnsi"/>
                <w:sz w:val="20"/>
                <w:szCs w:val="20"/>
              </w:rPr>
            </w:pPr>
            <w:r w:rsidRPr="00553295">
              <w:rPr>
                <w:rFonts w:asciiTheme="majorHAnsi" w:hAnsiTheme="majorHAnsi"/>
                <w:sz w:val="20"/>
                <w:szCs w:val="20"/>
              </w:rPr>
              <w:t>DEM Dergi, 2007, 64-67.</w:t>
            </w:r>
          </w:p>
        </w:tc>
      </w:tr>
      <w:tr w:rsidR="003033F6" w:rsidRPr="00553295" w14:paraId="3F6A0B5F" w14:textId="77777777" w:rsidTr="00B24946">
        <w:trPr>
          <w:cantSplit/>
          <w:trHeight w:val="594"/>
        </w:trPr>
        <w:tc>
          <w:tcPr>
            <w:tcW w:w="231" w:type="pct"/>
            <w:vMerge/>
            <w:shd w:val="clear" w:color="auto" w:fill="B8CCE4" w:themeFill="accent1" w:themeFillTint="66"/>
            <w:vAlign w:val="center"/>
          </w:tcPr>
          <w:p w14:paraId="3A5BC601"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6DC7ED00" w14:textId="77777777" w:rsidR="003033F6" w:rsidRPr="00553295" w:rsidRDefault="003033F6" w:rsidP="003033F6">
            <w:pPr>
              <w:rPr>
                <w:rFonts w:asciiTheme="majorHAnsi" w:hAnsiTheme="majorHAnsi" w:cstheme="majorBidi"/>
                <w:sz w:val="20"/>
                <w:szCs w:val="20"/>
              </w:rPr>
            </w:pPr>
          </w:p>
        </w:tc>
        <w:tc>
          <w:tcPr>
            <w:tcW w:w="2389" w:type="pct"/>
            <w:gridSpan w:val="4"/>
            <w:vAlign w:val="center"/>
          </w:tcPr>
          <w:p w14:paraId="29DC14A2" w14:textId="12D26FA5"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Yüksek din öğretimi kurumlarının sorunlarına çözüm önerileri getirir.</w:t>
            </w:r>
          </w:p>
        </w:tc>
        <w:tc>
          <w:tcPr>
            <w:tcW w:w="175" w:type="pct"/>
            <w:gridSpan w:val="2"/>
            <w:vAlign w:val="center"/>
          </w:tcPr>
          <w:p w14:paraId="7B105999" w14:textId="6033B8FF" w:rsidR="003033F6" w:rsidRPr="00553295" w:rsidRDefault="003033F6" w:rsidP="003033F6">
            <w:pPr>
              <w:widowControl/>
              <w:autoSpaceDE/>
              <w:autoSpaceDN/>
              <w:contextualSpacing/>
              <w:jc w:val="center"/>
              <w:rPr>
                <w:rFonts w:asciiTheme="majorHAnsi" w:hAnsiTheme="majorHAnsi"/>
                <w:sz w:val="20"/>
                <w:szCs w:val="20"/>
              </w:rPr>
            </w:pPr>
          </w:p>
        </w:tc>
        <w:tc>
          <w:tcPr>
            <w:tcW w:w="186" w:type="pct"/>
            <w:gridSpan w:val="2"/>
            <w:vAlign w:val="center"/>
          </w:tcPr>
          <w:p w14:paraId="3D4A3F1D" w14:textId="0EDD708E" w:rsidR="003033F6" w:rsidRPr="00553295" w:rsidRDefault="002E0DAC" w:rsidP="003033F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gridSpan w:val="2"/>
            <w:vAlign w:val="center"/>
          </w:tcPr>
          <w:p w14:paraId="6464112D"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6DF3DCC9" w14:textId="77777777" w:rsidR="003033F6" w:rsidRPr="00553295" w:rsidRDefault="003033F6" w:rsidP="003033F6">
            <w:pPr>
              <w:pStyle w:val="ListeParagraf"/>
              <w:numPr>
                <w:ilvl w:val="0"/>
                <w:numId w:val="9"/>
              </w:numPr>
              <w:ind w:left="291"/>
              <w:rPr>
                <w:rFonts w:asciiTheme="majorHAnsi" w:hAnsiTheme="majorHAnsi"/>
                <w:sz w:val="20"/>
                <w:szCs w:val="20"/>
              </w:rPr>
            </w:pPr>
          </w:p>
        </w:tc>
      </w:tr>
      <w:tr w:rsidR="003033F6" w:rsidRPr="00553295" w14:paraId="2684A629" w14:textId="77777777" w:rsidTr="00B24946">
        <w:trPr>
          <w:cantSplit/>
          <w:trHeight w:val="594"/>
        </w:trPr>
        <w:tc>
          <w:tcPr>
            <w:tcW w:w="231" w:type="pct"/>
            <w:vMerge/>
            <w:shd w:val="clear" w:color="auto" w:fill="B8CCE4" w:themeFill="accent1" w:themeFillTint="66"/>
            <w:vAlign w:val="center"/>
          </w:tcPr>
          <w:p w14:paraId="60A20088"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41FB4D14" w14:textId="77777777" w:rsidR="003033F6" w:rsidRPr="00553295" w:rsidRDefault="003033F6" w:rsidP="003033F6">
            <w:pPr>
              <w:rPr>
                <w:rFonts w:asciiTheme="majorHAnsi" w:hAnsiTheme="majorHAnsi" w:cstheme="majorBidi"/>
                <w:sz w:val="20"/>
                <w:szCs w:val="20"/>
              </w:rPr>
            </w:pPr>
          </w:p>
        </w:tc>
        <w:tc>
          <w:tcPr>
            <w:tcW w:w="2389" w:type="pct"/>
            <w:gridSpan w:val="4"/>
            <w:vAlign w:val="center"/>
          </w:tcPr>
          <w:p w14:paraId="60C8D2C7" w14:textId="2E11CFEE"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Yüksek din öğretiminin tarihi sürecini özetler.</w:t>
            </w:r>
          </w:p>
        </w:tc>
        <w:tc>
          <w:tcPr>
            <w:tcW w:w="175" w:type="pct"/>
            <w:gridSpan w:val="2"/>
            <w:vAlign w:val="center"/>
          </w:tcPr>
          <w:p w14:paraId="134B0652" w14:textId="61BF6FA9" w:rsidR="003033F6" w:rsidRPr="00553295" w:rsidRDefault="003033F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gridSpan w:val="2"/>
            <w:vAlign w:val="center"/>
          </w:tcPr>
          <w:p w14:paraId="403E2C17"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gridSpan w:val="2"/>
            <w:vAlign w:val="center"/>
          </w:tcPr>
          <w:p w14:paraId="2C2E3FF4"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05584611" w14:textId="77777777" w:rsidR="003033F6" w:rsidRPr="00553295" w:rsidRDefault="003033F6" w:rsidP="003033F6">
            <w:pPr>
              <w:pStyle w:val="ListeParagraf"/>
              <w:numPr>
                <w:ilvl w:val="0"/>
                <w:numId w:val="9"/>
              </w:numPr>
              <w:ind w:left="291"/>
              <w:rPr>
                <w:rFonts w:asciiTheme="majorHAnsi" w:hAnsiTheme="majorHAnsi"/>
                <w:sz w:val="20"/>
                <w:szCs w:val="20"/>
              </w:rPr>
            </w:pPr>
          </w:p>
        </w:tc>
      </w:tr>
      <w:tr w:rsidR="003033F6" w:rsidRPr="00553295" w14:paraId="2C819BC5" w14:textId="77777777" w:rsidTr="003033F6">
        <w:trPr>
          <w:cantSplit/>
          <w:trHeight w:val="20"/>
        </w:trPr>
        <w:tc>
          <w:tcPr>
            <w:tcW w:w="231" w:type="pct"/>
            <w:vMerge w:val="restart"/>
            <w:shd w:val="clear" w:color="auto" w:fill="B8CCE4" w:themeFill="accent1" w:themeFillTint="66"/>
            <w:vAlign w:val="center"/>
          </w:tcPr>
          <w:p w14:paraId="408BC839" w14:textId="66CADDE3" w:rsidR="003033F6" w:rsidRPr="00553295" w:rsidRDefault="003033F6" w:rsidP="003033F6">
            <w:pPr>
              <w:jc w:val="center"/>
              <w:rPr>
                <w:rFonts w:asciiTheme="majorHAnsi" w:hAnsiTheme="majorHAnsi"/>
                <w:b/>
                <w:bCs/>
                <w:sz w:val="20"/>
                <w:szCs w:val="20"/>
              </w:rPr>
            </w:pPr>
            <w:r w:rsidRPr="00553295">
              <w:rPr>
                <w:rFonts w:asciiTheme="majorHAnsi" w:hAnsiTheme="majorHAnsi"/>
                <w:sz w:val="20"/>
                <w:szCs w:val="20"/>
              </w:rPr>
              <w:br w:type="page"/>
            </w:r>
            <w:r w:rsidRPr="00553295">
              <w:rPr>
                <w:rFonts w:asciiTheme="majorHAnsi" w:hAnsiTheme="majorHAnsi"/>
                <w:b/>
                <w:bCs/>
                <w:sz w:val="20"/>
                <w:szCs w:val="20"/>
              </w:rPr>
              <w:t>8.</w:t>
            </w:r>
          </w:p>
        </w:tc>
        <w:tc>
          <w:tcPr>
            <w:tcW w:w="970" w:type="pct"/>
            <w:vMerge w:val="restart"/>
            <w:vAlign w:val="center"/>
          </w:tcPr>
          <w:p w14:paraId="4D8CFA0A" w14:textId="01DEC0A4" w:rsidR="003033F6" w:rsidRPr="00553295" w:rsidRDefault="003033F6" w:rsidP="003033F6">
            <w:pPr>
              <w:rPr>
                <w:rFonts w:asciiTheme="majorHAnsi" w:hAnsiTheme="majorHAnsi" w:cstheme="majorBidi"/>
                <w:sz w:val="20"/>
                <w:szCs w:val="20"/>
              </w:rPr>
            </w:pPr>
            <w:r w:rsidRPr="00553295">
              <w:rPr>
                <w:rFonts w:asciiTheme="majorHAnsi" w:hAnsiTheme="majorHAnsi"/>
                <w:sz w:val="20"/>
                <w:szCs w:val="20"/>
              </w:rPr>
              <w:t>Cami ve Kur’an kurslarında din eğitimi</w:t>
            </w:r>
          </w:p>
        </w:tc>
        <w:tc>
          <w:tcPr>
            <w:tcW w:w="2389" w:type="pct"/>
            <w:gridSpan w:val="4"/>
            <w:vAlign w:val="center"/>
          </w:tcPr>
          <w:p w14:paraId="3461287A" w14:textId="2D9BB2C4"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Yaygın din eğitiminin önemini fark eder.</w:t>
            </w:r>
          </w:p>
        </w:tc>
        <w:tc>
          <w:tcPr>
            <w:tcW w:w="175" w:type="pct"/>
            <w:gridSpan w:val="2"/>
            <w:vAlign w:val="center"/>
          </w:tcPr>
          <w:p w14:paraId="0E5A97CE" w14:textId="4031E641" w:rsidR="003033F6" w:rsidRPr="00553295" w:rsidRDefault="003033F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gridSpan w:val="2"/>
            <w:vAlign w:val="center"/>
          </w:tcPr>
          <w:p w14:paraId="447E7840"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gridSpan w:val="2"/>
            <w:vAlign w:val="center"/>
          </w:tcPr>
          <w:p w14:paraId="42D814DA"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restart"/>
            <w:vAlign w:val="center"/>
          </w:tcPr>
          <w:p w14:paraId="4BCC0466" w14:textId="1D3D9319"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167-184.</w:t>
            </w:r>
          </w:p>
          <w:p w14:paraId="76A4D4B8" w14:textId="4D91BF9C"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309-364.</w:t>
            </w:r>
          </w:p>
        </w:tc>
      </w:tr>
      <w:tr w:rsidR="003033F6" w:rsidRPr="00553295" w14:paraId="6B04D2E8" w14:textId="77777777" w:rsidTr="003033F6">
        <w:trPr>
          <w:cantSplit/>
          <w:trHeight w:val="20"/>
        </w:trPr>
        <w:tc>
          <w:tcPr>
            <w:tcW w:w="231" w:type="pct"/>
            <w:vMerge/>
            <w:shd w:val="clear" w:color="auto" w:fill="B8CCE4" w:themeFill="accent1" w:themeFillTint="66"/>
            <w:vAlign w:val="center"/>
          </w:tcPr>
          <w:p w14:paraId="68BFB469"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1D790A05" w14:textId="77777777" w:rsidR="003033F6" w:rsidRPr="00553295" w:rsidRDefault="003033F6" w:rsidP="003033F6">
            <w:pPr>
              <w:rPr>
                <w:rFonts w:asciiTheme="majorHAnsi" w:hAnsiTheme="majorHAnsi" w:cstheme="majorBidi"/>
                <w:sz w:val="20"/>
                <w:szCs w:val="20"/>
              </w:rPr>
            </w:pPr>
          </w:p>
        </w:tc>
        <w:tc>
          <w:tcPr>
            <w:tcW w:w="2389" w:type="pct"/>
            <w:gridSpan w:val="4"/>
            <w:vAlign w:val="center"/>
          </w:tcPr>
          <w:p w14:paraId="47822E8B" w14:textId="4925D375"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Cami ve Kur’an kurslarında verilen din eğitiminin özelliklerini açıklar.</w:t>
            </w:r>
          </w:p>
        </w:tc>
        <w:tc>
          <w:tcPr>
            <w:tcW w:w="175" w:type="pct"/>
            <w:gridSpan w:val="2"/>
            <w:vAlign w:val="center"/>
          </w:tcPr>
          <w:p w14:paraId="68406455" w14:textId="555B18A3" w:rsidR="003033F6" w:rsidRPr="00553295" w:rsidRDefault="003033F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86" w:type="pct"/>
            <w:gridSpan w:val="2"/>
            <w:vAlign w:val="center"/>
          </w:tcPr>
          <w:p w14:paraId="095608EB"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74" w:type="pct"/>
            <w:gridSpan w:val="2"/>
            <w:vAlign w:val="center"/>
          </w:tcPr>
          <w:p w14:paraId="44A0D266"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68B46147" w14:textId="77777777" w:rsidR="003033F6" w:rsidRPr="00553295" w:rsidRDefault="003033F6" w:rsidP="003033F6">
            <w:pPr>
              <w:pStyle w:val="ListeParagraf"/>
              <w:numPr>
                <w:ilvl w:val="0"/>
                <w:numId w:val="9"/>
              </w:numPr>
              <w:ind w:left="291"/>
              <w:rPr>
                <w:rFonts w:asciiTheme="majorHAnsi" w:hAnsiTheme="majorHAnsi"/>
                <w:sz w:val="20"/>
                <w:szCs w:val="20"/>
              </w:rPr>
            </w:pPr>
          </w:p>
        </w:tc>
      </w:tr>
      <w:tr w:rsidR="003033F6" w:rsidRPr="00553295" w14:paraId="56A52AB6" w14:textId="77777777" w:rsidTr="003033F6">
        <w:trPr>
          <w:cantSplit/>
          <w:trHeight w:val="20"/>
        </w:trPr>
        <w:tc>
          <w:tcPr>
            <w:tcW w:w="231" w:type="pct"/>
            <w:vMerge/>
            <w:shd w:val="clear" w:color="auto" w:fill="B8CCE4" w:themeFill="accent1" w:themeFillTint="66"/>
            <w:vAlign w:val="center"/>
          </w:tcPr>
          <w:p w14:paraId="058B2B1E"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4701C9A8" w14:textId="77777777" w:rsidR="003033F6" w:rsidRPr="00553295" w:rsidRDefault="003033F6" w:rsidP="003033F6">
            <w:pPr>
              <w:rPr>
                <w:rFonts w:asciiTheme="majorHAnsi" w:hAnsiTheme="majorHAnsi" w:cstheme="majorBidi"/>
                <w:sz w:val="20"/>
                <w:szCs w:val="20"/>
              </w:rPr>
            </w:pPr>
          </w:p>
        </w:tc>
        <w:tc>
          <w:tcPr>
            <w:tcW w:w="2389" w:type="pct"/>
            <w:gridSpan w:val="4"/>
            <w:vAlign w:val="center"/>
          </w:tcPr>
          <w:p w14:paraId="2AA20EDE" w14:textId="4B2E0991"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Cami ve Kur’an kurslarında verilen din eğitiminin niteliğini değerlendirir.</w:t>
            </w:r>
          </w:p>
        </w:tc>
        <w:tc>
          <w:tcPr>
            <w:tcW w:w="175" w:type="pct"/>
            <w:gridSpan w:val="2"/>
            <w:vAlign w:val="center"/>
          </w:tcPr>
          <w:p w14:paraId="26213683" w14:textId="13C99C1A" w:rsidR="003033F6" w:rsidRPr="00553295" w:rsidRDefault="003033F6" w:rsidP="003033F6">
            <w:pPr>
              <w:widowControl/>
              <w:autoSpaceDE/>
              <w:autoSpaceDN/>
              <w:contextualSpacing/>
              <w:jc w:val="center"/>
              <w:rPr>
                <w:rFonts w:asciiTheme="majorHAnsi" w:hAnsiTheme="majorHAnsi"/>
                <w:sz w:val="20"/>
                <w:szCs w:val="20"/>
              </w:rPr>
            </w:pPr>
          </w:p>
        </w:tc>
        <w:tc>
          <w:tcPr>
            <w:tcW w:w="186" w:type="pct"/>
            <w:gridSpan w:val="2"/>
            <w:vAlign w:val="center"/>
          </w:tcPr>
          <w:p w14:paraId="63350D97" w14:textId="3B4CFE6E" w:rsidR="003033F6" w:rsidRPr="00553295" w:rsidRDefault="002E0DAC" w:rsidP="003033F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74" w:type="pct"/>
            <w:gridSpan w:val="2"/>
            <w:vAlign w:val="center"/>
          </w:tcPr>
          <w:p w14:paraId="05573712"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75" w:type="pct"/>
            <w:vMerge/>
            <w:vAlign w:val="center"/>
          </w:tcPr>
          <w:p w14:paraId="7DE85F83" w14:textId="77777777" w:rsidR="003033F6" w:rsidRPr="00553295" w:rsidRDefault="003033F6" w:rsidP="003033F6">
            <w:pPr>
              <w:pStyle w:val="ListeParagraf"/>
              <w:numPr>
                <w:ilvl w:val="0"/>
                <w:numId w:val="9"/>
              </w:numPr>
              <w:ind w:left="291"/>
              <w:rPr>
                <w:rFonts w:asciiTheme="majorHAnsi" w:hAnsiTheme="majorHAnsi"/>
                <w:sz w:val="20"/>
                <w:szCs w:val="20"/>
              </w:rPr>
            </w:pPr>
          </w:p>
        </w:tc>
      </w:tr>
      <w:tr w:rsidR="003033F6" w:rsidRPr="00553295" w14:paraId="09A0BCA5" w14:textId="77777777" w:rsidTr="004C44B0">
        <w:trPr>
          <w:cantSplit/>
          <w:trHeight w:val="685"/>
        </w:trPr>
        <w:tc>
          <w:tcPr>
            <w:tcW w:w="231" w:type="pct"/>
            <w:vMerge w:val="restart"/>
            <w:tcBorders>
              <w:bottom w:val="single" w:sz="4" w:space="0" w:color="auto"/>
            </w:tcBorders>
            <w:shd w:val="clear" w:color="auto" w:fill="B8CCE4" w:themeFill="accent1" w:themeFillTint="66"/>
            <w:vAlign w:val="center"/>
          </w:tcPr>
          <w:p w14:paraId="2AC49A85" w14:textId="68101BFB"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9.</w:t>
            </w:r>
          </w:p>
        </w:tc>
        <w:tc>
          <w:tcPr>
            <w:tcW w:w="4769" w:type="pct"/>
            <w:gridSpan w:val="12"/>
            <w:tcBorders>
              <w:bottom w:val="single" w:sz="4" w:space="0" w:color="auto"/>
            </w:tcBorders>
            <w:shd w:val="clear" w:color="auto" w:fill="B8CCE4" w:themeFill="accent1" w:themeFillTint="66"/>
          </w:tcPr>
          <w:p w14:paraId="0CD96EA0" w14:textId="77777777" w:rsidR="003033F6" w:rsidRPr="00553295" w:rsidRDefault="003033F6" w:rsidP="003033F6">
            <w:pPr>
              <w:ind w:right="-113"/>
              <w:rPr>
                <w:rFonts w:asciiTheme="majorHAnsi" w:hAnsiTheme="majorHAnsi"/>
                <w:b/>
                <w:bCs/>
                <w:sz w:val="20"/>
                <w:szCs w:val="20"/>
              </w:rPr>
            </w:pPr>
            <w:r w:rsidRPr="00553295">
              <w:rPr>
                <w:rFonts w:asciiTheme="majorHAnsi" w:hAnsiTheme="majorHAnsi"/>
                <w:b/>
                <w:bCs/>
                <w:sz w:val="20"/>
                <w:szCs w:val="20"/>
              </w:rPr>
              <w:t xml:space="preserve">Ara Sınav Haftası </w:t>
            </w:r>
          </w:p>
          <w:p w14:paraId="4CDB06CD" w14:textId="5CCAB1FB" w:rsidR="003033F6" w:rsidRPr="00553295" w:rsidRDefault="003033F6" w:rsidP="003033F6">
            <w:pPr>
              <w:ind w:right="-113"/>
              <w:jc w:val="both"/>
              <w:rPr>
                <w:rFonts w:asciiTheme="majorHAnsi" w:hAnsiTheme="majorHAnsi"/>
                <w:b/>
                <w:bCs/>
                <w:sz w:val="20"/>
                <w:szCs w:val="20"/>
              </w:rPr>
            </w:pPr>
            <w:r w:rsidRPr="00553295">
              <w:rPr>
                <w:rFonts w:asciiTheme="majorHAnsi" w:hAnsiTheme="majorHAnsi"/>
                <w:sz w:val="20"/>
                <w:szCs w:val="20"/>
              </w:rPr>
              <w:t xml:space="preserve">Ara sınav; ilk 8 hafta işlenen konuları ve hedefleri kapsayacak şekilde hazırlanacak, geçerli ve güvenilir ölçme araçlarıyla gerçekleştirilecektir. Ara sınav değerlendirmesi %100 sınav, %0 ödev. </w:t>
            </w:r>
          </w:p>
        </w:tc>
      </w:tr>
      <w:tr w:rsidR="003033F6" w:rsidRPr="00553295" w14:paraId="3CB3351F" w14:textId="0719CCF1" w:rsidTr="003A01BC">
        <w:trPr>
          <w:cantSplit/>
          <w:trHeight w:val="283"/>
        </w:trPr>
        <w:tc>
          <w:tcPr>
            <w:tcW w:w="231" w:type="pct"/>
            <w:vMerge/>
            <w:tcBorders>
              <w:top w:val="single" w:sz="4" w:space="0" w:color="auto"/>
              <w:bottom w:val="single" w:sz="4" w:space="0" w:color="auto"/>
              <w:right w:val="single" w:sz="4" w:space="0" w:color="auto"/>
            </w:tcBorders>
            <w:shd w:val="clear" w:color="auto" w:fill="B8CCE4" w:themeFill="accent1" w:themeFillTint="66"/>
            <w:vAlign w:val="center"/>
          </w:tcPr>
          <w:p w14:paraId="11AED439" w14:textId="77777777" w:rsidR="003033F6" w:rsidRPr="00553295" w:rsidRDefault="003033F6" w:rsidP="003033F6">
            <w:pPr>
              <w:jc w:val="center"/>
              <w:rPr>
                <w:rFonts w:asciiTheme="majorHAnsi" w:hAnsiTheme="majorHAnsi"/>
                <w:b/>
                <w:bCs/>
                <w:sz w:val="20"/>
                <w:szCs w:val="20"/>
              </w:rPr>
            </w:pPr>
          </w:p>
        </w:tc>
        <w:tc>
          <w:tcPr>
            <w:tcW w:w="1187" w:type="pct"/>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1055A9" w14:textId="64DC3BC3"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Ara Sınav Değerlendirmesi</w:t>
            </w:r>
          </w:p>
        </w:tc>
        <w:tc>
          <w:tcPr>
            <w:tcW w:w="79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9D3719" w14:textId="0A65DA44"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 xml:space="preserve">Sınav </w:t>
            </w:r>
          </w:p>
        </w:tc>
        <w:tc>
          <w:tcPr>
            <w:tcW w:w="83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67F47A" w14:textId="317F6D4D"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%100</w:t>
            </w:r>
          </w:p>
        </w:tc>
        <w:tc>
          <w:tcPr>
            <w:tcW w:w="1946" w:type="pct"/>
            <w:gridSpan w:val="8"/>
            <w:vMerge w:val="restart"/>
            <w:tcBorders>
              <w:top w:val="single" w:sz="4" w:space="0" w:color="auto"/>
              <w:left w:val="single" w:sz="4" w:space="0" w:color="auto"/>
              <w:bottom w:val="single" w:sz="4" w:space="0" w:color="auto"/>
            </w:tcBorders>
            <w:shd w:val="clear" w:color="auto" w:fill="B8CCE4" w:themeFill="accent1" w:themeFillTint="66"/>
          </w:tcPr>
          <w:p w14:paraId="03D7DF9E" w14:textId="671ACE36" w:rsidR="003033F6" w:rsidRPr="00553295" w:rsidRDefault="003033F6" w:rsidP="003033F6">
            <w:pPr>
              <w:rPr>
                <w:rFonts w:asciiTheme="majorHAnsi" w:hAnsiTheme="majorHAnsi"/>
                <w:b/>
                <w:bCs/>
                <w:sz w:val="20"/>
                <w:szCs w:val="20"/>
              </w:rPr>
            </w:pPr>
            <w:r w:rsidRPr="00553295">
              <w:rPr>
                <w:rFonts w:asciiTheme="majorHAnsi" w:hAnsiTheme="majorHAnsi"/>
                <w:sz w:val="20"/>
                <w:szCs w:val="20"/>
              </w:rPr>
              <w:t>Oranlar, ders sorumlusu öğretim elemanı tarafından belirlenir.</w:t>
            </w:r>
          </w:p>
        </w:tc>
      </w:tr>
      <w:tr w:rsidR="003033F6" w:rsidRPr="00553295" w14:paraId="468FDD1C" w14:textId="259F8249" w:rsidTr="004C44B0">
        <w:trPr>
          <w:cantSplit/>
          <w:trHeight w:val="224"/>
        </w:trPr>
        <w:tc>
          <w:tcPr>
            <w:tcW w:w="231" w:type="pct"/>
            <w:vMerge/>
            <w:tcBorders>
              <w:top w:val="single" w:sz="4" w:space="0" w:color="auto"/>
              <w:right w:val="single" w:sz="4" w:space="0" w:color="auto"/>
            </w:tcBorders>
            <w:shd w:val="clear" w:color="auto" w:fill="B8CCE4" w:themeFill="accent1" w:themeFillTint="66"/>
            <w:vAlign w:val="center"/>
          </w:tcPr>
          <w:p w14:paraId="4E42FA48" w14:textId="77777777" w:rsidR="003033F6" w:rsidRPr="00553295" w:rsidRDefault="003033F6" w:rsidP="003033F6">
            <w:pPr>
              <w:jc w:val="center"/>
              <w:rPr>
                <w:rFonts w:asciiTheme="majorHAnsi" w:hAnsiTheme="majorHAnsi"/>
                <w:b/>
                <w:bCs/>
                <w:sz w:val="20"/>
                <w:szCs w:val="20"/>
              </w:rPr>
            </w:pPr>
          </w:p>
        </w:tc>
        <w:tc>
          <w:tcPr>
            <w:tcW w:w="1187" w:type="pct"/>
            <w:gridSpan w:val="2"/>
            <w:vMerge/>
            <w:tcBorders>
              <w:top w:val="single" w:sz="4" w:space="0" w:color="auto"/>
              <w:left w:val="single" w:sz="4" w:space="0" w:color="auto"/>
              <w:right w:val="single" w:sz="4" w:space="0" w:color="auto"/>
            </w:tcBorders>
            <w:shd w:val="clear" w:color="auto" w:fill="B8CCE4" w:themeFill="accent1" w:themeFillTint="66"/>
          </w:tcPr>
          <w:p w14:paraId="7A888189" w14:textId="77777777" w:rsidR="003033F6" w:rsidRPr="00553295" w:rsidRDefault="003033F6" w:rsidP="003033F6">
            <w:pPr>
              <w:rPr>
                <w:rFonts w:asciiTheme="majorHAnsi" w:hAnsiTheme="majorHAnsi"/>
                <w:b/>
                <w:bCs/>
                <w:sz w:val="20"/>
                <w:szCs w:val="20"/>
              </w:rPr>
            </w:pPr>
          </w:p>
        </w:tc>
        <w:tc>
          <w:tcPr>
            <w:tcW w:w="797" w:type="pct"/>
            <w:tcBorders>
              <w:top w:val="single" w:sz="4" w:space="0" w:color="auto"/>
              <w:left w:val="single" w:sz="4" w:space="0" w:color="auto"/>
              <w:right w:val="single" w:sz="4" w:space="0" w:color="auto"/>
            </w:tcBorders>
            <w:shd w:val="clear" w:color="auto" w:fill="B8CCE4" w:themeFill="accent1" w:themeFillTint="66"/>
          </w:tcPr>
          <w:p w14:paraId="61DE4C65" w14:textId="565C7508"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Ödev</w:t>
            </w:r>
          </w:p>
        </w:tc>
        <w:tc>
          <w:tcPr>
            <w:tcW w:w="839" w:type="pct"/>
            <w:tcBorders>
              <w:top w:val="single" w:sz="4" w:space="0" w:color="auto"/>
              <w:left w:val="single" w:sz="4" w:space="0" w:color="auto"/>
              <w:right w:val="single" w:sz="4" w:space="0" w:color="auto"/>
            </w:tcBorders>
            <w:shd w:val="clear" w:color="auto" w:fill="B8CCE4" w:themeFill="accent1" w:themeFillTint="66"/>
          </w:tcPr>
          <w:p w14:paraId="2825A0A0" w14:textId="0EE9C014" w:rsidR="003033F6" w:rsidRPr="00553295" w:rsidRDefault="003033F6" w:rsidP="003033F6">
            <w:pPr>
              <w:jc w:val="center"/>
              <w:rPr>
                <w:rFonts w:asciiTheme="majorHAnsi" w:hAnsiTheme="majorHAnsi"/>
                <w:b/>
                <w:bCs/>
                <w:sz w:val="20"/>
                <w:szCs w:val="20"/>
              </w:rPr>
            </w:pPr>
            <w:r w:rsidRPr="00553295">
              <w:rPr>
                <w:rFonts w:asciiTheme="majorHAnsi" w:hAnsiTheme="majorHAnsi"/>
                <w:b/>
                <w:bCs/>
                <w:sz w:val="20"/>
                <w:szCs w:val="20"/>
              </w:rPr>
              <w:t>%0</w:t>
            </w:r>
          </w:p>
        </w:tc>
        <w:tc>
          <w:tcPr>
            <w:tcW w:w="1946" w:type="pct"/>
            <w:gridSpan w:val="8"/>
            <w:vMerge/>
            <w:tcBorders>
              <w:top w:val="single" w:sz="4" w:space="0" w:color="auto"/>
              <w:left w:val="single" w:sz="4" w:space="0" w:color="auto"/>
            </w:tcBorders>
            <w:shd w:val="clear" w:color="auto" w:fill="56D6D3"/>
          </w:tcPr>
          <w:p w14:paraId="7355DEBE" w14:textId="77777777" w:rsidR="003033F6" w:rsidRPr="00553295" w:rsidRDefault="003033F6" w:rsidP="003033F6">
            <w:pPr>
              <w:rPr>
                <w:rFonts w:asciiTheme="majorHAnsi" w:hAnsiTheme="majorHAnsi"/>
                <w:b/>
                <w:bCs/>
                <w:sz w:val="20"/>
                <w:szCs w:val="20"/>
              </w:rPr>
            </w:pPr>
          </w:p>
        </w:tc>
      </w:tr>
      <w:tr w:rsidR="003033F6" w:rsidRPr="00553295" w14:paraId="24714575" w14:textId="77777777" w:rsidTr="00B24946">
        <w:trPr>
          <w:cantSplit/>
          <w:trHeight w:val="509"/>
        </w:trPr>
        <w:tc>
          <w:tcPr>
            <w:tcW w:w="231" w:type="pct"/>
            <w:vMerge w:val="restart"/>
            <w:shd w:val="clear" w:color="auto" w:fill="B8CCE4" w:themeFill="accent1" w:themeFillTint="66"/>
            <w:vAlign w:val="center"/>
          </w:tcPr>
          <w:p w14:paraId="0D87CEFF" w14:textId="387A69C0" w:rsidR="003033F6" w:rsidRPr="00553295" w:rsidRDefault="003033F6" w:rsidP="003033F6">
            <w:pPr>
              <w:jc w:val="center"/>
              <w:rPr>
                <w:rFonts w:asciiTheme="majorHAnsi" w:hAnsiTheme="majorHAnsi"/>
                <w:b/>
                <w:bCs/>
                <w:sz w:val="20"/>
                <w:szCs w:val="20"/>
              </w:rPr>
            </w:pPr>
            <w:r w:rsidRPr="00553295">
              <w:rPr>
                <w:rFonts w:asciiTheme="majorHAnsi" w:hAnsiTheme="majorHAnsi"/>
                <w:sz w:val="20"/>
                <w:szCs w:val="20"/>
              </w:rPr>
              <w:br w:type="page"/>
            </w:r>
            <w:r w:rsidRPr="00553295">
              <w:rPr>
                <w:rFonts w:asciiTheme="majorHAnsi" w:hAnsiTheme="majorHAnsi"/>
                <w:b/>
                <w:bCs/>
                <w:sz w:val="20"/>
                <w:szCs w:val="20"/>
              </w:rPr>
              <w:t>10.</w:t>
            </w:r>
          </w:p>
        </w:tc>
        <w:tc>
          <w:tcPr>
            <w:tcW w:w="970" w:type="pct"/>
            <w:vMerge w:val="restart"/>
            <w:vAlign w:val="center"/>
          </w:tcPr>
          <w:p w14:paraId="2E1CB5A0" w14:textId="1055B857" w:rsidR="003033F6" w:rsidRPr="00553295" w:rsidRDefault="003033F6" w:rsidP="003033F6">
            <w:pPr>
              <w:rPr>
                <w:rFonts w:asciiTheme="majorHAnsi" w:hAnsiTheme="majorHAnsi"/>
                <w:sz w:val="20"/>
                <w:szCs w:val="20"/>
              </w:rPr>
            </w:pPr>
            <w:r w:rsidRPr="00553295">
              <w:rPr>
                <w:rFonts w:asciiTheme="majorHAnsi" w:hAnsiTheme="majorHAnsi"/>
                <w:sz w:val="20"/>
                <w:szCs w:val="20"/>
              </w:rPr>
              <w:t>Ailede Din Eğitimi, Ahlak ve Değerler Eğitimi</w:t>
            </w:r>
          </w:p>
        </w:tc>
        <w:tc>
          <w:tcPr>
            <w:tcW w:w="2389" w:type="pct"/>
            <w:gridSpan w:val="4"/>
            <w:vAlign w:val="center"/>
          </w:tcPr>
          <w:p w14:paraId="1E707C51" w14:textId="478AE124"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 xml:space="preserve">Ailenin bireyin </w:t>
            </w:r>
            <w:r w:rsidR="00E222EF">
              <w:rPr>
                <w:rFonts w:asciiTheme="majorHAnsi" w:hAnsiTheme="majorHAnsi"/>
                <w:sz w:val="20"/>
                <w:szCs w:val="20"/>
              </w:rPr>
              <w:t>dinî</w:t>
            </w:r>
            <w:r w:rsidRPr="00553295">
              <w:rPr>
                <w:rFonts w:asciiTheme="majorHAnsi" w:hAnsiTheme="majorHAnsi"/>
                <w:sz w:val="20"/>
                <w:szCs w:val="20"/>
              </w:rPr>
              <w:t xml:space="preserve"> gelişimindeki etkisini açıklar.</w:t>
            </w:r>
          </w:p>
        </w:tc>
        <w:tc>
          <w:tcPr>
            <w:tcW w:w="144" w:type="pct"/>
            <w:vAlign w:val="center"/>
          </w:tcPr>
          <w:p w14:paraId="5C5DE3F3" w14:textId="16D7ACD6" w:rsidR="003033F6" w:rsidRPr="00553295" w:rsidRDefault="00B2494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18FEC7C8"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192" w:type="pct"/>
            <w:gridSpan w:val="2"/>
            <w:vAlign w:val="center"/>
          </w:tcPr>
          <w:p w14:paraId="014309B8"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63D5666A" w14:textId="57731675"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185-202.</w:t>
            </w:r>
          </w:p>
          <w:p w14:paraId="03D884F4" w14:textId="4C954DD4" w:rsidR="003033F6" w:rsidRPr="00553295" w:rsidRDefault="003033F6" w:rsidP="003033F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xml:space="preserve">, 2020, </w:t>
            </w:r>
            <w:r w:rsidR="00B24946" w:rsidRPr="00553295">
              <w:rPr>
                <w:rFonts w:asciiTheme="majorHAnsi" w:hAnsiTheme="majorHAnsi"/>
                <w:sz w:val="20"/>
                <w:szCs w:val="20"/>
              </w:rPr>
              <w:t>203-218</w:t>
            </w:r>
            <w:r w:rsidRPr="00553295">
              <w:rPr>
                <w:rFonts w:asciiTheme="majorHAnsi" w:hAnsiTheme="majorHAnsi"/>
                <w:sz w:val="20"/>
                <w:szCs w:val="20"/>
              </w:rPr>
              <w:t>.</w:t>
            </w:r>
          </w:p>
        </w:tc>
      </w:tr>
      <w:tr w:rsidR="003033F6" w:rsidRPr="00553295" w14:paraId="03C0E81B" w14:textId="77777777" w:rsidTr="00B24946">
        <w:trPr>
          <w:cantSplit/>
          <w:trHeight w:val="510"/>
        </w:trPr>
        <w:tc>
          <w:tcPr>
            <w:tcW w:w="231" w:type="pct"/>
            <w:vMerge/>
            <w:shd w:val="clear" w:color="auto" w:fill="B8CCE4" w:themeFill="accent1" w:themeFillTint="66"/>
            <w:vAlign w:val="center"/>
          </w:tcPr>
          <w:p w14:paraId="28825D0D"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2C38711C" w14:textId="77777777" w:rsidR="003033F6" w:rsidRPr="00553295" w:rsidRDefault="003033F6" w:rsidP="003033F6">
            <w:pPr>
              <w:rPr>
                <w:rFonts w:asciiTheme="majorHAnsi" w:hAnsiTheme="majorHAnsi"/>
                <w:sz w:val="20"/>
                <w:szCs w:val="20"/>
              </w:rPr>
            </w:pPr>
          </w:p>
        </w:tc>
        <w:tc>
          <w:tcPr>
            <w:tcW w:w="2389" w:type="pct"/>
            <w:gridSpan w:val="4"/>
            <w:vAlign w:val="center"/>
          </w:tcPr>
          <w:p w14:paraId="0C5815E8" w14:textId="392423A2"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Öğretim programlarındaki ahlak ve değerler eğitiminin önemini fark eder.</w:t>
            </w:r>
          </w:p>
        </w:tc>
        <w:tc>
          <w:tcPr>
            <w:tcW w:w="144" w:type="pct"/>
            <w:vAlign w:val="center"/>
          </w:tcPr>
          <w:p w14:paraId="2A4D0F21" w14:textId="6B0E5A04" w:rsidR="003033F6" w:rsidRPr="00553295" w:rsidRDefault="00B24946" w:rsidP="003033F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694A3CC4" w14:textId="18CB0C69" w:rsidR="003033F6" w:rsidRPr="00553295" w:rsidRDefault="003033F6" w:rsidP="003033F6">
            <w:pPr>
              <w:widowControl/>
              <w:autoSpaceDE/>
              <w:autoSpaceDN/>
              <w:contextualSpacing/>
              <w:jc w:val="center"/>
              <w:rPr>
                <w:rFonts w:asciiTheme="majorHAnsi" w:hAnsiTheme="majorHAnsi"/>
                <w:sz w:val="20"/>
                <w:szCs w:val="20"/>
              </w:rPr>
            </w:pPr>
          </w:p>
        </w:tc>
        <w:tc>
          <w:tcPr>
            <w:tcW w:w="192" w:type="pct"/>
            <w:gridSpan w:val="2"/>
            <w:vAlign w:val="center"/>
          </w:tcPr>
          <w:p w14:paraId="600A103E"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82" w:type="pct"/>
            <w:gridSpan w:val="2"/>
            <w:vMerge/>
            <w:vAlign w:val="center"/>
          </w:tcPr>
          <w:p w14:paraId="7D1E055E" w14:textId="77777777" w:rsidR="003033F6" w:rsidRPr="00553295" w:rsidRDefault="003033F6" w:rsidP="003033F6">
            <w:pPr>
              <w:pStyle w:val="ListeParagraf"/>
              <w:numPr>
                <w:ilvl w:val="0"/>
                <w:numId w:val="9"/>
              </w:numPr>
              <w:ind w:left="307"/>
              <w:rPr>
                <w:rFonts w:asciiTheme="majorHAnsi" w:hAnsiTheme="majorHAnsi"/>
                <w:sz w:val="20"/>
                <w:szCs w:val="20"/>
              </w:rPr>
            </w:pPr>
          </w:p>
        </w:tc>
      </w:tr>
      <w:tr w:rsidR="003033F6" w:rsidRPr="00553295" w14:paraId="7710CD5F" w14:textId="77777777" w:rsidTr="00B24946">
        <w:trPr>
          <w:cantSplit/>
          <w:trHeight w:val="510"/>
        </w:trPr>
        <w:tc>
          <w:tcPr>
            <w:tcW w:w="231" w:type="pct"/>
            <w:vMerge/>
            <w:shd w:val="clear" w:color="auto" w:fill="B8CCE4" w:themeFill="accent1" w:themeFillTint="66"/>
            <w:vAlign w:val="center"/>
          </w:tcPr>
          <w:p w14:paraId="09FD9E2D" w14:textId="77777777" w:rsidR="003033F6" w:rsidRPr="00553295" w:rsidRDefault="003033F6" w:rsidP="003033F6">
            <w:pPr>
              <w:jc w:val="center"/>
              <w:rPr>
                <w:rFonts w:asciiTheme="majorHAnsi" w:hAnsiTheme="majorHAnsi"/>
                <w:b/>
                <w:bCs/>
                <w:sz w:val="20"/>
                <w:szCs w:val="20"/>
              </w:rPr>
            </w:pPr>
          </w:p>
        </w:tc>
        <w:tc>
          <w:tcPr>
            <w:tcW w:w="970" w:type="pct"/>
            <w:vMerge/>
            <w:vAlign w:val="center"/>
          </w:tcPr>
          <w:p w14:paraId="61A9E349" w14:textId="77777777" w:rsidR="003033F6" w:rsidRPr="00553295" w:rsidRDefault="003033F6" w:rsidP="003033F6">
            <w:pPr>
              <w:rPr>
                <w:rFonts w:asciiTheme="majorHAnsi" w:hAnsiTheme="majorHAnsi"/>
                <w:sz w:val="20"/>
                <w:szCs w:val="20"/>
              </w:rPr>
            </w:pPr>
          </w:p>
        </w:tc>
        <w:tc>
          <w:tcPr>
            <w:tcW w:w="2389" w:type="pct"/>
            <w:gridSpan w:val="4"/>
            <w:vAlign w:val="center"/>
          </w:tcPr>
          <w:p w14:paraId="4D815789" w14:textId="3A77C0D7" w:rsidR="003033F6" w:rsidRPr="00553295" w:rsidRDefault="003033F6" w:rsidP="003033F6">
            <w:pPr>
              <w:widowControl/>
              <w:autoSpaceDE/>
              <w:autoSpaceDN/>
              <w:contextualSpacing/>
              <w:rPr>
                <w:rFonts w:asciiTheme="majorHAnsi" w:hAnsiTheme="majorHAnsi"/>
                <w:sz w:val="20"/>
                <w:szCs w:val="20"/>
              </w:rPr>
            </w:pPr>
            <w:r w:rsidRPr="00553295">
              <w:rPr>
                <w:rFonts w:asciiTheme="majorHAnsi" w:hAnsiTheme="majorHAnsi"/>
                <w:sz w:val="20"/>
                <w:szCs w:val="20"/>
              </w:rPr>
              <w:t>Ahlak ve değerler eğitiminin uygulanmasına yönelik önerilerde bulunur.</w:t>
            </w:r>
          </w:p>
        </w:tc>
        <w:tc>
          <w:tcPr>
            <w:tcW w:w="144" w:type="pct"/>
            <w:vAlign w:val="center"/>
          </w:tcPr>
          <w:p w14:paraId="760811CF" w14:textId="2F32E165" w:rsidR="003033F6" w:rsidRPr="00553295" w:rsidRDefault="003033F6" w:rsidP="003033F6">
            <w:pPr>
              <w:widowControl/>
              <w:autoSpaceDE/>
              <w:autoSpaceDN/>
              <w:contextualSpacing/>
              <w:jc w:val="center"/>
              <w:rPr>
                <w:rFonts w:asciiTheme="majorHAnsi" w:hAnsiTheme="majorHAnsi"/>
                <w:sz w:val="20"/>
                <w:szCs w:val="20"/>
              </w:rPr>
            </w:pPr>
          </w:p>
        </w:tc>
        <w:tc>
          <w:tcPr>
            <w:tcW w:w="192" w:type="pct"/>
            <w:gridSpan w:val="2"/>
            <w:vAlign w:val="center"/>
          </w:tcPr>
          <w:p w14:paraId="2EA039BF" w14:textId="387658A1" w:rsidR="003033F6" w:rsidRPr="00553295" w:rsidRDefault="002E0DAC" w:rsidP="003033F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3D41E7D" w14:textId="77777777" w:rsidR="003033F6" w:rsidRPr="00553295" w:rsidRDefault="003033F6" w:rsidP="003033F6">
            <w:pPr>
              <w:widowControl/>
              <w:autoSpaceDE/>
              <w:autoSpaceDN/>
              <w:contextualSpacing/>
              <w:jc w:val="center"/>
              <w:rPr>
                <w:rFonts w:asciiTheme="majorHAnsi" w:hAnsiTheme="majorHAnsi"/>
                <w:sz w:val="20"/>
                <w:szCs w:val="20"/>
              </w:rPr>
            </w:pPr>
          </w:p>
        </w:tc>
        <w:tc>
          <w:tcPr>
            <w:tcW w:w="882" w:type="pct"/>
            <w:gridSpan w:val="2"/>
            <w:vMerge/>
            <w:vAlign w:val="center"/>
          </w:tcPr>
          <w:p w14:paraId="0BA293E7" w14:textId="77777777" w:rsidR="003033F6" w:rsidRPr="00553295" w:rsidRDefault="003033F6" w:rsidP="003033F6">
            <w:pPr>
              <w:pStyle w:val="ListeParagraf"/>
              <w:numPr>
                <w:ilvl w:val="0"/>
                <w:numId w:val="9"/>
              </w:numPr>
              <w:ind w:left="307"/>
              <w:rPr>
                <w:rFonts w:asciiTheme="majorHAnsi" w:hAnsiTheme="majorHAnsi"/>
                <w:sz w:val="20"/>
                <w:szCs w:val="20"/>
              </w:rPr>
            </w:pPr>
          </w:p>
        </w:tc>
      </w:tr>
      <w:tr w:rsidR="00B24946" w:rsidRPr="00553295" w14:paraId="426254F4" w14:textId="77777777" w:rsidTr="00281668">
        <w:trPr>
          <w:cantSplit/>
          <w:trHeight w:val="200"/>
        </w:trPr>
        <w:tc>
          <w:tcPr>
            <w:tcW w:w="231" w:type="pct"/>
            <w:vMerge w:val="restart"/>
            <w:shd w:val="clear" w:color="auto" w:fill="B8CCE4" w:themeFill="accent1" w:themeFillTint="66"/>
            <w:vAlign w:val="center"/>
          </w:tcPr>
          <w:p w14:paraId="5376B6B6" w14:textId="29AC7D89" w:rsidR="00B24946" w:rsidRPr="00553295" w:rsidRDefault="00B24946" w:rsidP="00B24946">
            <w:pPr>
              <w:jc w:val="center"/>
              <w:rPr>
                <w:rFonts w:asciiTheme="majorHAnsi" w:hAnsiTheme="majorHAnsi"/>
                <w:b/>
                <w:bCs/>
                <w:sz w:val="20"/>
                <w:szCs w:val="20"/>
              </w:rPr>
            </w:pPr>
            <w:r w:rsidRPr="00553295">
              <w:rPr>
                <w:rFonts w:asciiTheme="majorHAnsi" w:hAnsiTheme="majorHAnsi"/>
                <w:b/>
                <w:bCs/>
                <w:sz w:val="20"/>
                <w:szCs w:val="20"/>
              </w:rPr>
              <w:t>11.</w:t>
            </w:r>
          </w:p>
        </w:tc>
        <w:tc>
          <w:tcPr>
            <w:tcW w:w="970" w:type="pct"/>
            <w:vMerge w:val="restart"/>
            <w:vAlign w:val="center"/>
          </w:tcPr>
          <w:p w14:paraId="0C4C3618" w14:textId="1D084816" w:rsidR="00B24946" w:rsidRPr="00553295" w:rsidRDefault="00B24946" w:rsidP="00B24946">
            <w:pPr>
              <w:rPr>
                <w:rFonts w:asciiTheme="majorHAnsi" w:hAnsiTheme="majorHAnsi"/>
                <w:sz w:val="20"/>
                <w:szCs w:val="20"/>
              </w:rPr>
            </w:pPr>
            <w:r w:rsidRPr="00553295">
              <w:rPr>
                <w:rFonts w:asciiTheme="majorHAnsi" w:hAnsiTheme="majorHAnsi"/>
                <w:sz w:val="20"/>
                <w:szCs w:val="20"/>
              </w:rPr>
              <w:t>Çocukluk dönemi din eğitimi</w:t>
            </w:r>
          </w:p>
        </w:tc>
        <w:tc>
          <w:tcPr>
            <w:tcW w:w="2389" w:type="pct"/>
            <w:gridSpan w:val="4"/>
          </w:tcPr>
          <w:p w14:paraId="62C3DF41" w14:textId="4211D092"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Bireyin dinî gelişim alanında gelişim basamaklarının önemi kavrar.</w:t>
            </w:r>
          </w:p>
        </w:tc>
        <w:tc>
          <w:tcPr>
            <w:tcW w:w="144" w:type="pct"/>
            <w:vAlign w:val="center"/>
          </w:tcPr>
          <w:p w14:paraId="0F58A4B9" w14:textId="2A596F4B" w:rsidR="00B24946" w:rsidRPr="00553295" w:rsidRDefault="00E77EDD" w:rsidP="00B2494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56B3F418"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50A820F9"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5D05CBA5" w14:textId="6D8005F6" w:rsidR="00B24946" w:rsidRPr="00553295" w:rsidRDefault="00B24946" w:rsidP="00B2494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219-234.</w:t>
            </w:r>
          </w:p>
        </w:tc>
      </w:tr>
      <w:tr w:rsidR="00B24946" w:rsidRPr="00553295" w14:paraId="65C79C57" w14:textId="77777777" w:rsidTr="00281668">
        <w:trPr>
          <w:cantSplit/>
          <w:trHeight w:val="322"/>
        </w:trPr>
        <w:tc>
          <w:tcPr>
            <w:tcW w:w="231" w:type="pct"/>
            <w:vMerge/>
            <w:shd w:val="clear" w:color="auto" w:fill="B8CCE4" w:themeFill="accent1" w:themeFillTint="66"/>
            <w:vAlign w:val="center"/>
          </w:tcPr>
          <w:p w14:paraId="5161F094" w14:textId="77777777" w:rsidR="00B24946" w:rsidRPr="00553295" w:rsidRDefault="00B24946" w:rsidP="00B24946">
            <w:pPr>
              <w:jc w:val="center"/>
              <w:rPr>
                <w:rFonts w:asciiTheme="majorHAnsi" w:hAnsiTheme="majorHAnsi"/>
                <w:b/>
                <w:bCs/>
                <w:sz w:val="20"/>
                <w:szCs w:val="20"/>
              </w:rPr>
            </w:pPr>
          </w:p>
        </w:tc>
        <w:tc>
          <w:tcPr>
            <w:tcW w:w="970" w:type="pct"/>
            <w:vMerge/>
            <w:vAlign w:val="center"/>
          </w:tcPr>
          <w:p w14:paraId="355732BC" w14:textId="77777777" w:rsidR="00B24946" w:rsidRPr="00553295" w:rsidRDefault="00B24946" w:rsidP="00B24946">
            <w:pPr>
              <w:rPr>
                <w:rFonts w:asciiTheme="majorHAnsi" w:hAnsiTheme="majorHAnsi"/>
                <w:sz w:val="20"/>
                <w:szCs w:val="20"/>
              </w:rPr>
            </w:pPr>
          </w:p>
        </w:tc>
        <w:tc>
          <w:tcPr>
            <w:tcW w:w="2389" w:type="pct"/>
            <w:gridSpan w:val="4"/>
          </w:tcPr>
          <w:p w14:paraId="6D422F62" w14:textId="407B47E2"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Çocukluk dönemindeki psiko-sosyal ve bilişsel gelişim alanını din eğitimi uygulamalarıyla ilişkilendirir.</w:t>
            </w:r>
          </w:p>
        </w:tc>
        <w:tc>
          <w:tcPr>
            <w:tcW w:w="144" w:type="pct"/>
            <w:vAlign w:val="center"/>
          </w:tcPr>
          <w:p w14:paraId="1F20C1AF" w14:textId="4DFDAF6A"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46B30C73" w14:textId="183F598A" w:rsidR="00B24946" w:rsidRPr="00553295" w:rsidRDefault="002E0DAC" w:rsidP="00B2494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DF16241"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ign w:val="center"/>
          </w:tcPr>
          <w:p w14:paraId="10534696" w14:textId="77777777" w:rsidR="00B24946" w:rsidRPr="00553295" w:rsidRDefault="00B24946" w:rsidP="00B24946">
            <w:pPr>
              <w:pStyle w:val="ListeParagraf"/>
              <w:numPr>
                <w:ilvl w:val="0"/>
                <w:numId w:val="9"/>
              </w:numPr>
              <w:ind w:left="307"/>
              <w:rPr>
                <w:rFonts w:asciiTheme="majorHAnsi" w:hAnsiTheme="majorHAnsi"/>
                <w:sz w:val="20"/>
                <w:szCs w:val="20"/>
              </w:rPr>
            </w:pPr>
          </w:p>
        </w:tc>
      </w:tr>
      <w:tr w:rsidR="00B24946" w:rsidRPr="00553295" w14:paraId="0E9582A8" w14:textId="77777777" w:rsidTr="00281668">
        <w:trPr>
          <w:cantSplit/>
          <w:trHeight w:val="300"/>
        </w:trPr>
        <w:tc>
          <w:tcPr>
            <w:tcW w:w="231" w:type="pct"/>
            <w:vMerge/>
            <w:shd w:val="clear" w:color="auto" w:fill="B8CCE4" w:themeFill="accent1" w:themeFillTint="66"/>
            <w:vAlign w:val="center"/>
          </w:tcPr>
          <w:p w14:paraId="3B0E2C4E" w14:textId="77777777" w:rsidR="00B24946" w:rsidRPr="00553295" w:rsidRDefault="00B24946" w:rsidP="00B24946">
            <w:pPr>
              <w:jc w:val="center"/>
              <w:rPr>
                <w:rFonts w:asciiTheme="majorHAnsi" w:hAnsiTheme="majorHAnsi"/>
                <w:b/>
                <w:bCs/>
                <w:sz w:val="20"/>
                <w:szCs w:val="20"/>
              </w:rPr>
            </w:pPr>
          </w:p>
        </w:tc>
        <w:tc>
          <w:tcPr>
            <w:tcW w:w="970" w:type="pct"/>
            <w:vMerge/>
            <w:vAlign w:val="center"/>
          </w:tcPr>
          <w:p w14:paraId="29C66F06" w14:textId="77777777" w:rsidR="00B24946" w:rsidRPr="00553295" w:rsidRDefault="00B24946" w:rsidP="00B24946">
            <w:pPr>
              <w:rPr>
                <w:rFonts w:asciiTheme="majorHAnsi" w:hAnsiTheme="majorHAnsi"/>
                <w:sz w:val="20"/>
                <w:szCs w:val="20"/>
              </w:rPr>
            </w:pPr>
          </w:p>
        </w:tc>
        <w:tc>
          <w:tcPr>
            <w:tcW w:w="2389" w:type="pct"/>
            <w:gridSpan w:val="4"/>
          </w:tcPr>
          <w:p w14:paraId="3C9E05FB" w14:textId="54817095"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Gelişim basamaklarına göre dine eğitimi uygulamalarına örnekler verir.</w:t>
            </w:r>
          </w:p>
        </w:tc>
        <w:tc>
          <w:tcPr>
            <w:tcW w:w="144" w:type="pct"/>
            <w:vAlign w:val="center"/>
          </w:tcPr>
          <w:p w14:paraId="15584EFE" w14:textId="22EDCFE3"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77DB33D2" w14:textId="515AC96A" w:rsidR="00B24946" w:rsidRPr="00553295" w:rsidRDefault="002E0DAC" w:rsidP="00B2494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2F5FFF6B"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ign w:val="center"/>
          </w:tcPr>
          <w:p w14:paraId="10D676BA" w14:textId="77777777" w:rsidR="00B24946" w:rsidRPr="00553295" w:rsidRDefault="00B24946" w:rsidP="00B24946">
            <w:pPr>
              <w:pStyle w:val="ListeParagraf"/>
              <w:numPr>
                <w:ilvl w:val="0"/>
                <w:numId w:val="9"/>
              </w:numPr>
              <w:ind w:left="307"/>
              <w:rPr>
                <w:rFonts w:asciiTheme="majorHAnsi" w:hAnsiTheme="majorHAnsi"/>
                <w:sz w:val="20"/>
                <w:szCs w:val="20"/>
              </w:rPr>
            </w:pPr>
          </w:p>
        </w:tc>
      </w:tr>
      <w:tr w:rsidR="00B24946" w:rsidRPr="00553295" w14:paraId="7A2B080D" w14:textId="77777777" w:rsidTr="00B24946">
        <w:trPr>
          <w:cantSplit/>
          <w:trHeight w:val="506"/>
        </w:trPr>
        <w:tc>
          <w:tcPr>
            <w:tcW w:w="231" w:type="pct"/>
            <w:vMerge w:val="restart"/>
            <w:shd w:val="clear" w:color="auto" w:fill="B8CCE4" w:themeFill="accent1" w:themeFillTint="66"/>
            <w:vAlign w:val="center"/>
          </w:tcPr>
          <w:p w14:paraId="6C375F99" w14:textId="1FD250F4" w:rsidR="00B24946" w:rsidRPr="00553295" w:rsidRDefault="00B24946" w:rsidP="00B24946">
            <w:pPr>
              <w:jc w:val="center"/>
              <w:rPr>
                <w:rFonts w:asciiTheme="majorHAnsi" w:hAnsiTheme="majorHAnsi"/>
                <w:b/>
                <w:bCs/>
                <w:sz w:val="20"/>
                <w:szCs w:val="20"/>
              </w:rPr>
            </w:pPr>
            <w:r w:rsidRPr="00553295">
              <w:rPr>
                <w:rFonts w:asciiTheme="majorHAnsi" w:hAnsiTheme="majorHAnsi"/>
                <w:b/>
                <w:bCs/>
                <w:sz w:val="20"/>
                <w:szCs w:val="20"/>
              </w:rPr>
              <w:t>12.</w:t>
            </w:r>
          </w:p>
        </w:tc>
        <w:tc>
          <w:tcPr>
            <w:tcW w:w="970" w:type="pct"/>
            <w:vMerge w:val="restart"/>
            <w:vAlign w:val="center"/>
          </w:tcPr>
          <w:p w14:paraId="235B707D" w14:textId="74185527" w:rsidR="00B24946" w:rsidRPr="00553295" w:rsidRDefault="00B24946" w:rsidP="00B24946">
            <w:pPr>
              <w:rPr>
                <w:rFonts w:asciiTheme="majorHAnsi" w:hAnsiTheme="majorHAnsi"/>
                <w:sz w:val="20"/>
                <w:szCs w:val="20"/>
              </w:rPr>
            </w:pPr>
            <w:r w:rsidRPr="00553295">
              <w:rPr>
                <w:rFonts w:asciiTheme="majorHAnsi" w:hAnsiTheme="majorHAnsi"/>
                <w:sz w:val="20"/>
                <w:szCs w:val="20"/>
              </w:rPr>
              <w:t>Gençlik dönemi din eğitimi</w:t>
            </w:r>
          </w:p>
        </w:tc>
        <w:tc>
          <w:tcPr>
            <w:tcW w:w="2389" w:type="pct"/>
            <w:gridSpan w:val="4"/>
            <w:vAlign w:val="center"/>
          </w:tcPr>
          <w:p w14:paraId="05F7214A" w14:textId="0542F7D3"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Ergenlik dönemi özelliklerini göz önünde bulundurarak din eğitimi uygulama önerilerinde bulunur.</w:t>
            </w:r>
          </w:p>
        </w:tc>
        <w:tc>
          <w:tcPr>
            <w:tcW w:w="144" w:type="pct"/>
            <w:vAlign w:val="center"/>
          </w:tcPr>
          <w:p w14:paraId="74C4B7FF" w14:textId="0B25E7B3" w:rsidR="00B24946" w:rsidRPr="00553295" w:rsidRDefault="00E77EDD" w:rsidP="00B2494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39D3A09B"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06C5349A"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567FA6B3" w14:textId="1CB902F6" w:rsidR="00B24946" w:rsidRPr="00553295" w:rsidRDefault="00B24946" w:rsidP="00B2494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235-248</w:t>
            </w:r>
          </w:p>
        </w:tc>
      </w:tr>
      <w:tr w:rsidR="00B24946" w:rsidRPr="00553295" w14:paraId="55F356EB" w14:textId="77777777" w:rsidTr="00B24946">
        <w:trPr>
          <w:cantSplit/>
          <w:trHeight w:val="506"/>
        </w:trPr>
        <w:tc>
          <w:tcPr>
            <w:tcW w:w="231" w:type="pct"/>
            <w:vMerge/>
            <w:shd w:val="clear" w:color="auto" w:fill="B8CCE4" w:themeFill="accent1" w:themeFillTint="66"/>
            <w:vAlign w:val="center"/>
          </w:tcPr>
          <w:p w14:paraId="5FE0D18F" w14:textId="77777777" w:rsidR="00B24946" w:rsidRPr="00553295" w:rsidRDefault="00B24946" w:rsidP="00B24946">
            <w:pPr>
              <w:jc w:val="center"/>
              <w:rPr>
                <w:rFonts w:asciiTheme="majorHAnsi" w:hAnsiTheme="majorHAnsi"/>
                <w:b/>
                <w:bCs/>
                <w:sz w:val="20"/>
                <w:szCs w:val="20"/>
              </w:rPr>
            </w:pPr>
          </w:p>
        </w:tc>
        <w:tc>
          <w:tcPr>
            <w:tcW w:w="970" w:type="pct"/>
            <w:vMerge/>
            <w:vAlign w:val="center"/>
          </w:tcPr>
          <w:p w14:paraId="4ED43816" w14:textId="77777777" w:rsidR="00B24946" w:rsidRPr="00553295" w:rsidRDefault="00B24946" w:rsidP="00B24946">
            <w:pPr>
              <w:rPr>
                <w:rFonts w:asciiTheme="majorHAnsi" w:hAnsiTheme="majorHAnsi"/>
                <w:sz w:val="20"/>
                <w:szCs w:val="20"/>
              </w:rPr>
            </w:pPr>
          </w:p>
        </w:tc>
        <w:tc>
          <w:tcPr>
            <w:tcW w:w="2389" w:type="pct"/>
            <w:gridSpan w:val="4"/>
            <w:vAlign w:val="center"/>
          </w:tcPr>
          <w:p w14:paraId="3E78755D" w14:textId="752A1332"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Gelişim basamaklarına göre dine eğitimi uygulamalarına örnekler verir.</w:t>
            </w:r>
          </w:p>
        </w:tc>
        <w:tc>
          <w:tcPr>
            <w:tcW w:w="144" w:type="pct"/>
            <w:vAlign w:val="center"/>
          </w:tcPr>
          <w:p w14:paraId="2E3B54AA" w14:textId="483670FA" w:rsidR="00B24946" w:rsidRPr="00553295" w:rsidRDefault="00E77EDD" w:rsidP="00B2494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352BDC78"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6EB5B1D8" w14:textId="08672886"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ign w:val="center"/>
          </w:tcPr>
          <w:p w14:paraId="4B74ABE5" w14:textId="77777777" w:rsidR="00B24946" w:rsidRPr="00553295" w:rsidRDefault="00B24946" w:rsidP="00B24946">
            <w:pPr>
              <w:pStyle w:val="ListeParagraf"/>
              <w:numPr>
                <w:ilvl w:val="0"/>
                <w:numId w:val="9"/>
              </w:numPr>
              <w:ind w:left="307"/>
              <w:rPr>
                <w:rFonts w:asciiTheme="majorHAnsi" w:hAnsiTheme="majorHAnsi"/>
                <w:sz w:val="20"/>
                <w:szCs w:val="20"/>
              </w:rPr>
            </w:pPr>
          </w:p>
        </w:tc>
      </w:tr>
      <w:tr w:rsidR="00EB4442" w:rsidRPr="00553295" w14:paraId="24BC92F6" w14:textId="77777777" w:rsidTr="00E77EDD">
        <w:trPr>
          <w:cantSplit/>
          <w:trHeight w:val="283"/>
        </w:trPr>
        <w:tc>
          <w:tcPr>
            <w:tcW w:w="231" w:type="pct"/>
            <w:vMerge/>
            <w:shd w:val="clear" w:color="auto" w:fill="B8CCE4" w:themeFill="accent1" w:themeFillTint="66"/>
            <w:vAlign w:val="center"/>
          </w:tcPr>
          <w:p w14:paraId="735A5055" w14:textId="77777777" w:rsidR="00EB4442" w:rsidRPr="00553295" w:rsidRDefault="00EB4442" w:rsidP="00EB4442">
            <w:pPr>
              <w:jc w:val="center"/>
              <w:rPr>
                <w:rFonts w:asciiTheme="majorHAnsi" w:hAnsiTheme="majorHAnsi"/>
                <w:b/>
                <w:bCs/>
                <w:sz w:val="20"/>
                <w:szCs w:val="20"/>
              </w:rPr>
            </w:pPr>
          </w:p>
        </w:tc>
        <w:tc>
          <w:tcPr>
            <w:tcW w:w="970" w:type="pct"/>
            <w:vMerge/>
            <w:vAlign w:val="center"/>
          </w:tcPr>
          <w:p w14:paraId="6AC8BA59" w14:textId="77777777" w:rsidR="00EB4442" w:rsidRPr="00553295" w:rsidRDefault="00EB4442" w:rsidP="00246D42">
            <w:pPr>
              <w:rPr>
                <w:rFonts w:asciiTheme="majorHAnsi" w:hAnsiTheme="majorHAnsi"/>
                <w:sz w:val="20"/>
                <w:szCs w:val="20"/>
              </w:rPr>
            </w:pPr>
          </w:p>
        </w:tc>
        <w:tc>
          <w:tcPr>
            <w:tcW w:w="2389" w:type="pct"/>
            <w:gridSpan w:val="4"/>
            <w:vAlign w:val="center"/>
          </w:tcPr>
          <w:p w14:paraId="31A1D0B5" w14:textId="77777777" w:rsidR="00EB4442" w:rsidRPr="00553295" w:rsidRDefault="00EB4442" w:rsidP="00D031CD">
            <w:pPr>
              <w:widowControl/>
              <w:autoSpaceDE/>
              <w:autoSpaceDN/>
              <w:contextualSpacing/>
              <w:rPr>
                <w:rFonts w:asciiTheme="majorHAnsi" w:hAnsiTheme="majorHAnsi"/>
                <w:sz w:val="20"/>
                <w:szCs w:val="20"/>
              </w:rPr>
            </w:pPr>
          </w:p>
        </w:tc>
        <w:tc>
          <w:tcPr>
            <w:tcW w:w="144" w:type="pct"/>
            <w:vAlign w:val="center"/>
          </w:tcPr>
          <w:p w14:paraId="27D08AA5"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06639C15"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366797B0"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882" w:type="pct"/>
            <w:gridSpan w:val="2"/>
            <w:vMerge/>
            <w:vAlign w:val="center"/>
          </w:tcPr>
          <w:p w14:paraId="3F330E68" w14:textId="77777777" w:rsidR="00EB4442" w:rsidRPr="00553295" w:rsidRDefault="00EB4442" w:rsidP="002C2FAB">
            <w:pPr>
              <w:pStyle w:val="ListeParagraf"/>
              <w:numPr>
                <w:ilvl w:val="0"/>
                <w:numId w:val="9"/>
              </w:numPr>
              <w:ind w:left="307"/>
              <w:rPr>
                <w:rFonts w:asciiTheme="majorHAnsi" w:hAnsiTheme="majorHAnsi"/>
                <w:sz w:val="20"/>
                <w:szCs w:val="20"/>
              </w:rPr>
            </w:pPr>
          </w:p>
        </w:tc>
      </w:tr>
      <w:tr w:rsidR="00B24946" w:rsidRPr="00553295" w14:paraId="244C1790" w14:textId="77777777" w:rsidTr="00B24946">
        <w:trPr>
          <w:cantSplit/>
          <w:trHeight w:val="506"/>
        </w:trPr>
        <w:tc>
          <w:tcPr>
            <w:tcW w:w="231" w:type="pct"/>
            <w:vMerge w:val="restart"/>
            <w:shd w:val="clear" w:color="auto" w:fill="B8CCE4" w:themeFill="accent1" w:themeFillTint="66"/>
            <w:vAlign w:val="center"/>
          </w:tcPr>
          <w:p w14:paraId="73986D95" w14:textId="2CCF1B71" w:rsidR="00B24946" w:rsidRPr="00553295" w:rsidRDefault="00B24946" w:rsidP="00B24946">
            <w:pPr>
              <w:jc w:val="center"/>
              <w:rPr>
                <w:rFonts w:asciiTheme="majorHAnsi" w:hAnsiTheme="majorHAnsi"/>
                <w:b/>
                <w:bCs/>
                <w:sz w:val="20"/>
                <w:szCs w:val="20"/>
              </w:rPr>
            </w:pPr>
            <w:r w:rsidRPr="00553295">
              <w:rPr>
                <w:rFonts w:asciiTheme="majorHAnsi" w:hAnsiTheme="majorHAnsi"/>
                <w:b/>
                <w:bCs/>
                <w:sz w:val="20"/>
                <w:szCs w:val="20"/>
              </w:rPr>
              <w:t>13.</w:t>
            </w:r>
          </w:p>
        </w:tc>
        <w:tc>
          <w:tcPr>
            <w:tcW w:w="970" w:type="pct"/>
            <w:vMerge w:val="restart"/>
            <w:vAlign w:val="center"/>
          </w:tcPr>
          <w:p w14:paraId="39B0F340" w14:textId="24BA8EF7" w:rsidR="00B24946" w:rsidRPr="00553295" w:rsidRDefault="00B24946" w:rsidP="00B24946">
            <w:pPr>
              <w:rPr>
                <w:rFonts w:asciiTheme="majorHAnsi" w:hAnsiTheme="majorHAnsi"/>
                <w:sz w:val="20"/>
                <w:szCs w:val="20"/>
              </w:rPr>
            </w:pPr>
            <w:r w:rsidRPr="00553295">
              <w:rPr>
                <w:rFonts w:asciiTheme="majorHAnsi" w:hAnsiTheme="majorHAnsi"/>
                <w:sz w:val="20"/>
                <w:szCs w:val="20"/>
              </w:rPr>
              <w:t>Yetişkinlerin Din Eğitimi</w:t>
            </w:r>
          </w:p>
        </w:tc>
        <w:tc>
          <w:tcPr>
            <w:tcW w:w="2389" w:type="pct"/>
            <w:gridSpan w:val="4"/>
            <w:vAlign w:val="center"/>
          </w:tcPr>
          <w:p w14:paraId="5470BD7C" w14:textId="287DAB09" w:rsidR="00B24946" w:rsidRPr="00553295" w:rsidRDefault="002E0DAC" w:rsidP="00B24946">
            <w:pPr>
              <w:widowControl/>
              <w:autoSpaceDE/>
              <w:autoSpaceDN/>
              <w:contextualSpacing/>
              <w:rPr>
                <w:rFonts w:asciiTheme="majorHAnsi" w:hAnsiTheme="majorHAnsi"/>
                <w:sz w:val="20"/>
                <w:szCs w:val="20"/>
              </w:rPr>
            </w:pPr>
            <w:r>
              <w:rPr>
                <w:rFonts w:asciiTheme="majorHAnsi" w:hAnsiTheme="majorHAnsi"/>
                <w:sz w:val="20"/>
                <w:szCs w:val="20"/>
              </w:rPr>
              <w:t>Yetişkinlerin gelişimsel özelliklerinin farkında olur.</w:t>
            </w:r>
          </w:p>
        </w:tc>
        <w:tc>
          <w:tcPr>
            <w:tcW w:w="144" w:type="pct"/>
            <w:vAlign w:val="center"/>
          </w:tcPr>
          <w:p w14:paraId="042212B8" w14:textId="6B991470" w:rsidR="00B24946" w:rsidRPr="00553295" w:rsidRDefault="00E77EDD" w:rsidP="00B2494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2A34DA10"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489E5AA6"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7E086D0A" w14:textId="04B58D65" w:rsidR="00B24946" w:rsidRPr="00553295" w:rsidRDefault="00B24946" w:rsidP="00B2494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Turan &amp; </w:t>
            </w:r>
            <w:proofErr w:type="spellStart"/>
            <w:r w:rsidRPr="00553295">
              <w:rPr>
                <w:rFonts w:asciiTheme="majorHAnsi" w:hAnsiTheme="majorHAnsi"/>
                <w:sz w:val="20"/>
                <w:szCs w:val="20"/>
              </w:rPr>
              <w:t>Nazıroğlu</w:t>
            </w:r>
            <w:proofErr w:type="spellEnd"/>
            <w:r w:rsidRPr="00553295">
              <w:rPr>
                <w:rFonts w:asciiTheme="majorHAnsi" w:hAnsiTheme="majorHAnsi"/>
                <w:sz w:val="20"/>
                <w:szCs w:val="20"/>
              </w:rPr>
              <w:t>, 2020, 249-264.</w:t>
            </w:r>
          </w:p>
        </w:tc>
      </w:tr>
      <w:tr w:rsidR="00B24946" w:rsidRPr="00553295" w14:paraId="7B350A4A" w14:textId="77777777" w:rsidTr="00B24946">
        <w:trPr>
          <w:cantSplit/>
          <w:trHeight w:val="506"/>
        </w:trPr>
        <w:tc>
          <w:tcPr>
            <w:tcW w:w="231" w:type="pct"/>
            <w:vMerge/>
            <w:shd w:val="clear" w:color="auto" w:fill="B8CCE4" w:themeFill="accent1" w:themeFillTint="66"/>
            <w:vAlign w:val="center"/>
          </w:tcPr>
          <w:p w14:paraId="1630BDC4" w14:textId="77777777" w:rsidR="00B24946" w:rsidRPr="00553295" w:rsidRDefault="00B24946" w:rsidP="00B24946">
            <w:pPr>
              <w:jc w:val="center"/>
              <w:rPr>
                <w:rFonts w:asciiTheme="majorHAnsi" w:hAnsiTheme="majorHAnsi"/>
                <w:b/>
                <w:bCs/>
                <w:sz w:val="20"/>
                <w:szCs w:val="20"/>
              </w:rPr>
            </w:pPr>
          </w:p>
        </w:tc>
        <w:tc>
          <w:tcPr>
            <w:tcW w:w="970" w:type="pct"/>
            <w:vMerge/>
            <w:vAlign w:val="center"/>
          </w:tcPr>
          <w:p w14:paraId="66ECC27F" w14:textId="77777777" w:rsidR="00B24946" w:rsidRPr="00553295" w:rsidRDefault="00B24946" w:rsidP="00B24946">
            <w:pPr>
              <w:rPr>
                <w:rFonts w:asciiTheme="majorHAnsi" w:hAnsiTheme="majorHAnsi"/>
                <w:sz w:val="20"/>
                <w:szCs w:val="20"/>
              </w:rPr>
            </w:pPr>
          </w:p>
        </w:tc>
        <w:tc>
          <w:tcPr>
            <w:tcW w:w="2389" w:type="pct"/>
            <w:gridSpan w:val="4"/>
            <w:vAlign w:val="center"/>
          </w:tcPr>
          <w:p w14:paraId="23EE681E" w14:textId="3CFDEACD" w:rsidR="00B24946" w:rsidRPr="00553295" w:rsidRDefault="002E0DAC" w:rsidP="00B24946">
            <w:pPr>
              <w:widowControl/>
              <w:autoSpaceDE/>
              <w:autoSpaceDN/>
              <w:contextualSpacing/>
              <w:rPr>
                <w:rFonts w:asciiTheme="majorHAnsi" w:hAnsiTheme="majorHAnsi"/>
                <w:sz w:val="20"/>
                <w:szCs w:val="20"/>
              </w:rPr>
            </w:pPr>
            <w:r>
              <w:rPr>
                <w:rFonts w:asciiTheme="majorHAnsi" w:hAnsiTheme="majorHAnsi"/>
                <w:sz w:val="20"/>
                <w:szCs w:val="20"/>
              </w:rPr>
              <w:t>Yetişkinlerin din eğitiminde temel ilkeleri açıklar.</w:t>
            </w:r>
          </w:p>
        </w:tc>
        <w:tc>
          <w:tcPr>
            <w:tcW w:w="144" w:type="pct"/>
            <w:vAlign w:val="center"/>
          </w:tcPr>
          <w:p w14:paraId="0C1D028B" w14:textId="184CEBEB"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4FF75873" w14:textId="5A034F8A" w:rsidR="00B24946" w:rsidRPr="00553295" w:rsidRDefault="002E0DAC" w:rsidP="00B2494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F091854" w14:textId="24244B3E"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ign w:val="center"/>
          </w:tcPr>
          <w:p w14:paraId="7AF74593" w14:textId="77777777" w:rsidR="00B24946" w:rsidRPr="00553295" w:rsidRDefault="00B24946" w:rsidP="00B24946">
            <w:pPr>
              <w:pStyle w:val="ListeParagraf"/>
              <w:numPr>
                <w:ilvl w:val="0"/>
                <w:numId w:val="9"/>
              </w:numPr>
              <w:ind w:left="307"/>
              <w:rPr>
                <w:rFonts w:asciiTheme="majorHAnsi" w:hAnsiTheme="majorHAnsi"/>
                <w:sz w:val="20"/>
                <w:szCs w:val="20"/>
              </w:rPr>
            </w:pPr>
          </w:p>
        </w:tc>
      </w:tr>
      <w:tr w:rsidR="00EB4442" w:rsidRPr="00553295" w14:paraId="57DD328B" w14:textId="77777777" w:rsidTr="00E77EDD">
        <w:trPr>
          <w:cantSplit/>
          <w:trHeight w:val="283"/>
        </w:trPr>
        <w:tc>
          <w:tcPr>
            <w:tcW w:w="231" w:type="pct"/>
            <w:vMerge/>
            <w:shd w:val="clear" w:color="auto" w:fill="B8CCE4" w:themeFill="accent1" w:themeFillTint="66"/>
            <w:vAlign w:val="center"/>
          </w:tcPr>
          <w:p w14:paraId="3CD8BCAF" w14:textId="77777777" w:rsidR="00EB4442" w:rsidRPr="00553295" w:rsidRDefault="00EB4442" w:rsidP="00EB4442">
            <w:pPr>
              <w:jc w:val="center"/>
              <w:rPr>
                <w:rFonts w:asciiTheme="majorHAnsi" w:hAnsiTheme="majorHAnsi"/>
                <w:b/>
                <w:bCs/>
                <w:sz w:val="20"/>
                <w:szCs w:val="20"/>
              </w:rPr>
            </w:pPr>
          </w:p>
        </w:tc>
        <w:tc>
          <w:tcPr>
            <w:tcW w:w="970" w:type="pct"/>
            <w:vMerge/>
            <w:vAlign w:val="center"/>
          </w:tcPr>
          <w:p w14:paraId="61CB4C88" w14:textId="77777777" w:rsidR="00EB4442" w:rsidRPr="00553295" w:rsidRDefault="00EB4442" w:rsidP="00246D42">
            <w:pPr>
              <w:rPr>
                <w:rFonts w:asciiTheme="majorHAnsi" w:hAnsiTheme="majorHAnsi"/>
                <w:sz w:val="20"/>
                <w:szCs w:val="20"/>
              </w:rPr>
            </w:pPr>
          </w:p>
        </w:tc>
        <w:tc>
          <w:tcPr>
            <w:tcW w:w="2389" w:type="pct"/>
            <w:gridSpan w:val="4"/>
            <w:vAlign w:val="center"/>
          </w:tcPr>
          <w:p w14:paraId="4F43D7C5" w14:textId="4BED79FF" w:rsidR="00EB4442" w:rsidRPr="00553295" w:rsidRDefault="002E0DAC" w:rsidP="00D031CD">
            <w:pPr>
              <w:widowControl/>
              <w:autoSpaceDE/>
              <w:autoSpaceDN/>
              <w:contextualSpacing/>
              <w:rPr>
                <w:rFonts w:asciiTheme="majorHAnsi" w:hAnsiTheme="majorHAnsi"/>
                <w:sz w:val="20"/>
                <w:szCs w:val="20"/>
              </w:rPr>
            </w:pPr>
            <w:r>
              <w:rPr>
                <w:rFonts w:asciiTheme="majorHAnsi" w:hAnsiTheme="majorHAnsi"/>
                <w:sz w:val="20"/>
                <w:szCs w:val="20"/>
              </w:rPr>
              <w:t>Genel gelişim özelliklerinin dinle ilişkisini tartışır.</w:t>
            </w:r>
          </w:p>
        </w:tc>
        <w:tc>
          <w:tcPr>
            <w:tcW w:w="144" w:type="pct"/>
            <w:vAlign w:val="center"/>
          </w:tcPr>
          <w:p w14:paraId="78B97CA6" w14:textId="02BD2CF2"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7EEFF592" w14:textId="4C0F51AD" w:rsidR="00EB4442" w:rsidRPr="00553295" w:rsidRDefault="002E0DAC" w:rsidP="00250125">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6ACD940"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882" w:type="pct"/>
            <w:gridSpan w:val="2"/>
            <w:vMerge/>
            <w:vAlign w:val="center"/>
          </w:tcPr>
          <w:p w14:paraId="401745CA" w14:textId="77777777" w:rsidR="00EB4442" w:rsidRPr="00553295" w:rsidRDefault="00EB4442" w:rsidP="002C2FAB">
            <w:pPr>
              <w:pStyle w:val="ListeParagraf"/>
              <w:numPr>
                <w:ilvl w:val="0"/>
                <w:numId w:val="9"/>
              </w:numPr>
              <w:ind w:left="307"/>
              <w:rPr>
                <w:rFonts w:asciiTheme="majorHAnsi" w:hAnsiTheme="majorHAnsi"/>
                <w:sz w:val="20"/>
                <w:szCs w:val="20"/>
              </w:rPr>
            </w:pPr>
          </w:p>
        </w:tc>
      </w:tr>
      <w:tr w:rsidR="00B24946" w:rsidRPr="00553295" w14:paraId="701730EF" w14:textId="77777777" w:rsidTr="00B24946">
        <w:trPr>
          <w:cantSplit/>
          <w:trHeight w:val="200"/>
        </w:trPr>
        <w:tc>
          <w:tcPr>
            <w:tcW w:w="231" w:type="pct"/>
            <w:vMerge w:val="restart"/>
            <w:shd w:val="clear" w:color="auto" w:fill="B8CCE4" w:themeFill="accent1" w:themeFillTint="66"/>
            <w:vAlign w:val="center"/>
          </w:tcPr>
          <w:p w14:paraId="7B31F47A" w14:textId="2EBF7ED7" w:rsidR="00B24946" w:rsidRPr="00553295" w:rsidRDefault="00B24946" w:rsidP="00B24946">
            <w:pPr>
              <w:jc w:val="center"/>
              <w:rPr>
                <w:rFonts w:asciiTheme="majorHAnsi" w:hAnsiTheme="majorHAnsi"/>
                <w:b/>
                <w:bCs/>
                <w:sz w:val="20"/>
                <w:szCs w:val="20"/>
              </w:rPr>
            </w:pPr>
            <w:r w:rsidRPr="00553295">
              <w:rPr>
                <w:rFonts w:asciiTheme="majorHAnsi" w:hAnsiTheme="majorHAnsi"/>
                <w:b/>
                <w:bCs/>
                <w:sz w:val="20"/>
                <w:szCs w:val="20"/>
              </w:rPr>
              <w:t>14.</w:t>
            </w:r>
          </w:p>
        </w:tc>
        <w:tc>
          <w:tcPr>
            <w:tcW w:w="970" w:type="pct"/>
            <w:vMerge w:val="restart"/>
            <w:vAlign w:val="center"/>
          </w:tcPr>
          <w:p w14:paraId="467CEF4B" w14:textId="57FA4A5F" w:rsidR="00B24946" w:rsidRPr="00553295" w:rsidRDefault="00B24946" w:rsidP="00B24946">
            <w:pPr>
              <w:rPr>
                <w:rFonts w:asciiTheme="majorHAnsi" w:hAnsiTheme="majorHAnsi"/>
                <w:sz w:val="20"/>
                <w:szCs w:val="20"/>
              </w:rPr>
            </w:pPr>
            <w:r w:rsidRPr="00553295">
              <w:rPr>
                <w:rFonts w:asciiTheme="majorHAnsi" w:hAnsiTheme="majorHAnsi"/>
                <w:sz w:val="20"/>
                <w:szCs w:val="20"/>
              </w:rPr>
              <w:t>Din eğitimine yönelik yaklaşımlar</w:t>
            </w:r>
          </w:p>
        </w:tc>
        <w:tc>
          <w:tcPr>
            <w:tcW w:w="2389" w:type="pct"/>
            <w:gridSpan w:val="4"/>
            <w:vAlign w:val="center"/>
          </w:tcPr>
          <w:p w14:paraId="41F4FD91" w14:textId="7373FECD"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Din eğitimine yönelik yeni yaklaşımları bilir.</w:t>
            </w:r>
          </w:p>
        </w:tc>
        <w:tc>
          <w:tcPr>
            <w:tcW w:w="144" w:type="pct"/>
            <w:vAlign w:val="center"/>
          </w:tcPr>
          <w:p w14:paraId="6EB07E09" w14:textId="4A2709DA" w:rsidR="00B24946" w:rsidRPr="00553295" w:rsidRDefault="00E77EDD" w:rsidP="00B24946">
            <w:pPr>
              <w:widowControl/>
              <w:autoSpaceDE/>
              <w:autoSpaceDN/>
              <w:contextualSpacing/>
              <w:jc w:val="center"/>
              <w:rPr>
                <w:rFonts w:asciiTheme="majorHAnsi" w:hAnsiTheme="majorHAnsi"/>
                <w:sz w:val="20"/>
                <w:szCs w:val="20"/>
              </w:rPr>
            </w:pPr>
            <w:r w:rsidRPr="00553295">
              <w:rPr>
                <w:rFonts w:asciiTheme="majorHAnsi" w:hAnsiTheme="majorHAnsi"/>
                <w:sz w:val="20"/>
                <w:szCs w:val="20"/>
              </w:rPr>
              <w:t>X</w:t>
            </w:r>
          </w:p>
        </w:tc>
        <w:tc>
          <w:tcPr>
            <w:tcW w:w="192" w:type="pct"/>
            <w:gridSpan w:val="2"/>
            <w:vAlign w:val="center"/>
          </w:tcPr>
          <w:p w14:paraId="03E021B9"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487A72D3" w14:textId="77777777"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1C93E079" w14:textId="714B99F0" w:rsidR="00B24946" w:rsidRPr="00553295" w:rsidRDefault="00B24946" w:rsidP="00B2494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Altaş, 2022, 152-178; 236-253.</w:t>
            </w:r>
          </w:p>
        </w:tc>
      </w:tr>
      <w:tr w:rsidR="00B24946" w:rsidRPr="00553295" w14:paraId="46B3ABAC" w14:textId="77777777" w:rsidTr="00B24946">
        <w:trPr>
          <w:cantSplit/>
          <w:trHeight w:val="322"/>
        </w:trPr>
        <w:tc>
          <w:tcPr>
            <w:tcW w:w="231" w:type="pct"/>
            <w:vMerge/>
            <w:shd w:val="clear" w:color="auto" w:fill="B8CCE4" w:themeFill="accent1" w:themeFillTint="66"/>
            <w:vAlign w:val="center"/>
          </w:tcPr>
          <w:p w14:paraId="44BD3CC1" w14:textId="77777777" w:rsidR="00B24946" w:rsidRPr="00553295" w:rsidRDefault="00B24946" w:rsidP="00B24946">
            <w:pPr>
              <w:jc w:val="center"/>
              <w:rPr>
                <w:rFonts w:asciiTheme="majorHAnsi" w:hAnsiTheme="majorHAnsi"/>
                <w:b/>
                <w:bCs/>
                <w:sz w:val="20"/>
                <w:szCs w:val="20"/>
              </w:rPr>
            </w:pPr>
          </w:p>
        </w:tc>
        <w:tc>
          <w:tcPr>
            <w:tcW w:w="970" w:type="pct"/>
            <w:vMerge/>
            <w:vAlign w:val="center"/>
          </w:tcPr>
          <w:p w14:paraId="2AD0A2BD" w14:textId="77777777" w:rsidR="00B24946" w:rsidRPr="00553295" w:rsidRDefault="00B24946" w:rsidP="00B24946">
            <w:pPr>
              <w:rPr>
                <w:rFonts w:asciiTheme="majorHAnsi" w:hAnsiTheme="majorHAnsi"/>
                <w:sz w:val="20"/>
                <w:szCs w:val="20"/>
              </w:rPr>
            </w:pPr>
          </w:p>
        </w:tc>
        <w:tc>
          <w:tcPr>
            <w:tcW w:w="2389" w:type="pct"/>
            <w:gridSpan w:val="4"/>
            <w:vAlign w:val="center"/>
          </w:tcPr>
          <w:p w14:paraId="20FFF258" w14:textId="4402F11D" w:rsidR="00B24946" w:rsidRPr="00553295" w:rsidRDefault="00B24946" w:rsidP="00B24946">
            <w:pPr>
              <w:widowControl/>
              <w:autoSpaceDE/>
              <w:autoSpaceDN/>
              <w:contextualSpacing/>
              <w:rPr>
                <w:rFonts w:asciiTheme="majorHAnsi" w:hAnsiTheme="majorHAnsi"/>
                <w:sz w:val="20"/>
                <w:szCs w:val="20"/>
              </w:rPr>
            </w:pPr>
            <w:r w:rsidRPr="00553295">
              <w:rPr>
                <w:rFonts w:asciiTheme="majorHAnsi" w:hAnsiTheme="majorHAnsi"/>
                <w:sz w:val="20"/>
                <w:szCs w:val="20"/>
              </w:rPr>
              <w:t>Din eğitimine yönelik yaklaşımların temel özelliklerini ayırt eder.</w:t>
            </w:r>
          </w:p>
        </w:tc>
        <w:tc>
          <w:tcPr>
            <w:tcW w:w="144" w:type="pct"/>
            <w:vAlign w:val="center"/>
          </w:tcPr>
          <w:p w14:paraId="1600F0F7" w14:textId="6719D7E7" w:rsidR="00B24946" w:rsidRPr="00553295" w:rsidRDefault="00B24946" w:rsidP="00B24946">
            <w:pPr>
              <w:widowControl/>
              <w:autoSpaceDE/>
              <w:autoSpaceDN/>
              <w:contextualSpacing/>
              <w:jc w:val="center"/>
              <w:rPr>
                <w:rFonts w:asciiTheme="majorHAnsi" w:hAnsiTheme="majorHAnsi"/>
                <w:sz w:val="20"/>
                <w:szCs w:val="20"/>
              </w:rPr>
            </w:pPr>
          </w:p>
        </w:tc>
        <w:tc>
          <w:tcPr>
            <w:tcW w:w="192" w:type="pct"/>
            <w:gridSpan w:val="2"/>
            <w:vAlign w:val="center"/>
          </w:tcPr>
          <w:p w14:paraId="3D28E2C9" w14:textId="2E720440" w:rsidR="00B24946" w:rsidRPr="00553295" w:rsidRDefault="002E0DAC" w:rsidP="00B24946">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6491158E" w14:textId="0D1A10C5" w:rsidR="00B24946" w:rsidRPr="00553295" w:rsidRDefault="00B24946" w:rsidP="00B24946">
            <w:pPr>
              <w:widowControl/>
              <w:autoSpaceDE/>
              <w:autoSpaceDN/>
              <w:contextualSpacing/>
              <w:jc w:val="center"/>
              <w:rPr>
                <w:rFonts w:asciiTheme="majorHAnsi" w:hAnsiTheme="majorHAnsi"/>
                <w:sz w:val="20"/>
                <w:szCs w:val="20"/>
              </w:rPr>
            </w:pPr>
          </w:p>
        </w:tc>
        <w:tc>
          <w:tcPr>
            <w:tcW w:w="882" w:type="pct"/>
            <w:gridSpan w:val="2"/>
            <w:vMerge/>
            <w:vAlign w:val="center"/>
          </w:tcPr>
          <w:p w14:paraId="2CF4CEF1" w14:textId="77777777" w:rsidR="00B24946" w:rsidRPr="00553295" w:rsidRDefault="00B24946" w:rsidP="00B24946">
            <w:pPr>
              <w:pStyle w:val="ListeParagraf"/>
              <w:numPr>
                <w:ilvl w:val="0"/>
                <w:numId w:val="9"/>
              </w:numPr>
              <w:ind w:left="307"/>
              <w:rPr>
                <w:rFonts w:asciiTheme="majorHAnsi" w:hAnsiTheme="majorHAnsi"/>
                <w:sz w:val="20"/>
                <w:szCs w:val="20"/>
              </w:rPr>
            </w:pPr>
          </w:p>
        </w:tc>
      </w:tr>
      <w:tr w:rsidR="00EB4442" w:rsidRPr="00553295" w14:paraId="19EA7992" w14:textId="77777777" w:rsidTr="00BC0569">
        <w:trPr>
          <w:cantSplit/>
          <w:trHeight w:val="276"/>
        </w:trPr>
        <w:tc>
          <w:tcPr>
            <w:tcW w:w="231" w:type="pct"/>
            <w:vMerge/>
            <w:shd w:val="clear" w:color="auto" w:fill="B8CCE4" w:themeFill="accent1" w:themeFillTint="66"/>
            <w:vAlign w:val="center"/>
          </w:tcPr>
          <w:p w14:paraId="75CDC132" w14:textId="77777777" w:rsidR="00EB4442" w:rsidRPr="00553295" w:rsidRDefault="00EB4442" w:rsidP="00EB4442">
            <w:pPr>
              <w:jc w:val="center"/>
              <w:rPr>
                <w:rFonts w:asciiTheme="majorHAnsi" w:hAnsiTheme="majorHAnsi"/>
                <w:b/>
                <w:bCs/>
                <w:sz w:val="20"/>
                <w:szCs w:val="20"/>
              </w:rPr>
            </w:pPr>
          </w:p>
        </w:tc>
        <w:tc>
          <w:tcPr>
            <w:tcW w:w="970" w:type="pct"/>
            <w:vMerge/>
            <w:vAlign w:val="center"/>
          </w:tcPr>
          <w:p w14:paraId="71798197" w14:textId="77777777" w:rsidR="00EB4442" w:rsidRPr="00553295" w:rsidRDefault="00EB4442" w:rsidP="00246D42">
            <w:pPr>
              <w:rPr>
                <w:rFonts w:asciiTheme="majorHAnsi" w:hAnsiTheme="majorHAnsi"/>
                <w:sz w:val="20"/>
                <w:szCs w:val="20"/>
              </w:rPr>
            </w:pPr>
          </w:p>
        </w:tc>
        <w:tc>
          <w:tcPr>
            <w:tcW w:w="2389" w:type="pct"/>
            <w:gridSpan w:val="4"/>
            <w:vAlign w:val="center"/>
          </w:tcPr>
          <w:p w14:paraId="5D6D6362" w14:textId="77777777" w:rsidR="00EB4442" w:rsidRPr="00553295" w:rsidRDefault="00EB4442" w:rsidP="00D031CD">
            <w:pPr>
              <w:widowControl/>
              <w:autoSpaceDE/>
              <w:autoSpaceDN/>
              <w:contextualSpacing/>
              <w:rPr>
                <w:rFonts w:asciiTheme="majorHAnsi" w:hAnsiTheme="majorHAnsi"/>
                <w:sz w:val="20"/>
                <w:szCs w:val="20"/>
              </w:rPr>
            </w:pPr>
          </w:p>
        </w:tc>
        <w:tc>
          <w:tcPr>
            <w:tcW w:w="144" w:type="pct"/>
            <w:vAlign w:val="center"/>
          </w:tcPr>
          <w:p w14:paraId="488A853C"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05263873"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26504B9A"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882" w:type="pct"/>
            <w:gridSpan w:val="2"/>
            <w:vMerge/>
            <w:vAlign w:val="center"/>
          </w:tcPr>
          <w:p w14:paraId="717112C8" w14:textId="77777777" w:rsidR="00EB4442" w:rsidRPr="00553295" w:rsidRDefault="00EB4442" w:rsidP="002C2FAB">
            <w:pPr>
              <w:pStyle w:val="ListeParagraf"/>
              <w:numPr>
                <w:ilvl w:val="0"/>
                <w:numId w:val="9"/>
              </w:numPr>
              <w:ind w:left="307"/>
              <w:rPr>
                <w:rFonts w:asciiTheme="majorHAnsi" w:hAnsiTheme="majorHAnsi"/>
                <w:sz w:val="20"/>
                <w:szCs w:val="20"/>
              </w:rPr>
            </w:pPr>
          </w:p>
        </w:tc>
      </w:tr>
      <w:tr w:rsidR="00E90FE7" w:rsidRPr="00553295" w14:paraId="27718F64" w14:textId="77777777" w:rsidTr="00BC0569">
        <w:trPr>
          <w:cantSplit/>
          <w:trHeight w:val="200"/>
        </w:trPr>
        <w:tc>
          <w:tcPr>
            <w:tcW w:w="231" w:type="pct"/>
            <w:vMerge w:val="restart"/>
            <w:shd w:val="clear" w:color="auto" w:fill="B8CCE4" w:themeFill="accent1" w:themeFillTint="66"/>
            <w:vAlign w:val="center"/>
          </w:tcPr>
          <w:p w14:paraId="35A67AC9" w14:textId="29ACFB37" w:rsidR="00E90FE7" w:rsidRPr="00553295" w:rsidRDefault="00E90FE7" w:rsidP="00E90FE7">
            <w:pPr>
              <w:jc w:val="center"/>
              <w:rPr>
                <w:rFonts w:asciiTheme="majorHAnsi" w:hAnsiTheme="majorHAnsi"/>
                <w:b/>
                <w:bCs/>
                <w:sz w:val="20"/>
                <w:szCs w:val="20"/>
              </w:rPr>
            </w:pPr>
            <w:r w:rsidRPr="00553295">
              <w:rPr>
                <w:rFonts w:asciiTheme="majorHAnsi" w:hAnsiTheme="majorHAnsi"/>
                <w:b/>
                <w:bCs/>
                <w:sz w:val="20"/>
                <w:szCs w:val="20"/>
              </w:rPr>
              <w:t>15.</w:t>
            </w:r>
          </w:p>
        </w:tc>
        <w:tc>
          <w:tcPr>
            <w:tcW w:w="970" w:type="pct"/>
            <w:vMerge w:val="restart"/>
            <w:vAlign w:val="center"/>
          </w:tcPr>
          <w:p w14:paraId="4EC146D0" w14:textId="240429E4" w:rsidR="00E90FE7" w:rsidRPr="00553295" w:rsidRDefault="00553295" w:rsidP="00E90FE7">
            <w:pPr>
              <w:rPr>
                <w:rFonts w:asciiTheme="majorHAnsi" w:hAnsiTheme="majorHAnsi"/>
                <w:sz w:val="20"/>
                <w:szCs w:val="20"/>
              </w:rPr>
            </w:pPr>
            <w:r>
              <w:rPr>
                <w:rFonts w:asciiTheme="majorHAnsi" w:hAnsiTheme="majorHAnsi"/>
                <w:sz w:val="20"/>
                <w:szCs w:val="20"/>
              </w:rPr>
              <w:t>Türkiye’de Din Eğitiminin Geleceği</w:t>
            </w:r>
          </w:p>
        </w:tc>
        <w:tc>
          <w:tcPr>
            <w:tcW w:w="2389" w:type="pct"/>
            <w:gridSpan w:val="4"/>
          </w:tcPr>
          <w:p w14:paraId="67C67293" w14:textId="748F0B35" w:rsidR="00E90FE7" w:rsidRPr="00553295" w:rsidRDefault="00B24946" w:rsidP="00E90FE7">
            <w:pPr>
              <w:widowControl/>
              <w:autoSpaceDE/>
              <w:autoSpaceDN/>
              <w:contextualSpacing/>
              <w:rPr>
                <w:rFonts w:asciiTheme="majorHAnsi" w:hAnsiTheme="majorHAnsi"/>
                <w:sz w:val="20"/>
                <w:szCs w:val="20"/>
              </w:rPr>
            </w:pPr>
            <w:r w:rsidRPr="00553295">
              <w:rPr>
                <w:rFonts w:asciiTheme="majorHAnsi" w:hAnsiTheme="majorHAnsi"/>
                <w:sz w:val="20"/>
                <w:szCs w:val="20"/>
              </w:rPr>
              <w:t>Din eğitiminin geleceğine ilişkin görüşleri analiz eder.</w:t>
            </w:r>
          </w:p>
        </w:tc>
        <w:tc>
          <w:tcPr>
            <w:tcW w:w="144" w:type="pct"/>
            <w:vAlign w:val="center"/>
          </w:tcPr>
          <w:p w14:paraId="43266983" w14:textId="797E1278" w:rsidR="00E90FE7" w:rsidRPr="00553295" w:rsidRDefault="00E90FE7" w:rsidP="00E90FE7">
            <w:pPr>
              <w:widowControl/>
              <w:autoSpaceDE/>
              <w:autoSpaceDN/>
              <w:contextualSpacing/>
              <w:jc w:val="center"/>
              <w:rPr>
                <w:rFonts w:asciiTheme="majorHAnsi" w:hAnsiTheme="majorHAnsi"/>
                <w:sz w:val="20"/>
                <w:szCs w:val="20"/>
              </w:rPr>
            </w:pPr>
          </w:p>
        </w:tc>
        <w:tc>
          <w:tcPr>
            <w:tcW w:w="192" w:type="pct"/>
            <w:gridSpan w:val="2"/>
            <w:vAlign w:val="center"/>
          </w:tcPr>
          <w:p w14:paraId="33AAA6F3" w14:textId="657CA2CA" w:rsidR="00E90FE7" w:rsidRPr="00553295" w:rsidRDefault="002E0DAC" w:rsidP="00E90FE7">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34D38262" w14:textId="77777777" w:rsidR="00E90FE7" w:rsidRPr="00553295" w:rsidRDefault="00E90FE7" w:rsidP="00E90FE7">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313DB5BB" w14:textId="13F01E85" w:rsidR="00E90FE7" w:rsidRPr="00553295" w:rsidRDefault="003033F6" w:rsidP="00B24946">
            <w:pPr>
              <w:pStyle w:val="ListeParagraf"/>
              <w:widowControl/>
              <w:numPr>
                <w:ilvl w:val="0"/>
                <w:numId w:val="12"/>
              </w:numPr>
              <w:autoSpaceDE/>
              <w:autoSpaceDN/>
              <w:ind w:left="222" w:hanging="219"/>
              <w:contextualSpacing/>
              <w:rPr>
                <w:rFonts w:asciiTheme="majorHAnsi" w:hAnsiTheme="majorHAnsi"/>
                <w:sz w:val="20"/>
                <w:szCs w:val="20"/>
              </w:rPr>
            </w:pPr>
            <w:r w:rsidRPr="00553295">
              <w:rPr>
                <w:rFonts w:asciiTheme="majorHAnsi" w:hAnsiTheme="majorHAnsi"/>
                <w:sz w:val="20"/>
                <w:szCs w:val="20"/>
              </w:rPr>
              <w:t xml:space="preserve">Altaş, 2022, </w:t>
            </w:r>
            <w:r w:rsidR="00B24946" w:rsidRPr="00553295">
              <w:rPr>
                <w:rFonts w:asciiTheme="majorHAnsi" w:hAnsiTheme="majorHAnsi"/>
                <w:sz w:val="20"/>
                <w:szCs w:val="20"/>
              </w:rPr>
              <w:t>406-422</w:t>
            </w:r>
            <w:r w:rsidRPr="00553295">
              <w:rPr>
                <w:rFonts w:asciiTheme="majorHAnsi" w:hAnsiTheme="majorHAnsi"/>
                <w:sz w:val="20"/>
                <w:szCs w:val="20"/>
              </w:rPr>
              <w:t>.</w:t>
            </w:r>
          </w:p>
        </w:tc>
      </w:tr>
      <w:tr w:rsidR="00E90FE7" w:rsidRPr="00553295" w14:paraId="66CDAFD9" w14:textId="77777777" w:rsidTr="00E77EDD">
        <w:trPr>
          <w:cantSplit/>
          <w:trHeight w:val="283"/>
        </w:trPr>
        <w:tc>
          <w:tcPr>
            <w:tcW w:w="231" w:type="pct"/>
            <w:vMerge/>
            <w:shd w:val="clear" w:color="auto" w:fill="B8CCE4" w:themeFill="accent1" w:themeFillTint="66"/>
            <w:vAlign w:val="center"/>
          </w:tcPr>
          <w:p w14:paraId="4A96BB9B" w14:textId="77777777" w:rsidR="00E90FE7" w:rsidRPr="00553295" w:rsidRDefault="00E90FE7" w:rsidP="00E90FE7">
            <w:pPr>
              <w:jc w:val="center"/>
              <w:rPr>
                <w:rFonts w:asciiTheme="majorHAnsi" w:hAnsiTheme="majorHAnsi"/>
                <w:b/>
                <w:bCs/>
                <w:sz w:val="20"/>
                <w:szCs w:val="20"/>
              </w:rPr>
            </w:pPr>
          </w:p>
        </w:tc>
        <w:tc>
          <w:tcPr>
            <w:tcW w:w="970" w:type="pct"/>
            <w:vMerge/>
          </w:tcPr>
          <w:p w14:paraId="13A7FFB4" w14:textId="77777777" w:rsidR="00E90FE7" w:rsidRPr="00553295" w:rsidRDefault="00E90FE7" w:rsidP="00E90FE7">
            <w:pPr>
              <w:rPr>
                <w:rFonts w:asciiTheme="majorHAnsi" w:hAnsiTheme="majorHAnsi"/>
                <w:sz w:val="20"/>
                <w:szCs w:val="20"/>
              </w:rPr>
            </w:pPr>
          </w:p>
        </w:tc>
        <w:tc>
          <w:tcPr>
            <w:tcW w:w="2389" w:type="pct"/>
            <w:gridSpan w:val="4"/>
          </w:tcPr>
          <w:p w14:paraId="2F09606D" w14:textId="74AE53D4" w:rsidR="00E90FE7" w:rsidRPr="00553295" w:rsidRDefault="00E90FE7" w:rsidP="00E90FE7">
            <w:pPr>
              <w:widowControl/>
              <w:autoSpaceDE/>
              <w:autoSpaceDN/>
              <w:contextualSpacing/>
              <w:rPr>
                <w:rFonts w:asciiTheme="majorHAnsi" w:hAnsiTheme="majorHAnsi"/>
                <w:sz w:val="20"/>
                <w:szCs w:val="20"/>
              </w:rPr>
            </w:pPr>
          </w:p>
        </w:tc>
        <w:tc>
          <w:tcPr>
            <w:tcW w:w="144" w:type="pct"/>
            <w:vAlign w:val="center"/>
          </w:tcPr>
          <w:p w14:paraId="15C50CBE" w14:textId="77777777" w:rsidR="00E90FE7" w:rsidRPr="00553295" w:rsidRDefault="00E90FE7" w:rsidP="00E90FE7">
            <w:pPr>
              <w:widowControl/>
              <w:autoSpaceDE/>
              <w:autoSpaceDN/>
              <w:contextualSpacing/>
              <w:jc w:val="center"/>
              <w:rPr>
                <w:rFonts w:asciiTheme="majorHAnsi" w:hAnsiTheme="majorHAnsi"/>
                <w:sz w:val="20"/>
                <w:szCs w:val="20"/>
              </w:rPr>
            </w:pPr>
          </w:p>
        </w:tc>
        <w:tc>
          <w:tcPr>
            <w:tcW w:w="192" w:type="pct"/>
            <w:gridSpan w:val="2"/>
            <w:vAlign w:val="center"/>
          </w:tcPr>
          <w:p w14:paraId="43869204" w14:textId="77777777" w:rsidR="00E90FE7" w:rsidRPr="00553295" w:rsidRDefault="00E90FE7" w:rsidP="00E90FE7">
            <w:pPr>
              <w:widowControl/>
              <w:autoSpaceDE/>
              <w:autoSpaceDN/>
              <w:contextualSpacing/>
              <w:jc w:val="center"/>
              <w:rPr>
                <w:rFonts w:asciiTheme="majorHAnsi" w:hAnsiTheme="majorHAnsi"/>
                <w:sz w:val="20"/>
                <w:szCs w:val="20"/>
              </w:rPr>
            </w:pPr>
          </w:p>
        </w:tc>
        <w:tc>
          <w:tcPr>
            <w:tcW w:w="192" w:type="pct"/>
            <w:gridSpan w:val="2"/>
            <w:vAlign w:val="center"/>
          </w:tcPr>
          <w:p w14:paraId="1C9C77C0" w14:textId="79956E1D" w:rsidR="00E90FE7" w:rsidRPr="00553295" w:rsidRDefault="00E90FE7" w:rsidP="00E90FE7">
            <w:pPr>
              <w:widowControl/>
              <w:autoSpaceDE/>
              <w:autoSpaceDN/>
              <w:contextualSpacing/>
              <w:jc w:val="center"/>
              <w:rPr>
                <w:rFonts w:asciiTheme="majorHAnsi" w:hAnsiTheme="majorHAnsi"/>
                <w:sz w:val="20"/>
                <w:szCs w:val="20"/>
              </w:rPr>
            </w:pPr>
          </w:p>
        </w:tc>
        <w:tc>
          <w:tcPr>
            <w:tcW w:w="882" w:type="pct"/>
            <w:gridSpan w:val="2"/>
            <w:vMerge/>
          </w:tcPr>
          <w:p w14:paraId="39AAC17D" w14:textId="77777777" w:rsidR="00E90FE7" w:rsidRPr="00553295" w:rsidRDefault="00E90FE7" w:rsidP="00E90FE7">
            <w:pPr>
              <w:jc w:val="center"/>
              <w:rPr>
                <w:rFonts w:asciiTheme="majorHAnsi" w:hAnsiTheme="majorHAnsi"/>
                <w:sz w:val="20"/>
                <w:szCs w:val="20"/>
              </w:rPr>
            </w:pPr>
          </w:p>
        </w:tc>
      </w:tr>
      <w:tr w:rsidR="00EB4442" w:rsidRPr="00553295" w14:paraId="18D7680E" w14:textId="77777777" w:rsidTr="00BC0569">
        <w:trPr>
          <w:cantSplit/>
          <w:trHeight w:val="276"/>
        </w:trPr>
        <w:tc>
          <w:tcPr>
            <w:tcW w:w="231" w:type="pct"/>
            <w:vMerge/>
            <w:shd w:val="clear" w:color="auto" w:fill="B8CCE4" w:themeFill="accent1" w:themeFillTint="66"/>
            <w:vAlign w:val="center"/>
          </w:tcPr>
          <w:p w14:paraId="7BE0170F" w14:textId="77777777" w:rsidR="00EB4442" w:rsidRPr="00553295" w:rsidRDefault="00EB4442" w:rsidP="00EB4442">
            <w:pPr>
              <w:jc w:val="center"/>
              <w:rPr>
                <w:rFonts w:asciiTheme="majorHAnsi" w:hAnsiTheme="majorHAnsi"/>
                <w:b/>
                <w:bCs/>
                <w:sz w:val="20"/>
                <w:szCs w:val="20"/>
              </w:rPr>
            </w:pPr>
          </w:p>
        </w:tc>
        <w:tc>
          <w:tcPr>
            <w:tcW w:w="970" w:type="pct"/>
            <w:vMerge/>
          </w:tcPr>
          <w:p w14:paraId="5EE1849F" w14:textId="77777777" w:rsidR="00EB4442" w:rsidRPr="00553295" w:rsidRDefault="00EB4442" w:rsidP="00EB4442">
            <w:pPr>
              <w:rPr>
                <w:rFonts w:asciiTheme="majorHAnsi" w:hAnsiTheme="majorHAnsi"/>
                <w:sz w:val="20"/>
                <w:szCs w:val="20"/>
              </w:rPr>
            </w:pPr>
          </w:p>
        </w:tc>
        <w:tc>
          <w:tcPr>
            <w:tcW w:w="2389" w:type="pct"/>
            <w:gridSpan w:val="4"/>
            <w:vAlign w:val="center"/>
          </w:tcPr>
          <w:p w14:paraId="0CA9B071" w14:textId="77777777" w:rsidR="00EB4442" w:rsidRPr="00553295" w:rsidRDefault="00EB4442" w:rsidP="00D031CD">
            <w:pPr>
              <w:widowControl/>
              <w:autoSpaceDE/>
              <w:autoSpaceDN/>
              <w:contextualSpacing/>
              <w:rPr>
                <w:rFonts w:asciiTheme="majorHAnsi" w:hAnsiTheme="majorHAnsi"/>
                <w:sz w:val="20"/>
                <w:szCs w:val="20"/>
              </w:rPr>
            </w:pPr>
          </w:p>
        </w:tc>
        <w:tc>
          <w:tcPr>
            <w:tcW w:w="144" w:type="pct"/>
            <w:vAlign w:val="center"/>
          </w:tcPr>
          <w:p w14:paraId="64E28902"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61AF0723"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192" w:type="pct"/>
            <w:gridSpan w:val="2"/>
            <w:vAlign w:val="center"/>
          </w:tcPr>
          <w:p w14:paraId="12B1BBC2" w14:textId="77777777" w:rsidR="00EB4442" w:rsidRPr="00553295" w:rsidRDefault="00EB4442" w:rsidP="00250125">
            <w:pPr>
              <w:widowControl/>
              <w:autoSpaceDE/>
              <w:autoSpaceDN/>
              <w:contextualSpacing/>
              <w:jc w:val="center"/>
              <w:rPr>
                <w:rFonts w:asciiTheme="majorHAnsi" w:hAnsiTheme="majorHAnsi"/>
                <w:sz w:val="20"/>
                <w:szCs w:val="20"/>
              </w:rPr>
            </w:pPr>
          </w:p>
        </w:tc>
        <w:tc>
          <w:tcPr>
            <w:tcW w:w="882" w:type="pct"/>
            <w:gridSpan w:val="2"/>
            <w:vMerge/>
          </w:tcPr>
          <w:p w14:paraId="477CC67C" w14:textId="77777777" w:rsidR="00EB4442" w:rsidRPr="00553295" w:rsidRDefault="00EB4442" w:rsidP="00EB4442">
            <w:pPr>
              <w:jc w:val="center"/>
              <w:rPr>
                <w:rFonts w:asciiTheme="majorHAnsi" w:hAnsiTheme="majorHAnsi"/>
                <w:sz w:val="20"/>
                <w:szCs w:val="20"/>
              </w:rPr>
            </w:pPr>
          </w:p>
        </w:tc>
      </w:tr>
    </w:tbl>
    <w:p w14:paraId="62694D2A" w14:textId="77777777" w:rsidR="00E77EDD" w:rsidRPr="00553295" w:rsidRDefault="00E77EDD">
      <w:pPr>
        <w:rPr>
          <w:rFonts w:asciiTheme="majorHAnsi" w:hAnsiTheme="majorHAnsi"/>
          <w:sz w:val="20"/>
          <w:szCs w:val="20"/>
        </w:rPr>
      </w:pPr>
      <w:r w:rsidRPr="00553295">
        <w:rPr>
          <w:rFonts w:asciiTheme="majorHAnsi" w:hAnsiTheme="majorHAnsi"/>
          <w:sz w:val="20"/>
          <w:szCs w:val="20"/>
        </w:rPr>
        <w:br w:type="page"/>
      </w:r>
    </w:p>
    <w:tbl>
      <w:tblPr>
        <w:tblStyle w:val="TabloKlavuzu"/>
        <w:tblW w:w="4946" w:type="pct"/>
        <w:tblInd w:w="108" w:type="dxa"/>
        <w:tblLayout w:type="fixed"/>
        <w:tblLook w:val="04A0" w:firstRow="1" w:lastRow="0" w:firstColumn="1" w:lastColumn="0" w:noHBand="0" w:noVBand="1"/>
      </w:tblPr>
      <w:tblGrid>
        <w:gridCol w:w="508"/>
        <w:gridCol w:w="2129"/>
        <w:gridCol w:w="2621"/>
        <w:gridCol w:w="2623"/>
        <w:gridCol w:w="3095"/>
      </w:tblGrid>
      <w:tr w:rsidR="00E77EDD" w:rsidRPr="00553295" w14:paraId="7A751702" w14:textId="77777777" w:rsidTr="00E77EDD">
        <w:trPr>
          <w:cantSplit/>
          <w:trHeight w:val="276"/>
        </w:trPr>
        <w:tc>
          <w:tcPr>
            <w:tcW w:w="231" w:type="pct"/>
            <w:vMerge w:val="restart"/>
            <w:shd w:val="clear" w:color="auto" w:fill="B8CCE4" w:themeFill="accent1" w:themeFillTint="66"/>
            <w:vAlign w:val="center"/>
          </w:tcPr>
          <w:p w14:paraId="79D97C0B" w14:textId="7B8CC4DD" w:rsidR="00E77EDD" w:rsidRPr="00553295" w:rsidRDefault="00E77EDD" w:rsidP="00EB4442">
            <w:pPr>
              <w:jc w:val="center"/>
              <w:rPr>
                <w:rFonts w:asciiTheme="majorHAnsi" w:hAnsiTheme="majorHAnsi"/>
                <w:b/>
                <w:bCs/>
                <w:sz w:val="20"/>
                <w:szCs w:val="20"/>
              </w:rPr>
            </w:pPr>
            <w:r w:rsidRPr="00553295">
              <w:rPr>
                <w:rFonts w:asciiTheme="majorHAnsi" w:hAnsiTheme="majorHAnsi"/>
                <w:b/>
                <w:bCs/>
                <w:sz w:val="20"/>
                <w:szCs w:val="20"/>
              </w:rPr>
              <w:lastRenderedPageBreak/>
              <w:t>16</w:t>
            </w:r>
          </w:p>
        </w:tc>
        <w:tc>
          <w:tcPr>
            <w:tcW w:w="4769" w:type="pct"/>
            <w:gridSpan w:val="4"/>
            <w:shd w:val="clear" w:color="auto" w:fill="B8CCE4" w:themeFill="accent1" w:themeFillTint="66"/>
          </w:tcPr>
          <w:p w14:paraId="014AC9D3" w14:textId="77777777" w:rsidR="00E77EDD" w:rsidRPr="00553295" w:rsidRDefault="00E77EDD" w:rsidP="00B24946">
            <w:pPr>
              <w:rPr>
                <w:rFonts w:asciiTheme="majorHAnsi" w:hAnsiTheme="majorHAnsi"/>
                <w:b/>
                <w:bCs/>
                <w:sz w:val="20"/>
                <w:szCs w:val="20"/>
              </w:rPr>
            </w:pPr>
            <w:r w:rsidRPr="00553295">
              <w:rPr>
                <w:rFonts w:asciiTheme="majorHAnsi" w:hAnsiTheme="majorHAnsi"/>
                <w:b/>
                <w:bCs/>
                <w:sz w:val="20"/>
                <w:szCs w:val="20"/>
              </w:rPr>
              <w:t>Yarıyıl Sonu Sınavı Haftası</w:t>
            </w:r>
          </w:p>
          <w:p w14:paraId="467E6853" w14:textId="2D2D5089" w:rsidR="00E77EDD" w:rsidRPr="00553295" w:rsidRDefault="00E77EDD" w:rsidP="00B24946">
            <w:pPr>
              <w:rPr>
                <w:rFonts w:asciiTheme="majorHAnsi" w:hAnsiTheme="majorHAnsi"/>
                <w:sz w:val="20"/>
                <w:szCs w:val="20"/>
              </w:rPr>
            </w:pPr>
            <w:r w:rsidRPr="00553295">
              <w:rPr>
                <w:rFonts w:asciiTheme="majorHAnsi" w:hAnsiTheme="majorHAnsi"/>
                <w:sz w:val="20"/>
                <w:szCs w:val="20"/>
              </w:rPr>
              <w:t>Yarıyıl sonu sınavı; ilk 8 hafta işlenen konuların %25’ini, ara sınav sonrası işlenen konuların %75’ini kapsayacak şekilde hazırlanacak, geçerli ve güvenilir ölçme aracıyla gerçekleştirilecektir.</w:t>
            </w:r>
          </w:p>
        </w:tc>
      </w:tr>
      <w:tr w:rsidR="00E77EDD" w:rsidRPr="00553295" w14:paraId="771104D8" w14:textId="77777777" w:rsidTr="00E77EDD">
        <w:trPr>
          <w:cantSplit/>
          <w:trHeight w:val="228"/>
        </w:trPr>
        <w:tc>
          <w:tcPr>
            <w:tcW w:w="231" w:type="pct"/>
            <w:vMerge/>
            <w:shd w:val="clear" w:color="auto" w:fill="B8CCE4" w:themeFill="accent1" w:themeFillTint="66"/>
            <w:vAlign w:val="center"/>
          </w:tcPr>
          <w:p w14:paraId="24097B85" w14:textId="77777777" w:rsidR="00E77EDD" w:rsidRPr="00553295" w:rsidRDefault="00E77EDD" w:rsidP="00E77EDD">
            <w:pPr>
              <w:jc w:val="center"/>
              <w:rPr>
                <w:rFonts w:asciiTheme="majorHAnsi" w:hAnsiTheme="majorHAnsi"/>
                <w:b/>
                <w:bCs/>
                <w:sz w:val="20"/>
                <w:szCs w:val="20"/>
              </w:rPr>
            </w:pPr>
          </w:p>
        </w:tc>
        <w:tc>
          <w:tcPr>
            <w:tcW w:w="970" w:type="pct"/>
            <w:vMerge w:val="restart"/>
            <w:shd w:val="clear" w:color="auto" w:fill="B8CCE4" w:themeFill="accent1" w:themeFillTint="66"/>
          </w:tcPr>
          <w:p w14:paraId="1AD46493" w14:textId="0AEA165E" w:rsidR="00E77EDD" w:rsidRPr="00553295" w:rsidRDefault="00E77EDD" w:rsidP="00E77EDD">
            <w:pPr>
              <w:rPr>
                <w:rFonts w:asciiTheme="majorHAnsi" w:hAnsiTheme="majorHAnsi"/>
                <w:sz w:val="20"/>
                <w:szCs w:val="20"/>
              </w:rPr>
            </w:pPr>
            <w:r w:rsidRPr="00553295">
              <w:rPr>
                <w:rFonts w:asciiTheme="majorHAnsi" w:hAnsiTheme="majorHAnsi"/>
                <w:sz w:val="20"/>
                <w:szCs w:val="20"/>
              </w:rPr>
              <w:t>Yarıyıl Sonu Sınavı Değerlendirmesi</w:t>
            </w:r>
          </w:p>
        </w:tc>
        <w:tc>
          <w:tcPr>
            <w:tcW w:w="1194" w:type="pct"/>
            <w:shd w:val="clear" w:color="auto" w:fill="B8CCE4" w:themeFill="accent1" w:themeFillTint="66"/>
            <w:vAlign w:val="center"/>
          </w:tcPr>
          <w:p w14:paraId="75EE8EAE" w14:textId="4BAF4828" w:rsidR="00E77EDD" w:rsidRPr="00553295" w:rsidRDefault="00E77EDD" w:rsidP="00E77EDD">
            <w:pPr>
              <w:widowControl/>
              <w:autoSpaceDE/>
              <w:autoSpaceDN/>
              <w:contextualSpacing/>
              <w:rPr>
                <w:rFonts w:asciiTheme="majorHAnsi" w:hAnsiTheme="majorHAnsi"/>
                <w:sz w:val="20"/>
                <w:szCs w:val="20"/>
              </w:rPr>
            </w:pPr>
            <w:r w:rsidRPr="00553295">
              <w:rPr>
                <w:rFonts w:asciiTheme="majorHAnsi" w:hAnsiTheme="majorHAnsi"/>
                <w:b/>
                <w:bCs/>
                <w:sz w:val="20"/>
                <w:szCs w:val="20"/>
              </w:rPr>
              <w:t xml:space="preserve">Sınav </w:t>
            </w:r>
          </w:p>
        </w:tc>
        <w:tc>
          <w:tcPr>
            <w:tcW w:w="1195" w:type="pct"/>
            <w:shd w:val="clear" w:color="auto" w:fill="B8CCE4" w:themeFill="accent1" w:themeFillTint="66"/>
            <w:vAlign w:val="center"/>
          </w:tcPr>
          <w:p w14:paraId="61232B46" w14:textId="1E6FFA27" w:rsidR="00E77EDD" w:rsidRPr="00553295" w:rsidRDefault="00E77EDD" w:rsidP="00E77EDD">
            <w:pPr>
              <w:widowControl/>
              <w:autoSpaceDE/>
              <w:autoSpaceDN/>
              <w:contextualSpacing/>
              <w:rPr>
                <w:rFonts w:asciiTheme="majorHAnsi" w:hAnsiTheme="majorHAnsi"/>
                <w:sz w:val="20"/>
                <w:szCs w:val="20"/>
              </w:rPr>
            </w:pPr>
            <w:r w:rsidRPr="00553295">
              <w:rPr>
                <w:rFonts w:asciiTheme="majorHAnsi" w:hAnsiTheme="majorHAnsi"/>
                <w:b/>
                <w:bCs/>
                <w:sz w:val="20"/>
                <w:szCs w:val="20"/>
              </w:rPr>
              <w:t>%100</w:t>
            </w:r>
          </w:p>
        </w:tc>
        <w:tc>
          <w:tcPr>
            <w:tcW w:w="1410" w:type="pct"/>
            <w:vMerge w:val="restart"/>
            <w:shd w:val="clear" w:color="auto" w:fill="B8CCE4" w:themeFill="accent1" w:themeFillTint="66"/>
            <w:vAlign w:val="center"/>
          </w:tcPr>
          <w:p w14:paraId="3DAED43D" w14:textId="48DC78EB" w:rsidR="00E77EDD" w:rsidRPr="00553295" w:rsidRDefault="00E77EDD" w:rsidP="00E77EDD">
            <w:pPr>
              <w:rPr>
                <w:rFonts w:asciiTheme="majorHAnsi" w:hAnsiTheme="majorHAnsi"/>
                <w:sz w:val="20"/>
                <w:szCs w:val="20"/>
              </w:rPr>
            </w:pPr>
            <w:r w:rsidRPr="00553295">
              <w:rPr>
                <w:rFonts w:asciiTheme="majorHAnsi" w:hAnsiTheme="majorHAnsi"/>
                <w:sz w:val="20"/>
                <w:szCs w:val="20"/>
              </w:rPr>
              <w:t>Oranlar, ders sorumlusu öğretim elemanı tarafından belirlenir.</w:t>
            </w:r>
          </w:p>
        </w:tc>
      </w:tr>
      <w:tr w:rsidR="00E77EDD" w:rsidRPr="00553295" w14:paraId="73DDED4E" w14:textId="77777777" w:rsidTr="00E77EDD">
        <w:trPr>
          <w:cantSplit/>
          <w:trHeight w:val="228"/>
        </w:trPr>
        <w:tc>
          <w:tcPr>
            <w:tcW w:w="231" w:type="pct"/>
            <w:vMerge/>
            <w:shd w:val="clear" w:color="auto" w:fill="B8CCE4" w:themeFill="accent1" w:themeFillTint="66"/>
            <w:vAlign w:val="center"/>
          </w:tcPr>
          <w:p w14:paraId="026EF87D" w14:textId="77777777" w:rsidR="00E77EDD" w:rsidRPr="00553295" w:rsidRDefault="00E77EDD" w:rsidP="00E77EDD">
            <w:pPr>
              <w:jc w:val="center"/>
              <w:rPr>
                <w:rFonts w:asciiTheme="majorHAnsi" w:hAnsiTheme="majorHAnsi"/>
                <w:b/>
                <w:bCs/>
                <w:sz w:val="20"/>
                <w:szCs w:val="20"/>
              </w:rPr>
            </w:pPr>
          </w:p>
        </w:tc>
        <w:tc>
          <w:tcPr>
            <w:tcW w:w="970" w:type="pct"/>
            <w:vMerge/>
          </w:tcPr>
          <w:p w14:paraId="763F8E13" w14:textId="77777777" w:rsidR="00E77EDD" w:rsidRPr="00553295" w:rsidRDefault="00E77EDD" w:rsidP="00E77EDD">
            <w:pPr>
              <w:rPr>
                <w:rFonts w:asciiTheme="majorHAnsi" w:hAnsiTheme="majorHAnsi"/>
                <w:sz w:val="20"/>
                <w:szCs w:val="20"/>
              </w:rPr>
            </w:pPr>
          </w:p>
        </w:tc>
        <w:tc>
          <w:tcPr>
            <w:tcW w:w="1194" w:type="pct"/>
            <w:shd w:val="clear" w:color="auto" w:fill="B8CCE4" w:themeFill="accent1" w:themeFillTint="66"/>
          </w:tcPr>
          <w:p w14:paraId="2AD15893" w14:textId="35E3E0C0" w:rsidR="00E77EDD" w:rsidRPr="00553295" w:rsidRDefault="00E77EDD" w:rsidP="00E77EDD">
            <w:pPr>
              <w:widowControl/>
              <w:autoSpaceDE/>
              <w:autoSpaceDN/>
              <w:contextualSpacing/>
              <w:rPr>
                <w:rFonts w:asciiTheme="majorHAnsi" w:hAnsiTheme="majorHAnsi"/>
                <w:sz w:val="20"/>
                <w:szCs w:val="20"/>
              </w:rPr>
            </w:pPr>
            <w:r w:rsidRPr="00553295">
              <w:rPr>
                <w:rFonts w:asciiTheme="majorHAnsi" w:hAnsiTheme="majorHAnsi"/>
                <w:b/>
                <w:bCs/>
                <w:sz w:val="20"/>
                <w:szCs w:val="20"/>
              </w:rPr>
              <w:t>Ödev</w:t>
            </w:r>
          </w:p>
        </w:tc>
        <w:tc>
          <w:tcPr>
            <w:tcW w:w="1195" w:type="pct"/>
            <w:shd w:val="clear" w:color="auto" w:fill="B8CCE4" w:themeFill="accent1" w:themeFillTint="66"/>
          </w:tcPr>
          <w:p w14:paraId="7F3A77B8" w14:textId="0231EAB0" w:rsidR="00E77EDD" w:rsidRPr="00553295" w:rsidRDefault="00E77EDD" w:rsidP="00E77EDD">
            <w:pPr>
              <w:widowControl/>
              <w:autoSpaceDE/>
              <w:autoSpaceDN/>
              <w:contextualSpacing/>
              <w:rPr>
                <w:rFonts w:asciiTheme="majorHAnsi" w:hAnsiTheme="majorHAnsi"/>
                <w:sz w:val="20"/>
                <w:szCs w:val="20"/>
              </w:rPr>
            </w:pPr>
            <w:r w:rsidRPr="00553295">
              <w:rPr>
                <w:rFonts w:asciiTheme="majorHAnsi" w:hAnsiTheme="majorHAnsi"/>
                <w:b/>
                <w:bCs/>
                <w:sz w:val="20"/>
                <w:szCs w:val="20"/>
              </w:rPr>
              <w:t>%0</w:t>
            </w:r>
          </w:p>
        </w:tc>
        <w:tc>
          <w:tcPr>
            <w:tcW w:w="1410" w:type="pct"/>
            <w:vMerge/>
            <w:vAlign w:val="center"/>
          </w:tcPr>
          <w:p w14:paraId="5AF493FB" w14:textId="77777777" w:rsidR="00E77EDD" w:rsidRPr="00553295" w:rsidRDefault="00E77EDD" w:rsidP="00E77EDD">
            <w:pPr>
              <w:jc w:val="center"/>
              <w:rPr>
                <w:rFonts w:asciiTheme="majorHAnsi" w:hAnsiTheme="majorHAnsi"/>
                <w:sz w:val="20"/>
                <w:szCs w:val="20"/>
              </w:rPr>
            </w:pPr>
          </w:p>
        </w:tc>
      </w:tr>
      <w:tr w:rsidR="00553295" w:rsidRPr="00553295" w14:paraId="7D2B7B5B" w14:textId="77777777" w:rsidTr="00553295">
        <w:trPr>
          <w:cantSplit/>
          <w:trHeight w:val="1134"/>
        </w:trPr>
        <w:tc>
          <w:tcPr>
            <w:tcW w:w="5000" w:type="pct"/>
            <w:gridSpan w:val="5"/>
            <w:shd w:val="clear" w:color="auto" w:fill="FFFFFF" w:themeFill="background1"/>
            <w:vAlign w:val="center"/>
          </w:tcPr>
          <w:p w14:paraId="3247F469" w14:textId="77777777" w:rsidR="00553295" w:rsidRPr="00553295" w:rsidRDefault="00553295" w:rsidP="00E77EDD">
            <w:pPr>
              <w:jc w:val="center"/>
              <w:rPr>
                <w:rFonts w:asciiTheme="majorHAnsi" w:hAnsiTheme="majorHAnsi"/>
                <w:b/>
                <w:bCs/>
                <w:sz w:val="20"/>
                <w:szCs w:val="20"/>
              </w:rPr>
            </w:pPr>
            <w:r w:rsidRPr="00553295">
              <w:rPr>
                <w:rFonts w:asciiTheme="majorHAnsi" w:hAnsiTheme="majorHAnsi"/>
                <w:b/>
                <w:bCs/>
                <w:sz w:val="20"/>
                <w:szCs w:val="20"/>
              </w:rPr>
              <w:t xml:space="preserve"> </w:t>
            </w:r>
          </w:p>
          <w:p w14:paraId="7816438D" w14:textId="559E3AF0" w:rsidR="00553295" w:rsidRPr="00553295" w:rsidRDefault="00553295" w:rsidP="00553295">
            <w:pPr>
              <w:ind w:firstLine="489"/>
              <w:rPr>
                <w:rFonts w:asciiTheme="majorHAnsi" w:hAnsiTheme="majorHAnsi"/>
                <w:b/>
                <w:sz w:val="20"/>
                <w:szCs w:val="20"/>
              </w:rPr>
            </w:pPr>
            <w:r w:rsidRPr="00553295">
              <w:rPr>
                <w:rFonts w:asciiTheme="majorHAnsi" w:hAnsiTheme="majorHAnsi"/>
                <w:b/>
                <w:bCs/>
                <w:sz w:val="20"/>
                <w:szCs w:val="20"/>
              </w:rPr>
              <w:t>Öğrenci Sorumlulukları ve Ödevler</w:t>
            </w:r>
          </w:p>
          <w:p w14:paraId="092A73B5" w14:textId="77777777" w:rsidR="00553295" w:rsidRPr="00553295" w:rsidRDefault="00553295" w:rsidP="00553295">
            <w:pPr>
              <w:ind w:firstLine="489"/>
              <w:rPr>
                <w:rFonts w:asciiTheme="majorHAnsi" w:hAnsiTheme="majorHAnsi"/>
                <w:b/>
                <w:sz w:val="20"/>
                <w:szCs w:val="20"/>
              </w:rPr>
            </w:pPr>
          </w:p>
          <w:p w14:paraId="3CA5A76B" w14:textId="6E2C4190" w:rsidR="00553295" w:rsidRPr="00553295" w:rsidRDefault="00553295" w:rsidP="00553295">
            <w:pPr>
              <w:ind w:firstLine="489"/>
              <w:jc w:val="center"/>
              <w:rPr>
                <w:rFonts w:asciiTheme="majorHAnsi" w:hAnsiTheme="majorHAnsi"/>
                <w:b/>
                <w:sz w:val="20"/>
                <w:szCs w:val="20"/>
              </w:rPr>
            </w:pPr>
            <w:r w:rsidRPr="00553295">
              <w:rPr>
                <w:rFonts w:asciiTheme="majorHAnsi" w:hAnsiTheme="majorHAnsi"/>
                <w:b/>
                <w:sz w:val="20"/>
                <w:szCs w:val="20"/>
              </w:rPr>
              <w:t>Öğrenci Sorumlulukları</w:t>
            </w:r>
          </w:p>
          <w:p w14:paraId="040DF876" w14:textId="77777777" w:rsidR="00553295" w:rsidRPr="00553295" w:rsidRDefault="00553295" w:rsidP="00553295">
            <w:pPr>
              <w:pStyle w:val="ListeParagraf"/>
              <w:widowControl/>
              <w:numPr>
                <w:ilvl w:val="0"/>
                <w:numId w:val="6"/>
              </w:numPr>
              <w:autoSpaceDE/>
              <w:autoSpaceDN/>
              <w:ind w:left="179" w:firstLine="310"/>
              <w:contextualSpacing/>
              <w:rPr>
                <w:rFonts w:asciiTheme="majorHAnsi" w:hAnsiTheme="majorHAnsi"/>
                <w:sz w:val="20"/>
                <w:szCs w:val="20"/>
              </w:rPr>
            </w:pPr>
            <w:r w:rsidRPr="00553295">
              <w:rPr>
                <w:rFonts w:asciiTheme="majorHAnsi" w:hAnsiTheme="majorHAnsi"/>
                <w:sz w:val="20"/>
                <w:szCs w:val="20"/>
              </w:rPr>
              <w:t>Her konuyla ilgili ilave kaynaklarda yer alan yayınların bireysel olarak araştırılması.</w:t>
            </w:r>
          </w:p>
          <w:p w14:paraId="270188E2" w14:textId="77777777" w:rsidR="00553295" w:rsidRPr="00553295" w:rsidRDefault="00553295" w:rsidP="00553295">
            <w:pPr>
              <w:pStyle w:val="ListeParagraf"/>
              <w:widowControl/>
              <w:numPr>
                <w:ilvl w:val="0"/>
                <w:numId w:val="6"/>
              </w:numPr>
              <w:autoSpaceDE/>
              <w:autoSpaceDN/>
              <w:ind w:left="179" w:firstLine="310"/>
              <w:contextualSpacing/>
              <w:rPr>
                <w:rFonts w:asciiTheme="majorHAnsi" w:hAnsiTheme="majorHAnsi"/>
                <w:sz w:val="20"/>
                <w:szCs w:val="20"/>
              </w:rPr>
            </w:pPr>
            <w:r w:rsidRPr="00553295">
              <w:rPr>
                <w:rFonts w:asciiTheme="majorHAnsi" w:hAnsiTheme="majorHAnsi"/>
                <w:sz w:val="20"/>
                <w:szCs w:val="20"/>
              </w:rPr>
              <w:t>Öğrencilerin aktif katılım sağlamaları için ilgili haftanın konusuna ilişkin kaynakları okuması.</w:t>
            </w:r>
          </w:p>
          <w:p w14:paraId="00ECFA8E" w14:textId="77777777" w:rsidR="00553295" w:rsidRPr="00553295" w:rsidRDefault="00553295" w:rsidP="00553295">
            <w:pPr>
              <w:pStyle w:val="ListeParagraf"/>
              <w:widowControl/>
              <w:numPr>
                <w:ilvl w:val="0"/>
                <w:numId w:val="6"/>
              </w:numPr>
              <w:autoSpaceDE/>
              <w:autoSpaceDN/>
              <w:ind w:left="179" w:firstLine="310"/>
              <w:contextualSpacing/>
              <w:rPr>
                <w:rFonts w:asciiTheme="majorHAnsi" w:hAnsiTheme="majorHAnsi"/>
                <w:sz w:val="20"/>
                <w:szCs w:val="20"/>
              </w:rPr>
            </w:pPr>
            <w:r w:rsidRPr="00553295">
              <w:rPr>
                <w:rFonts w:asciiTheme="majorHAnsi" w:hAnsiTheme="majorHAnsi"/>
                <w:sz w:val="20"/>
                <w:szCs w:val="20"/>
              </w:rPr>
              <w:t>Derse devama ilişkin sınırın aşılmaması.</w:t>
            </w:r>
          </w:p>
          <w:p w14:paraId="1E54D2C2" w14:textId="77777777" w:rsidR="00553295" w:rsidRPr="00553295" w:rsidRDefault="00553295" w:rsidP="00553295">
            <w:pPr>
              <w:pStyle w:val="ListeParagraf"/>
              <w:widowControl/>
              <w:numPr>
                <w:ilvl w:val="0"/>
                <w:numId w:val="6"/>
              </w:numPr>
              <w:autoSpaceDE/>
              <w:autoSpaceDN/>
              <w:ind w:left="179" w:firstLine="310"/>
              <w:contextualSpacing/>
              <w:rPr>
                <w:rFonts w:asciiTheme="majorHAnsi" w:hAnsiTheme="majorHAnsi"/>
                <w:sz w:val="20"/>
                <w:szCs w:val="20"/>
              </w:rPr>
            </w:pPr>
            <w:r w:rsidRPr="00553295">
              <w:rPr>
                <w:rFonts w:asciiTheme="majorHAnsi" w:hAnsiTheme="majorHAnsi"/>
                <w:sz w:val="20"/>
                <w:szCs w:val="20"/>
              </w:rPr>
              <w:t>Dersin hedeflerinin gerçekleşme düzeyine ilişkin ders sorumlusu öğretim elemanına geri bildirimlerde bulunması.</w:t>
            </w:r>
          </w:p>
          <w:p w14:paraId="720F4DCF" w14:textId="77777777" w:rsidR="00553295" w:rsidRPr="00553295" w:rsidRDefault="00553295" w:rsidP="00553295">
            <w:pPr>
              <w:pStyle w:val="ListeParagraf"/>
              <w:ind w:left="179" w:firstLine="489"/>
              <w:rPr>
                <w:rFonts w:asciiTheme="majorHAnsi" w:hAnsiTheme="majorHAnsi"/>
                <w:sz w:val="20"/>
                <w:szCs w:val="20"/>
              </w:rPr>
            </w:pPr>
          </w:p>
          <w:p w14:paraId="4FB387F2" w14:textId="5005199C" w:rsidR="00553295" w:rsidRPr="00553295" w:rsidRDefault="00553295" w:rsidP="00553295">
            <w:pPr>
              <w:ind w:firstLine="489"/>
              <w:jc w:val="center"/>
              <w:rPr>
                <w:rFonts w:asciiTheme="majorHAnsi" w:hAnsiTheme="majorHAnsi"/>
                <w:b/>
                <w:sz w:val="20"/>
                <w:szCs w:val="20"/>
              </w:rPr>
            </w:pPr>
            <w:r w:rsidRPr="00553295">
              <w:rPr>
                <w:rFonts w:asciiTheme="majorHAnsi" w:hAnsiTheme="majorHAnsi"/>
                <w:b/>
                <w:sz w:val="20"/>
                <w:szCs w:val="20"/>
              </w:rPr>
              <w:t>Ödevler</w:t>
            </w:r>
          </w:p>
          <w:p w14:paraId="35733F28" w14:textId="77777777" w:rsidR="00553295" w:rsidRPr="00553295" w:rsidRDefault="00553295" w:rsidP="00553295">
            <w:pPr>
              <w:ind w:firstLine="489"/>
              <w:rPr>
                <w:rFonts w:asciiTheme="majorHAnsi" w:hAnsiTheme="majorHAnsi"/>
                <w:b/>
                <w:sz w:val="20"/>
                <w:szCs w:val="20"/>
              </w:rPr>
            </w:pPr>
            <w:r w:rsidRPr="00553295">
              <w:rPr>
                <w:rFonts w:asciiTheme="majorHAnsi" w:hAnsiTheme="majorHAnsi"/>
                <w:b/>
                <w:sz w:val="20"/>
                <w:szCs w:val="20"/>
              </w:rPr>
              <w:t>Konusu:</w:t>
            </w:r>
          </w:p>
          <w:p w14:paraId="4B92B6B8" w14:textId="77777777" w:rsidR="00553295" w:rsidRPr="00553295" w:rsidRDefault="00553295" w:rsidP="00553295">
            <w:pPr>
              <w:ind w:firstLine="489"/>
              <w:rPr>
                <w:rFonts w:asciiTheme="majorHAnsi" w:hAnsiTheme="majorHAnsi"/>
                <w:b/>
                <w:sz w:val="20"/>
                <w:szCs w:val="20"/>
              </w:rPr>
            </w:pPr>
            <w:r w:rsidRPr="00553295">
              <w:rPr>
                <w:rFonts w:asciiTheme="majorHAnsi" w:hAnsiTheme="majorHAnsi"/>
                <w:b/>
                <w:sz w:val="20"/>
                <w:szCs w:val="20"/>
              </w:rPr>
              <w:t xml:space="preserve">Açıklama: </w:t>
            </w:r>
          </w:p>
          <w:p w14:paraId="6739C698" w14:textId="77777777" w:rsidR="00553295" w:rsidRPr="00553295" w:rsidRDefault="00553295" w:rsidP="00553295">
            <w:pPr>
              <w:ind w:firstLine="489"/>
              <w:rPr>
                <w:rFonts w:asciiTheme="majorHAnsi" w:hAnsiTheme="majorHAnsi"/>
                <w:b/>
                <w:sz w:val="20"/>
                <w:szCs w:val="20"/>
              </w:rPr>
            </w:pPr>
            <w:r w:rsidRPr="00553295">
              <w:rPr>
                <w:rFonts w:asciiTheme="majorHAnsi" w:hAnsiTheme="majorHAnsi"/>
                <w:b/>
                <w:sz w:val="20"/>
                <w:szCs w:val="20"/>
              </w:rPr>
              <w:t xml:space="preserve">Son Teslim Tarihi: </w:t>
            </w:r>
          </w:p>
          <w:p w14:paraId="3838FC15" w14:textId="055D2294" w:rsidR="00553295" w:rsidRPr="00553295" w:rsidRDefault="00553295" w:rsidP="00553295">
            <w:pPr>
              <w:ind w:firstLine="489"/>
              <w:rPr>
                <w:rFonts w:asciiTheme="majorHAnsi" w:hAnsiTheme="majorHAnsi"/>
                <w:b/>
                <w:bCs/>
                <w:sz w:val="20"/>
                <w:szCs w:val="20"/>
              </w:rPr>
            </w:pPr>
            <w:r w:rsidRPr="00553295">
              <w:rPr>
                <w:rFonts w:asciiTheme="majorHAnsi" w:hAnsiTheme="majorHAnsi"/>
                <w:b/>
                <w:sz w:val="20"/>
                <w:szCs w:val="20"/>
              </w:rPr>
              <w:t xml:space="preserve">Yarıyıl İçi Değerlendirmeye Katkısı (%): </w:t>
            </w:r>
          </w:p>
        </w:tc>
      </w:tr>
    </w:tbl>
    <w:p w14:paraId="62748C5F" w14:textId="77777777" w:rsidR="000C490B" w:rsidRPr="00553295" w:rsidRDefault="000C490B">
      <w:pPr>
        <w:rPr>
          <w:rFonts w:asciiTheme="majorHAnsi" w:hAnsiTheme="majorHAnsi"/>
          <w:sz w:val="20"/>
          <w:szCs w:val="20"/>
        </w:rPr>
      </w:pPr>
    </w:p>
    <w:tbl>
      <w:tblPr>
        <w:tblStyle w:val="TabloKlavuzu"/>
        <w:tblW w:w="4938" w:type="pct"/>
        <w:tblInd w:w="137" w:type="dxa"/>
        <w:tblLook w:val="04A0" w:firstRow="1" w:lastRow="0" w:firstColumn="1" w:lastColumn="0" w:noHBand="0" w:noVBand="1"/>
      </w:tblPr>
      <w:tblGrid>
        <w:gridCol w:w="3934"/>
        <w:gridCol w:w="3436"/>
        <w:gridCol w:w="3588"/>
      </w:tblGrid>
      <w:tr w:rsidR="000C490B" w:rsidRPr="00553295" w14:paraId="1E30F3D1" w14:textId="77777777" w:rsidTr="00673CC9">
        <w:tc>
          <w:tcPr>
            <w:tcW w:w="5000" w:type="pct"/>
            <w:gridSpan w:val="3"/>
            <w:shd w:val="clear" w:color="auto" w:fill="C6D9F1" w:themeFill="text2" w:themeFillTint="33"/>
          </w:tcPr>
          <w:p w14:paraId="3634AF2C" w14:textId="77777777" w:rsidR="000C490B" w:rsidRPr="00553295" w:rsidRDefault="000C490B" w:rsidP="00250125">
            <w:pPr>
              <w:rPr>
                <w:rFonts w:asciiTheme="majorHAnsi" w:hAnsiTheme="majorHAnsi"/>
                <w:b/>
                <w:sz w:val="20"/>
                <w:szCs w:val="20"/>
              </w:rPr>
            </w:pPr>
            <w:r w:rsidRPr="00553295">
              <w:rPr>
                <w:rFonts w:asciiTheme="majorHAnsi" w:hAnsiTheme="majorHAnsi"/>
                <w:b/>
                <w:sz w:val="20"/>
                <w:szCs w:val="20"/>
              </w:rPr>
              <w:t>Ders Değerlendirme</w:t>
            </w:r>
          </w:p>
        </w:tc>
      </w:tr>
      <w:tr w:rsidR="000C490B" w:rsidRPr="00553295" w14:paraId="6A8B2B32" w14:textId="77777777" w:rsidTr="00673CC9">
        <w:tc>
          <w:tcPr>
            <w:tcW w:w="1795" w:type="pct"/>
            <w:shd w:val="clear" w:color="auto" w:fill="C6D9F1" w:themeFill="text2" w:themeFillTint="33"/>
          </w:tcPr>
          <w:p w14:paraId="570661AE"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Yarıyıl (Yıl) İçi Etkinlikleri</w:t>
            </w:r>
          </w:p>
        </w:tc>
        <w:tc>
          <w:tcPr>
            <w:tcW w:w="1568" w:type="pct"/>
            <w:shd w:val="clear" w:color="auto" w:fill="C6D9F1" w:themeFill="text2" w:themeFillTint="33"/>
          </w:tcPr>
          <w:p w14:paraId="2ADE385D"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Adet</w:t>
            </w:r>
          </w:p>
        </w:tc>
        <w:tc>
          <w:tcPr>
            <w:tcW w:w="1637" w:type="pct"/>
            <w:shd w:val="clear" w:color="auto" w:fill="C6D9F1" w:themeFill="text2" w:themeFillTint="33"/>
          </w:tcPr>
          <w:p w14:paraId="2A250DB2"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Değer</w:t>
            </w:r>
          </w:p>
        </w:tc>
      </w:tr>
      <w:tr w:rsidR="000C490B" w:rsidRPr="00553295" w14:paraId="66F1D0D5" w14:textId="77777777" w:rsidTr="00673CC9">
        <w:tc>
          <w:tcPr>
            <w:tcW w:w="1795" w:type="pct"/>
          </w:tcPr>
          <w:p w14:paraId="78050C94"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Ara Sınav</w:t>
            </w:r>
          </w:p>
        </w:tc>
        <w:tc>
          <w:tcPr>
            <w:tcW w:w="1568" w:type="pct"/>
          </w:tcPr>
          <w:p w14:paraId="74C08DC9" w14:textId="4F0107D6" w:rsidR="000C490B" w:rsidRPr="00553295" w:rsidRDefault="00E52B88" w:rsidP="00250125">
            <w:pPr>
              <w:rPr>
                <w:rFonts w:asciiTheme="majorHAnsi" w:hAnsiTheme="majorHAnsi"/>
                <w:sz w:val="20"/>
                <w:szCs w:val="20"/>
              </w:rPr>
            </w:pPr>
            <w:r w:rsidRPr="00553295">
              <w:rPr>
                <w:rFonts w:asciiTheme="majorHAnsi" w:hAnsiTheme="majorHAnsi"/>
                <w:sz w:val="20"/>
                <w:szCs w:val="20"/>
              </w:rPr>
              <w:t xml:space="preserve"> </w:t>
            </w:r>
            <w:r w:rsidR="00BC0569" w:rsidRPr="00553295">
              <w:rPr>
                <w:rFonts w:asciiTheme="majorHAnsi" w:hAnsiTheme="majorHAnsi"/>
                <w:sz w:val="20"/>
                <w:szCs w:val="20"/>
              </w:rPr>
              <w:t>1</w:t>
            </w:r>
          </w:p>
        </w:tc>
        <w:tc>
          <w:tcPr>
            <w:tcW w:w="1637" w:type="pct"/>
          </w:tcPr>
          <w:p w14:paraId="1A0C5A53" w14:textId="69D93CC2" w:rsidR="000C490B" w:rsidRPr="00553295" w:rsidRDefault="00BC0569" w:rsidP="00250125">
            <w:pPr>
              <w:rPr>
                <w:rFonts w:asciiTheme="majorHAnsi" w:hAnsiTheme="majorHAnsi"/>
                <w:sz w:val="20"/>
                <w:szCs w:val="20"/>
              </w:rPr>
            </w:pPr>
            <w:r w:rsidRPr="00553295">
              <w:rPr>
                <w:rFonts w:asciiTheme="majorHAnsi" w:hAnsiTheme="majorHAnsi"/>
                <w:sz w:val="20"/>
                <w:szCs w:val="20"/>
              </w:rPr>
              <w:t>100</w:t>
            </w:r>
          </w:p>
        </w:tc>
      </w:tr>
      <w:tr w:rsidR="000C490B" w:rsidRPr="00553295" w14:paraId="146B22C5" w14:textId="77777777" w:rsidTr="00673CC9">
        <w:tc>
          <w:tcPr>
            <w:tcW w:w="3363" w:type="pct"/>
            <w:gridSpan w:val="2"/>
          </w:tcPr>
          <w:p w14:paraId="65E55B6F" w14:textId="77777777" w:rsidR="000C490B" w:rsidRPr="00553295" w:rsidRDefault="000C490B" w:rsidP="00250125">
            <w:pPr>
              <w:rPr>
                <w:rFonts w:asciiTheme="majorHAnsi" w:hAnsiTheme="majorHAnsi"/>
                <w:sz w:val="20"/>
                <w:szCs w:val="20"/>
              </w:rPr>
            </w:pPr>
            <w:r w:rsidRPr="00553295">
              <w:rPr>
                <w:rFonts w:asciiTheme="majorHAnsi" w:hAnsiTheme="majorHAnsi"/>
                <w:b/>
                <w:sz w:val="20"/>
                <w:szCs w:val="20"/>
              </w:rPr>
              <w:t>Toplam</w:t>
            </w:r>
          </w:p>
        </w:tc>
        <w:tc>
          <w:tcPr>
            <w:tcW w:w="1637" w:type="pct"/>
          </w:tcPr>
          <w:p w14:paraId="2AF1AC48" w14:textId="1132DF67" w:rsidR="000C490B" w:rsidRPr="00553295" w:rsidRDefault="00BC0569" w:rsidP="00250125">
            <w:pPr>
              <w:rPr>
                <w:rFonts w:asciiTheme="majorHAnsi" w:hAnsiTheme="majorHAnsi"/>
                <w:sz w:val="20"/>
                <w:szCs w:val="20"/>
              </w:rPr>
            </w:pPr>
            <w:r w:rsidRPr="00553295">
              <w:rPr>
                <w:rFonts w:asciiTheme="majorHAnsi" w:hAnsiTheme="majorHAnsi"/>
                <w:sz w:val="20"/>
                <w:szCs w:val="20"/>
              </w:rPr>
              <w:t>100</w:t>
            </w:r>
          </w:p>
        </w:tc>
      </w:tr>
      <w:tr w:rsidR="000C490B" w:rsidRPr="00553295" w14:paraId="424DE747" w14:textId="77777777" w:rsidTr="00673CC9">
        <w:tc>
          <w:tcPr>
            <w:tcW w:w="1795" w:type="pct"/>
            <w:shd w:val="clear" w:color="auto" w:fill="C6D9F1" w:themeFill="text2" w:themeFillTint="33"/>
          </w:tcPr>
          <w:p w14:paraId="6D21A685"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Yarıyıl (Yıl) Sonu Etkinlikleri</w:t>
            </w:r>
          </w:p>
        </w:tc>
        <w:tc>
          <w:tcPr>
            <w:tcW w:w="1568" w:type="pct"/>
            <w:shd w:val="clear" w:color="auto" w:fill="C6D9F1" w:themeFill="text2" w:themeFillTint="33"/>
          </w:tcPr>
          <w:p w14:paraId="3EFE3D0B"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Adet</w:t>
            </w:r>
          </w:p>
        </w:tc>
        <w:tc>
          <w:tcPr>
            <w:tcW w:w="1637" w:type="pct"/>
            <w:shd w:val="clear" w:color="auto" w:fill="C6D9F1" w:themeFill="text2" w:themeFillTint="33"/>
          </w:tcPr>
          <w:p w14:paraId="3A78AB3C"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Değer</w:t>
            </w:r>
          </w:p>
        </w:tc>
      </w:tr>
      <w:tr w:rsidR="000C490B" w:rsidRPr="00553295" w14:paraId="3F49C821" w14:textId="77777777" w:rsidTr="00673CC9">
        <w:tc>
          <w:tcPr>
            <w:tcW w:w="1795" w:type="pct"/>
          </w:tcPr>
          <w:p w14:paraId="41AE5766"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Final Sınavı</w:t>
            </w:r>
          </w:p>
        </w:tc>
        <w:tc>
          <w:tcPr>
            <w:tcW w:w="1568" w:type="pct"/>
          </w:tcPr>
          <w:p w14:paraId="585BBE44" w14:textId="67B12AFD" w:rsidR="000C490B" w:rsidRPr="00553295" w:rsidRDefault="00BC0569" w:rsidP="00250125">
            <w:pPr>
              <w:rPr>
                <w:rFonts w:asciiTheme="majorHAnsi" w:hAnsiTheme="majorHAnsi"/>
                <w:sz w:val="20"/>
                <w:szCs w:val="20"/>
              </w:rPr>
            </w:pPr>
            <w:r w:rsidRPr="00553295">
              <w:rPr>
                <w:rFonts w:asciiTheme="majorHAnsi" w:hAnsiTheme="majorHAnsi"/>
                <w:sz w:val="20"/>
                <w:szCs w:val="20"/>
              </w:rPr>
              <w:t>1</w:t>
            </w:r>
          </w:p>
        </w:tc>
        <w:tc>
          <w:tcPr>
            <w:tcW w:w="1637" w:type="pct"/>
          </w:tcPr>
          <w:p w14:paraId="529F2B37" w14:textId="1A422EDD" w:rsidR="000C490B" w:rsidRPr="00553295" w:rsidRDefault="00BC0569" w:rsidP="00250125">
            <w:pPr>
              <w:rPr>
                <w:rFonts w:asciiTheme="majorHAnsi" w:hAnsiTheme="majorHAnsi"/>
                <w:sz w:val="20"/>
                <w:szCs w:val="20"/>
              </w:rPr>
            </w:pPr>
            <w:r w:rsidRPr="00553295">
              <w:rPr>
                <w:rFonts w:asciiTheme="majorHAnsi" w:hAnsiTheme="majorHAnsi"/>
                <w:sz w:val="20"/>
                <w:szCs w:val="20"/>
              </w:rPr>
              <w:t>100</w:t>
            </w:r>
          </w:p>
        </w:tc>
      </w:tr>
      <w:tr w:rsidR="000C490B" w:rsidRPr="00553295" w14:paraId="2A643C8B" w14:textId="77777777" w:rsidTr="00673CC9">
        <w:tc>
          <w:tcPr>
            <w:tcW w:w="3363" w:type="pct"/>
            <w:gridSpan w:val="2"/>
          </w:tcPr>
          <w:p w14:paraId="0C8F6A17" w14:textId="77777777" w:rsidR="000C490B" w:rsidRPr="00553295" w:rsidRDefault="000C490B" w:rsidP="00250125">
            <w:pPr>
              <w:rPr>
                <w:rFonts w:asciiTheme="majorHAnsi" w:hAnsiTheme="majorHAnsi"/>
                <w:sz w:val="20"/>
                <w:szCs w:val="20"/>
              </w:rPr>
            </w:pPr>
            <w:r w:rsidRPr="00553295">
              <w:rPr>
                <w:rFonts w:asciiTheme="majorHAnsi" w:hAnsiTheme="majorHAnsi"/>
                <w:b/>
                <w:sz w:val="20"/>
                <w:szCs w:val="20"/>
              </w:rPr>
              <w:t>Toplam</w:t>
            </w:r>
          </w:p>
        </w:tc>
        <w:tc>
          <w:tcPr>
            <w:tcW w:w="1637" w:type="pct"/>
          </w:tcPr>
          <w:p w14:paraId="74E5AE7F" w14:textId="1865D644" w:rsidR="000C490B" w:rsidRPr="00553295" w:rsidRDefault="00BC0569" w:rsidP="00250125">
            <w:pPr>
              <w:rPr>
                <w:rFonts w:asciiTheme="majorHAnsi" w:hAnsiTheme="majorHAnsi"/>
                <w:sz w:val="20"/>
                <w:szCs w:val="20"/>
              </w:rPr>
            </w:pPr>
            <w:r w:rsidRPr="00553295">
              <w:rPr>
                <w:rFonts w:asciiTheme="majorHAnsi" w:hAnsiTheme="majorHAnsi"/>
                <w:sz w:val="20"/>
                <w:szCs w:val="20"/>
              </w:rPr>
              <w:t>100</w:t>
            </w:r>
          </w:p>
        </w:tc>
      </w:tr>
      <w:tr w:rsidR="000C490B" w:rsidRPr="00553295" w14:paraId="0FAA5054" w14:textId="77777777" w:rsidTr="00673CC9">
        <w:tc>
          <w:tcPr>
            <w:tcW w:w="3363" w:type="pct"/>
            <w:gridSpan w:val="2"/>
          </w:tcPr>
          <w:p w14:paraId="62736474"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Yarıyıl (Yıl) İçi Etkinlikleri</w:t>
            </w:r>
          </w:p>
        </w:tc>
        <w:tc>
          <w:tcPr>
            <w:tcW w:w="1637" w:type="pct"/>
          </w:tcPr>
          <w:p w14:paraId="7FE1ACAC" w14:textId="14AFBE3B" w:rsidR="000C490B" w:rsidRPr="00553295" w:rsidRDefault="00BC0569" w:rsidP="00250125">
            <w:pPr>
              <w:rPr>
                <w:rFonts w:asciiTheme="majorHAnsi" w:hAnsiTheme="majorHAnsi"/>
                <w:sz w:val="20"/>
                <w:szCs w:val="20"/>
              </w:rPr>
            </w:pPr>
            <w:r w:rsidRPr="00553295">
              <w:rPr>
                <w:rFonts w:asciiTheme="majorHAnsi" w:hAnsiTheme="majorHAnsi"/>
                <w:sz w:val="20"/>
                <w:szCs w:val="20"/>
              </w:rPr>
              <w:t>%40</w:t>
            </w:r>
          </w:p>
        </w:tc>
      </w:tr>
      <w:tr w:rsidR="000C490B" w:rsidRPr="00553295" w14:paraId="263177D5" w14:textId="77777777" w:rsidTr="00673CC9">
        <w:tc>
          <w:tcPr>
            <w:tcW w:w="3363" w:type="pct"/>
            <w:gridSpan w:val="2"/>
          </w:tcPr>
          <w:p w14:paraId="13D85426"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Yarıyıl (Yıl) Sonu Etkinlikleri</w:t>
            </w:r>
          </w:p>
        </w:tc>
        <w:tc>
          <w:tcPr>
            <w:tcW w:w="1637" w:type="pct"/>
          </w:tcPr>
          <w:p w14:paraId="6D210108" w14:textId="4F00B5EF" w:rsidR="000C490B" w:rsidRPr="00553295" w:rsidRDefault="00E52B88" w:rsidP="00250125">
            <w:pPr>
              <w:rPr>
                <w:rFonts w:asciiTheme="majorHAnsi" w:hAnsiTheme="majorHAnsi"/>
                <w:sz w:val="20"/>
                <w:szCs w:val="20"/>
              </w:rPr>
            </w:pPr>
            <w:r w:rsidRPr="00553295">
              <w:rPr>
                <w:rFonts w:asciiTheme="majorHAnsi" w:hAnsiTheme="majorHAnsi"/>
                <w:sz w:val="20"/>
                <w:szCs w:val="20"/>
              </w:rPr>
              <w:t xml:space="preserve"> </w:t>
            </w:r>
            <w:r w:rsidR="00BC0569" w:rsidRPr="00553295">
              <w:rPr>
                <w:rFonts w:asciiTheme="majorHAnsi" w:hAnsiTheme="majorHAnsi"/>
                <w:sz w:val="20"/>
                <w:szCs w:val="20"/>
              </w:rPr>
              <w:t>%60</w:t>
            </w:r>
          </w:p>
        </w:tc>
      </w:tr>
      <w:tr w:rsidR="000C490B" w:rsidRPr="00553295" w14:paraId="267FD458" w14:textId="77777777" w:rsidTr="00673CC9">
        <w:tc>
          <w:tcPr>
            <w:tcW w:w="3363" w:type="pct"/>
            <w:gridSpan w:val="2"/>
          </w:tcPr>
          <w:p w14:paraId="52CEFDD2" w14:textId="77777777" w:rsidR="000C490B" w:rsidRPr="00553295" w:rsidRDefault="000C490B" w:rsidP="00250125">
            <w:pPr>
              <w:rPr>
                <w:rFonts w:asciiTheme="majorHAnsi" w:hAnsiTheme="majorHAnsi"/>
                <w:sz w:val="20"/>
                <w:szCs w:val="20"/>
              </w:rPr>
            </w:pPr>
            <w:r w:rsidRPr="00553295">
              <w:rPr>
                <w:rFonts w:asciiTheme="majorHAnsi" w:hAnsiTheme="majorHAnsi"/>
                <w:b/>
                <w:sz w:val="20"/>
                <w:szCs w:val="20"/>
              </w:rPr>
              <w:t>Toplam</w:t>
            </w:r>
          </w:p>
        </w:tc>
        <w:tc>
          <w:tcPr>
            <w:tcW w:w="1637" w:type="pct"/>
          </w:tcPr>
          <w:p w14:paraId="69EC3A27" w14:textId="652A6C76" w:rsidR="000C490B" w:rsidRPr="00553295" w:rsidRDefault="00BC0569" w:rsidP="00250125">
            <w:pPr>
              <w:rPr>
                <w:rFonts w:asciiTheme="majorHAnsi" w:hAnsiTheme="majorHAnsi"/>
                <w:sz w:val="20"/>
                <w:szCs w:val="20"/>
              </w:rPr>
            </w:pPr>
            <w:r w:rsidRPr="00553295">
              <w:rPr>
                <w:rFonts w:asciiTheme="majorHAnsi" w:hAnsiTheme="majorHAnsi"/>
                <w:sz w:val="20"/>
                <w:szCs w:val="20"/>
              </w:rPr>
              <w:t>%100</w:t>
            </w:r>
          </w:p>
        </w:tc>
      </w:tr>
    </w:tbl>
    <w:p w14:paraId="3B587629" w14:textId="77777777" w:rsidR="00553295" w:rsidRDefault="00553295"/>
    <w:tbl>
      <w:tblPr>
        <w:tblStyle w:val="TabloKlavuzu"/>
        <w:tblW w:w="4938" w:type="pct"/>
        <w:tblInd w:w="137" w:type="dxa"/>
        <w:tblLook w:val="04A0" w:firstRow="1" w:lastRow="0" w:firstColumn="1" w:lastColumn="0" w:noHBand="0" w:noVBand="1"/>
      </w:tblPr>
      <w:tblGrid>
        <w:gridCol w:w="3258"/>
        <w:gridCol w:w="2466"/>
        <w:gridCol w:w="2477"/>
        <w:gridCol w:w="2757"/>
      </w:tblGrid>
      <w:tr w:rsidR="000C490B" w:rsidRPr="00553295" w14:paraId="134F189D" w14:textId="77777777" w:rsidTr="00673CC9">
        <w:tc>
          <w:tcPr>
            <w:tcW w:w="5000" w:type="pct"/>
            <w:gridSpan w:val="4"/>
            <w:shd w:val="clear" w:color="auto" w:fill="C6D9F1" w:themeFill="text2" w:themeFillTint="33"/>
          </w:tcPr>
          <w:p w14:paraId="1101F635" w14:textId="3419C825" w:rsidR="000C490B" w:rsidRPr="00553295" w:rsidRDefault="00553295" w:rsidP="00250125">
            <w:pPr>
              <w:rPr>
                <w:rFonts w:asciiTheme="majorHAnsi" w:hAnsiTheme="majorHAnsi"/>
                <w:b/>
                <w:sz w:val="20"/>
                <w:szCs w:val="20"/>
              </w:rPr>
            </w:pPr>
            <w:r>
              <w:br w:type="page"/>
            </w:r>
            <w:r w:rsidR="000C490B" w:rsidRPr="00553295">
              <w:rPr>
                <w:rFonts w:asciiTheme="majorHAnsi" w:hAnsiTheme="majorHAnsi"/>
                <w:b/>
                <w:sz w:val="20"/>
                <w:szCs w:val="20"/>
              </w:rPr>
              <w:t>Ders</w:t>
            </w:r>
            <w:r w:rsidR="000C490B" w:rsidRPr="00553295">
              <w:rPr>
                <w:rFonts w:asciiTheme="majorHAnsi" w:hAnsiTheme="majorHAnsi"/>
                <w:sz w:val="20"/>
                <w:szCs w:val="20"/>
              </w:rPr>
              <w:t xml:space="preserve"> </w:t>
            </w:r>
            <w:r w:rsidR="000C490B" w:rsidRPr="00553295">
              <w:rPr>
                <w:rFonts w:asciiTheme="majorHAnsi" w:hAnsiTheme="majorHAnsi"/>
                <w:b/>
                <w:sz w:val="20"/>
                <w:szCs w:val="20"/>
              </w:rPr>
              <w:t>İş Yükü</w:t>
            </w:r>
          </w:p>
        </w:tc>
      </w:tr>
      <w:tr w:rsidR="000C490B" w:rsidRPr="00553295" w14:paraId="2E4120CF" w14:textId="77777777" w:rsidTr="00553295">
        <w:tc>
          <w:tcPr>
            <w:tcW w:w="1487" w:type="pct"/>
            <w:shd w:val="clear" w:color="auto" w:fill="C6D9F1" w:themeFill="text2" w:themeFillTint="33"/>
          </w:tcPr>
          <w:p w14:paraId="5C6FEBD7"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Etkinlikler</w:t>
            </w:r>
          </w:p>
        </w:tc>
        <w:tc>
          <w:tcPr>
            <w:tcW w:w="1125" w:type="pct"/>
            <w:shd w:val="clear" w:color="auto" w:fill="C6D9F1" w:themeFill="text2" w:themeFillTint="33"/>
          </w:tcPr>
          <w:p w14:paraId="4CB788C5"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Sayı</w:t>
            </w:r>
          </w:p>
        </w:tc>
        <w:tc>
          <w:tcPr>
            <w:tcW w:w="1129" w:type="pct"/>
            <w:shd w:val="clear" w:color="auto" w:fill="C6D9F1" w:themeFill="text2" w:themeFillTint="33"/>
          </w:tcPr>
          <w:p w14:paraId="3806DC76"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Süre (Saat)</w:t>
            </w:r>
          </w:p>
        </w:tc>
        <w:tc>
          <w:tcPr>
            <w:tcW w:w="1258" w:type="pct"/>
            <w:shd w:val="clear" w:color="auto" w:fill="C6D9F1" w:themeFill="text2" w:themeFillTint="33"/>
          </w:tcPr>
          <w:p w14:paraId="7A446E1C" w14:textId="77777777" w:rsidR="000C490B" w:rsidRPr="00553295" w:rsidRDefault="000C490B" w:rsidP="00250125">
            <w:pPr>
              <w:rPr>
                <w:rFonts w:asciiTheme="majorHAnsi" w:hAnsiTheme="majorHAnsi"/>
                <w:sz w:val="20"/>
                <w:szCs w:val="20"/>
              </w:rPr>
            </w:pPr>
            <w:r w:rsidRPr="00553295">
              <w:rPr>
                <w:rFonts w:asciiTheme="majorHAnsi" w:hAnsiTheme="majorHAnsi"/>
                <w:sz w:val="20"/>
                <w:szCs w:val="20"/>
              </w:rPr>
              <w:t>Toplam İş Yükü (Saat)</w:t>
            </w:r>
          </w:p>
        </w:tc>
      </w:tr>
      <w:tr w:rsidR="00246D42" w:rsidRPr="00553295" w14:paraId="577E1F11" w14:textId="77777777" w:rsidTr="00553295">
        <w:tc>
          <w:tcPr>
            <w:tcW w:w="1487" w:type="pct"/>
          </w:tcPr>
          <w:p w14:paraId="139469C3"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Ara Sınav</w:t>
            </w:r>
          </w:p>
        </w:tc>
        <w:tc>
          <w:tcPr>
            <w:tcW w:w="1125" w:type="pct"/>
          </w:tcPr>
          <w:p w14:paraId="3FAA1909" w14:textId="278FE8D3"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c>
          <w:tcPr>
            <w:tcW w:w="1129" w:type="pct"/>
          </w:tcPr>
          <w:p w14:paraId="7B8F34C6" w14:textId="01A1DD59"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c>
          <w:tcPr>
            <w:tcW w:w="1258" w:type="pct"/>
          </w:tcPr>
          <w:p w14:paraId="3FE88D36" w14:textId="15147034"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r>
      <w:tr w:rsidR="00246D42" w:rsidRPr="00553295" w14:paraId="1825758B" w14:textId="77777777" w:rsidTr="00553295">
        <w:tc>
          <w:tcPr>
            <w:tcW w:w="1487" w:type="pct"/>
          </w:tcPr>
          <w:p w14:paraId="1C7AAFD6"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Final Sınavı</w:t>
            </w:r>
          </w:p>
        </w:tc>
        <w:tc>
          <w:tcPr>
            <w:tcW w:w="1125" w:type="pct"/>
          </w:tcPr>
          <w:p w14:paraId="29B8645C" w14:textId="56E3A717"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c>
          <w:tcPr>
            <w:tcW w:w="1129" w:type="pct"/>
          </w:tcPr>
          <w:p w14:paraId="21EED911" w14:textId="39B55548"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c>
          <w:tcPr>
            <w:tcW w:w="1258" w:type="pct"/>
          </w:tcPr>
          <w:p w14:paraId="630A2B21" w14:textId="4C21370F" w:rsidR="00246D42" w:rsidRPr="00553295" w:rsidRDefault="00BC0569" w:rsidP="00246D42">
            <w:pPr>
              <w:rPr>
                <w:rFonts w:asciiTheme="majorHAnsi" w:hAnsiTheme="majorHAnsi"/>
                <w:sz w:val="20"/>
                <w:szCs w:val="20"/>
              </w:rPr>
            </w:pPr>
            <w:r w:rsidRPr="00553295">
              <w:rPr>
                <w:rFonts w:asciiTheme="majorHAnsi" w:hAnsiTheme="majorHAnsi"/>
                <w:sz w:val="20"/>
                <w:szCs w:val="20"/>
              </w:rPr>
              <w:t>1</w:t>
            </w:r>
          </w:p>
        </w:tc>
      </w:tr>
      <w:tr w:rsidR="00246D42" w:rsidRPr="00553295" w14:paraId="13AAEAE5" w14:textId="77777777" w:rsidTr="00553295">
        <w:tc>
          <w:tcPr>
            <w:tcW w:w="1487" w:type="pct"/>
          </w:tcPr>
          <w:p w14:paraId="701B2631"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Derse Katılım</w:t>
            </w:r>
          </w:p>
        </w:tc>
        <w:tc>
          <w:tcPr>
            <w:tcW w:w="1125" w:type="pct"/>
          </w:tcPr>
          <w:p w14:paraId="5C9517B1" w14:textId="40877CDE" w:rsidR="00246D42" w:rsidRPr="00553295" w:rsidRDefault="00BC0569" w:rsidP="00246D42">
            <w:pPr>
              <w:rPr>
                <w:rFonts w:asciiTheme="majorHAnsi" w:hAnsiTheme="majorHAnsi"/>
                <w:sz w:val="20"/>
                <w:szCs w:val="20"/>
              </w:rPr>
            </w:pPr>
            <w:r w:rsidRPr="00553295">
              <w:rPr>
                <w:rFonts w:asciiTheme="majorHAnsi" w:hAnsiTheme="majorHAnsi"/>
                <w:sz w:val="20"/>
                <w:szCs w:val="20"/>
              </w:rPr>
              <w:t>14</w:t>
            </w:r>
          </w:p>
        </w:tc>
        <w:tc>
          <w:tcPr>
            <w:tcW w:w="1129" w:type="pct"/>
          </w:tcPr>
          <w:p w14:paraId="5EBABEBC" w14:textId="1357FDBD" w:rsidR="00246D42" w:rsidRPr="00553295" w:rsidRDefault="00655C3A" w:rsidP="00246D42">
            <w:pPr>
              <w:rPr>
                <w:rFonts w:asciiTheme="majorHAnsi" w:hAnsiTheme="majorHAnsi"/>
                <w:sz w:val="20"/>
                <w:szCs w:val="20"/>
              </w:rPr>
            </w:pPr>
            <w:r w:rsidRPr="00553295">
              <w:rPr>
                <w:rFonts w:asciiTheme="majorHAnsi" w:hAnsiTheme="majorHAnsi"/>
                <w:sz w:val="20"/>
                <w:szCs w:val="20"/>
              </w:rPr>
              <w:t>2</w:t>
            </w:r>
          </w:p>
        </w:tc>
        <w:tc>
          <w:tcPr>
            <w:tcW w:w="1258" w:type="pct"/>
          </w:tcPr>
          <w:p w14:paraId="3D341F8B" w14:textId="1DCA5F58" w:rsidR="00246D42" w:rsidRPr="00553295" w:rsidRDefault="00655C3A" w:rsidP="00246D42">
            <w:pPr>
              <w:rPr>
                <w:rFonts w:asciiTheme="majorHAnsi" w:hAnsiTheme="majorHAnsi"/>
                <w:sz w:val="20"/>
                <w:szCs w:val="20"/>
              </w:rPr>
            </w:pPr>
            <w:r w:rsidRPr="00553295">
              <w:rPr>
                <w:rFonts w:asciiTheme="majorHAnsi" w:hAnsiTheme="majorHAnsi"/>
                <w:sz w:val="20"/>
                <w:szCs w:val="20"/>
              </w:rPr>
              <w:t>28</w:t>
            </w:r>
          </w:p>
        </w:tc>
      </w:tr>
      <w:tr w:rsidR="00246D42" w:rsidRPr="00553295" w14:paraId="27F20FAB" w14:textId="77777777" w:rsidTr="00553295">
        <w:tc>
          <w:tcPr>
            <w:tcW w:w="1487" w:type="pct"/>
          </w:tcPr>
          <w:p w14:paraId="1F020D0A"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Bireysel Çalışma</w:t>
            </w:r>
          </w:p>
        </w:tc>
        <w:tc>
          <w:tcPr>
            <w:tcW w:w="1125" w:type="pct"/>
          </w:tcPr>
          <w:p w14:paraId="2CBAF4CD" w14:textId="0A7FB538" w:rsidR="00246D42" w:rsidRPr="00553295" w:rsidRDefault="00BC0569" w:rsidP="00246D42">
            <w:pPr>
              <w:rPr>
                <w:rFonts w:asciiTheme="majorHAnsi" w:hAnsiTheme="majorHAnsi"/>
                <w:sz w:val="20"/>
                <w:szCs w:val="20"/>
              </w:rPr>
            </w:pPr>
            <w:r w:rsidRPr="00553295">
              <w:rPr>
                <w:rFonts w:asciiTheme="majorHAnsi" w:hAnsiTheme="majorHAnsi"/>
                <w:sz w:val="20"/>
                <w:szCs w:val="20"/>
              </w:rPr>
              <w:t>14</w:t>
            </w:r>
          </w:p>
        </w:tc>
        <w:tc>
          <w:tcPr>
            <w:tcW w:w="1129" w:type="pct"/>
          </w:tcPr>
          <w:p w14:paraId="1B4E30D8" w14:textId="0DDA1643" w:rsidR="00246D42" w:rsidRPr="00553295" w:rsidRDefault="00BC0569" w:rsidP="00246D42">
            <w:pPr>
              <w:rPr>
                <w:rFonts w:asciiTheme="majorHAnsi" w:hAnsiTheme="majorHAnsi"/>
                <w:sz w:val="20"/>
                <w:szCs w:val="20"/>
              </w:rPr>
            </w:pPr>
            <w:r w:rsidRPr="00553295">
              <w:rPr>
                <w:rFonts w:asciiTheme="majorHAnsi" w:hAnsiTheme="majorHAnsi"/>
                <w:sz w:val="20"/>
                <w:szCs w:val="20"/>
              </w:rPr>
              <w:t>2</w:t>
            </w:r>
          </w:p>
        </w:tc>
        <w:tc>
          <w:tcPr>
            <w:tcW w:w="1258" w:type="pct"/>
          </w:tcPr>
          <w:p w14:paraId="21B4962D" w14:textId="6CB4923E" w:rsidR="00246D42" w:rsidRPr="00553295" w:rsidRDefault="00BC0569" w:rsidP="00246D42">
            <w:pPr>
              <w:rPr>
                <w:rFonts w:asciiTheme="majorHAnsi" w:hAnsiTheme="majorHAnsi"/>
                <w:sz w:val="20"/>
                <w:szCs w:val="20"/>
              </w:rPr>
            </w:pPr>
            <w:r w:rsidRPr="00553295">
              <w:rPr>
                <w:rFonts w:asciiTheme="majorHAnsi" w:hAnsiTheme="majorHAnsi"/>
                <w:sz w:val="20"/>
                <w:szCs w:val="20"/>
              </w:rPr>
              <w:t>28</w:t>
            </w:r>
          </w:p>
        </w:tc>
      </w:tr>
      <w:tr w:rsidR="00246D42" w:rsidRPr="00553295" w14:paraId="4AA7E274" w14:textId="77777777" w:rsidTr="00553295">
        <w:tc>
          <w:tcPr>
            <w:tcW w:w="1487" w:type="pct"/>
          </w:tcPr>
          <w:p w14:paraId="0C4FEC5D"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Ara Sınav İçin Bireysel Çalışma</w:t>
            </w:r>
          </w:p>
        </w:tc>
        <w:tc>
          <w:tcPr>
            <w:tcW w:w="1125" w:type="pct"/>
          </w:tcPr>
          <w:p w14:paraId="712B6C12" w14:textId="15D541BA" w:rsidR="00246D42" w:rsidRPr="00553295" w:rsidRDefault="006C6309" w:rsidP="00246D42">
            <w:pPr>
              <w:rPr>
                <w:rFonts w:asciiTheme="majorHAnsi" w:hAnsiTheme="majorHAnsi"/>
                <w:sz w:val="20"/>
                <w:szCs w:val="20"/>
              </w:rPr>
            </w:pPr>
            <w:r>
              <w:rPr>
                <w:rFonts w:asciiTheme="majorHAnsi" w:hAnsiTheme="majorHAnsi"/>
                <w:sz w:val="20"/>
                <w:szCs w:val="20"/>
              </w:rPr>
              <w:t>3</w:t>
            </w:r>
          </w:p>
        </w:tc>
        <w:tc>
          <w:tcPr>
            <w:tcW w:w="1129" w:type="pct"/>
          </w:tcPr>
          <w:p w14:paraId="29DDE8E6" w14:textId="14CE59BB" w:rsidR="00246D42" w:rsidRPr="00553295" w:rsidRDefault="006C6309" w:rsidP="00246D42">
            <w:pPr>
              <w:rPr>
                <w:rFonts w:asciiTheme="majorHAnsi" w:hAnsiTheme="majorHAnsi"/>
                <w:sz w:val="20"/>
                <w:szCs w:val="20"/>
              </w:rPr>
            </w:pPr>
            <w:r>
              <w:rPr>
                <w:rFonts w:asciiTheme="majorHAnsi" w:hAnsiTheme="majorHAnsi"/>
                <w:sz w:val="20"/>
                <w:szCs w:val="20"/>
              </w:rPr>
              <w:t>5</w:t>
            </w:r>
          </w:p>
        </w:tc>
        <w:tc>
          <w:tcPr>
            <w:tcW w:w="1258" w:type="pct"/>
          </w:tcPr>
          <w:p w14:paraId="413C8ADC" w14:textId="37EB716E" w:rsidR="00246D42" w:rsidRPr="00553295" w:rsidRDefault="006C6309" w:rsidP="00246D42">
            <w:pPr>
              <w:rPr>
                <w:rFonts w:asciiTheme="majorHAnsi" w:hAnsiTheme="majorHAnsi"/>
                <w:sz w:val="20"/>
                <w:szCs w:val="20"/>
              </w:rPr>
            </w:pPr>
            <w:r>
              <w:rPr>
                <w:rFonts w:asciiTheme="majorHAnsi" w:hAnsiTheme="majorHAnsi"/>
                <w:sz w:val="20"/>
                <w:szCs w:val="20"/>
              </w:rPr>
              <w:t>15</w:t>
            </w:r>
          </w:p>
        </w:tc>
      </w:tr>
      <w:tr w:rsidR="00246D42" w:rsidRPr="00553295" w14:paraId="2F1F7525" w14:textId="77777777" w:rsidTr="00553295">
        <w:tc>
          <w:tcPr>
            <w:tcW w:w="1487" w:type="pct"/>
          </w:tcPr>
          <w:p w14:paraId="25A74F63"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Final Sınavı İçin Bireysel Çalışma</w:t>
            </w:r>
          </w:p>
        </w:tc>
        <w:tc>
          <w:tcPr>
            <w:tcW w:w="1125" w:type="pct"/>
          </w:tcPr>
          <w:p w14:paraId="1E9D5B3D" w14:textId="54C651AB" w:rsidR="00246D42" w:rsidRPr="00553295" w:rsidRDefault="006C6309" w:rsidP="00246D42">
            <w:pPr>
              <w:rPr>
                <w:rFonts w:asciiTheme="majorHAnsi" w:hAnsiTheme="majorHAnsi"/>
                <w:sz w:val="20"/>
                <w:szCs w:val="20"/>
              </w:rPr>
            </w:pPr>
            <w:r>
              <w:rPr>
                <w:rFonts w:asciiTheme="majorHAnsi" w:hAnsiTheme="majorHAnsi"/>
                <w:sz w:val="20"/>
                <w:szCs w:val="20"/>
              </w:rPr>
              <w:t>3</w:t>
            </w:r>
          </w:p>
        </w:tc>
        <w:tc>
          <w:tcPr>
            <w:tcW w:w="1129" w:type="pct"/>
          </w:tcPr>
          <w:p w14:paraId="15C1F793" w14:textId="157F0A3C" w:rsidR="00246D42" w:rsidRPr="00553295" w:rsidRDefault="006C6309" w:rsidP="00246D42">
            <w:pPr>
              <w:rPr>
                <w:rFonts w:asciiTheme="majorHAnsi" w:hAnsiTheme="majorHAnsi"/>
                <w:sz w:val="20"/>
                <w:szCs w:val="20"/>
              </w:rPr>
            </w:pPr>
            <w:r>
              <w:rPr>
                <w:rFonts w:asciiTheme="majorHAnsi" w:hAnsiTheme="majorHAnsi"/>
                <w:sz w:val="20"/>
                <w:szCs w:val="20"/>
              </w:rPr>
              <w:t>5</w:t>
            </w:r>
          </w:p>
        </w:tc>
        <w:tc>
          <w:tcPr>
            <w:tcW w:w="1258" w:type="pct"/>
          </w:tcPr>
          <w:p w14:paraId="4D436FA9" w14:textId="188F07E6" w:rsidR="00246D42" w:rsidRPr="00553295" w:rsidRDefault="006C6309" w:rsidP="00246D42">
            <w:pPr>
              <w:rPr>
                <w:rFonts w:asciiTheme="majorHAnsi" w:hAnsiTheme="majorHAnsi"/>
                <w:sz w:val="20"/>
                <w:szCs w:val="20"/>
              </w:rPr>
            </w:pPr>
            <w:r>
              <w:rPr>
                <w:rFonts w:asciiTheme="majorHAnsi" w:hAnsiTheme="majorHAnsi"/>
                <w:sz w:val="20"/>
                <w:szCs w:val="20"/>
              </w:rPr>
              <w:t>15</w:t>
            </w:r>
          </w:p>
        </w:tc>
      </w:tr>
      <w:tr w:rsidR="00246D42" w:rsidRPr="00553295" w14:paraId="295B0E7A" w14:textId="77777777" w:rsidTr="00553295">
        <w:tc>
          <w:tcPr>
            <w:tcW w:w="1487" w:type="pct"/>
          </w:tcPr>
          <w:p w14:paraId="64DDE29B" w14:textId="77777777" w:rsidR="00246D42" w:rsidRPr="00553295" w:rsidRDefault="00246D42" w:rsidP="00246D42">
            <w:pPr>
              <w:rPr>
                <w:rFonts w:asciiTheme="majorHAnsi" w:hAnsiTheme="majorHAnsi"/>
                <w:sz w:val="20"/>
                <w:szCs w:val="20"/>
              </w:rPr>
            </w:pPr>
            <w:r w:rsidRPr="00553295">
              <w:rPr>
                <w:rFonts w:asciiTheme="majorHAnsi" w:hAnsiTheme="majorHAnsi"/>
                <w:sz w:val="20"/>
                <w:szCs w:val="20"/>
              </w:rPr>
              <w:t>Okuma</w:t>
            </w:r>
          </w:p>
        </w:tc>
        <w:tc>
          <w:tcPr>
            <w:tcW w:w="1125" w:type="pct"/>
          </w:tcPr>
          <w:p w14:paraId="2F4B502B" w14:textId="65D72023" w:rsidR="00246D42" w:rsidRPr="00553295" w:rsidRDefault="006C6309" w:rsidP="00246D42">
            <w:pPr>
              <w:rPr>
                <w:rFonts w:asciiTheme="majorHAnsi" w:hAnsiTheme="majorHAnsi"/>
                <w:sz w:val="20"/>
                <w:szCs w:val="20"/>
              </w:rPr>
            </w:pPr>
            <w:r>
              <w:rPr>
                <w:rFonts w:asciiTheme="majorHAnsi" w:hAnsiTheme="majorHAnsi"/>
                <w:sz w:val="20"/>
                <w:szCs w:val="20"/>
              </w:rPr>
              <w:t>10</w:t>
            </w:r>
          </w:p>
        </w:tc>
        <w:tc>
          <w:tcPr>
            <w:tcW w:w="1129" w:type="pct"/>
          </w:tcPr>
          <w:p w14:paraId="774F3EC2" w14:textId="5D08308B" w:rsidR="00246D42" w:rsidRPr="00553295" w:rsidRDefault="006C6309" w:rsidP="00246D42">
            <w:pPr>
              <w:rPr>
                <w:rFonts w:asciiTheme="majorHAnsi" w:hAnsiTheme="majorHAnsi"/>
                <w:sz w:val="20"/>
                <w:szCs w:val="20"/>
              </w:rPr>
            </w:pPr>
            <w:r>
              <w:rPr>
                <w:rFonts w:asciiTheme="majorHAnsi" w:hAnsiTheme="majorHAnsi"/>
                <w:sz w:val="20"/>
                <w:szCs w:val="20"/>
              </w:rPr>
              <w:t>3</w:t>
            </w:r>
          </w:p>
        </w:tc>
        <w:tc>
          <w:tcPr>
            <w:tcW w:w="1258" w:type="pct"/>
          </w:tcPr>
          <w:p w14:paraId="3627A112" w14:textId="40AA49BF" w:rsidR="00246D42" w:rsidRPr="00553295" w:rsidRDefault="006C6309" w:rsidP="00246D42">
            <w:pPr>
              <w:rPr>
                <w:rFonts w:asciiTheme="majorHAnsi" w:hAnsiTheme="majorHAnsi"/>
                <w:sz w:val="20"/>
                <w:szCs w:val="20"/>
              </w:rPr>
            </w:pPr>
            <w:r>
              <w:rPr>
                <w:rFonts w:asciiTheme="majorHAnsi" w:hAnsiTheme="majorHAnsi"/>
                <w:sz w:val="20"/>
                <w:szCs w:val="20"/>
              </w:rPr>
              <w:t>30</w:t>
            </w:r>
          </w:p>
        </w:tc>
      </w:tr>
      <w:tr w:rsidR="000C490B" w:rsidRPr="00553295" w14:paraId="6B808048" w14:textId="77777777" w:rsidTr="00673CC9">
        <w:tc>
          <w:tcPr>
            <w:tcW w:w="3742" w:type="pct"/>
            <w:gridSpan w:val="3"/>
            <w:shd w:val="clear" w:color="auto" w:fill="C6D9F1" w:themeFill="text2" w:themeFillTint="33"/>
          </w:tcPr>
          <w:p w14:paraId="2547171E" w14:textId="77777777" w:rsidR="000C490B" w:rsidRPr="00553295" w:rsidRDefault="000C490B" w:rsidP="00250125">
            <w:pPr>
              <w:rPr>
                <w:rFonts w:asciiTheme="majorHAnsi" w:hAnsiTheme="majorHAnsi"/>
                <w:b/>
                <w:bCs/>
                <w:sz w:val="20"/>
                <w:szCs w:val="20"/>
              </w:rPr>
            </w:pPr>
            <w:r w:rsidRPr="00553295">
              <w:rPr>
                <w:rFonts w:asciiTheme="majorHAnsi" w:hAnsiTheme="majorHAnsi"/>
                <w:b/>
                <w:bCs/>
                <w:sz w:val="20"/>
                <w:szCs w:val="20"/>
              </w:rPr>
              <w:t>Toplam İş Yükü (Saat)</w:t>
            </w:r>
          </w:p>
        </w:tc>
        <w:tc>
          <w:tcPr>
            <w:tcW w:w="1258" w:type="pct"/>
            <w:shd w:val="clear" w:color="auto" w:fill="C6D9F1" w:themeFill="text2" w:themeFillTint="33"/>
          </w:tcPr>
          <w:p w14:paraId="334EA79A" w14:textId="78D6A59F" w:rsidR="000C490B" w:rsidRPr="00553295" w:rsidRDefault="00655C3A" w:rsidP="00250125">
            <w:pPr>
              <w:rPr>
                <w:rFonts w:asciiTheme="majorHAnsi" w:hAnsiTheme="majorHAnsi"/>
                <w:color w:val="000000" w:themeColor="text1"/>
                <w:sz w:val="20"/>
                <w:szCs w:val="20"/>
              </w:rPr>
            </w:pPr>
            <w:r w:rsidRPr="00553295">
              <w:rPr>
                <w:rFonts w:asciiTheme="majorHAnsi" w:hAnsiTheme="majorHAnsi"/>
                <w:color w:val="000000" w:themeColor="text1"/>
                <w:sz w:val="20"/>
                <w:szCs w:val="20"/>
              </w:rPr>
              <w:t>1</w:t>
            </w:r>
            <w:r w:rsidR="006C6309">
              <w:rPr>
                <w:rFonts w:asciiTheme="majorHAnsi" w:hAnsiTheme="majorHAnsi"/>
                <w:color w:val="000000" w:themeColor="text1"/>
                <w:sz w:val="20"/>
                <w:szCs w:val="20"/>
              </w:rPr>
              <w:t>18</w:t>
            </w:r>
          </w:p>
        </w:tc>
      </w:tr>
      <w:tr w:rsidR="000C490B" w:rsidRPr="00553295" w14:paraId="0A40AD18" w14:textId="77777777" w:rsidTr="00673CC9">
        <w:tc>
          <w:tcPr>
            <w:tcW w:w="3742" w:type="pct"/>
            <w:gridSpan w:val="3"/>
            <w:shd w:val="clear" w:color="auto" w:fill="C6D9F1" w:themeFill="text2" w:themeFillTint="33"/>
          </w:tcPr>
          <w:p w14:paraId="3BC632FB" w14:textId="2D6BEEAB" w:rsidR="000C490B" w:rsidRPr="00553295" w:rsidRDefault="000C490B" w:rsidP="00250125">
            <w:pPr>
              <w:rPr>
                <w:rFonts w:asciiTheme="majorHAnsi" w:hAnsiTheme="majorHAnsi"/>
                <w:b/>
                <w:bCs/>
                <w:sz w:val="20"/>
                <w:szCs w:val="20"/>
              </w:rPr>
            </w:pPr>
            <w:r w:rsidRPr="00553295">
              <w:rPr>
                <w:rFonts w:asciiTheme="majorHAnsi" w:hAnsiTheme="majorHAnsi"/>
                <w:b/>
                <w:bCs/>
                <w:sz w:val="20"/>
                <w:szCs w:val="20"/>
              </w:rPr>
              <w:t>AKTS (Toplam İş Yükü/</w:t>
            </w:r>
            <w:r w:rsidR="006C6309">
              <w:rPr>
                <w:rFonts w:asciiTheme="majorHAnsi" w:hAnsiTheme="majorHAnsi"/>
                <w:b/>
                <w:bCs/>
                <w:sz w:val="20"/>
                <w:szCs w:val="20"/>
              </w:rPr>
              <w:t>30</w:t>
            </w:r>
            <w:r w:rsidRPr="00553295">
              <w:rPr>
                <w:rFonts w:asciiTheme="majorHAnsi" w:hAnsiTheme="majorHAnsi"/>
                <w:b/>
                <w:bCs/>
                <w:sz w:val="20"/>
                <w:szCs w:val="20"/>
              </w:rPr>
              <w:t>)</w:t>
            </w:r>
          </w:p>
        </w:tc>
        <w:tc>
          <w:tcPr>
            <w:tcW w:w="1258" w:type="pct"/>
            <w:shd w:val="clear" w:color="auto" w:fill="C6D9F1" w:themeFill="text2" w:themeFillTint="33"/>
          </w:tcPr>
          <w:p w14:paraId="3D9EA585" w14:textId="7D20D011" w:rsidR="000C490B" w:rsidRPr="00553295" w:rsidRDefault="00655C3A" w:rsidP="00250125">
            <w:pPr>
              <w:rPr>
                <w:rFonts w:asciiTheme="majorHAnsi" w:hAnsiTheme="majorHAnsi"/>
                <w:color w:val="000000" w:themeColor="text1"/>
                <w:sz w:val="20"/>
                <w:szCs w:val="20"/>
              </w:rPr>
            </w:pPr>
            <w:r w:rsidRPr="00553295">
              <w:rPr>
                <w:rFonts w:asciiTheme="majorHAnsi" w:hAnsiTheme="majorHAnsi"/>
                <w:color w:val="000000" w:themeColor="text1"/>
                <w:sz w:val="20"/>
                <w:szCs w:val="20"/>
              </w:rPr>
              <w:t>100/</w:t>
            </w:r>
            <w:r w:rsidR="006C6309">
              <w:rPr>
                <w:rFonts w:asciiTheme="majorHAnsi" w:hAnsiTheme="majorHAnsi"/>
                <w:color w:val="000000" w:themeColor="text1"/>
                <w:sz w:val="20"/>
                <w:szCs w:val="20"/>
              </w:rPr>
              <w:t>30</w:t>
            </w:r>
            <w:r w:rsidRPr="00553295">
              <w:rPr>
                <w:rFonts w:asciiTheme="majorHAnsi" w:hAnsiTheme="majorHAnsi"/>
                <w:color w:val="000000" w:themeColor="text1"/>
                <w:sz w:val="20"/>
                <w:szCs w:val="20"/>
              </w:rPr>
              <w:t xml:space="preserve">= </w:t>
            </w:r>
            <w:r w:rsidR="006C6309">
              <w:rPr>
                <w:rFonts w:asciiTheme="majorHAnsi" w:hAnsiTheme="majorHAnsi"/>
                <w:color w:val="000000" w:themeColor="text1"/>
                <w:sz w:val="20"/>
                <w:szCs w:val="20"/>
              </w:rPr>
              <w:t>3,93</w:t>
            </w:r>
          </w:p>
        </w:tc>
      </w:tr>
    </w:tbl>
    <w:p w14:paraId="24F60594" w14:textId="3CED41BE" w:rsidR="0041391B" w:rsidRPr="00553295" w:rsidRDefault="0041391B" w:rsidP="000C490B">
      <w:pPr>
        <w:jc w:val="center"/>
        <w:rPr>
          <w:rFonts w:asciiTheme="majorHAnsi" w:hAnsiTheme="majorHAnsi"/>
          <w:sz w:val="20"/>
          <w:szCs w:val="20"/>
        </w:rPr>
      </w:pPr>
    </w:p>
    <w:p w14:paraId="74FFDABB" w14:textId="77777777" w:rsidR="0041391B" w:rsidRPr="00553295" w:rsidRDefault="0041391B">
      <w:pPr>
        <w:rPr>
          <w:rFonts w:asciiTheme="majorHAnsi" w:hAnsiTheme="majorHAnsi"/>
          <w:sz w:val="20"/>
          <w:szCs w:val="20"/>
        </w:rPr>
      </w:pPr>
      <w:r w:rsidRPr="00553295">
        <w:rPr>
          <w:rFonts w:asciiTheme="majorHAnsi" w:hAnsiTheme="majorHAnsi"/>
          <w:sz w:val="20"/>
          <w:szCs w:val="20"/>
        </w:rPr>
        <w:br w:type="page"/>
      </w: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570"/>
        <w:gridCol w:w="570"/>
        <w:gridCol w:w="570"/>
        <w:gridCol w:w="570"/>
        <w:gridCol w:w="570"/>
        <w:gridCol w:w="570"/>
        <w:gridCol w:w="584"/>
      </w:tblGrid>
      <w:tr w:rsidR="000C490B" w:rsidRPr="00553295"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18ADB085" w:rsidR="000C490B" w:rsidRPr="00553295" w:rsidRDefault="000C490B" w:rsidP="005A2AA2">
            <w:pPr>
              <w:jc w:val="center"/>
              <w:rPr>
                <w:rFonts w:asciiTheme="majorHAnsi" w:hAnsiTheme="majorHAnsi"/>
                <w:b/>
                <w:bCs/>
                <w:sz w:val="20"/>
                <w:szCs w:val="20"/>
              </w:rPr>
            </w:pPr>
            <w:bookmarkStart w:id="0" w:name="_Hlk190255999"/>
            <w:r w:rsidRPr="00553295">
              <w:rPr>
                <w:rFonts w:asciiTheme="majorHAnsi" w:hAnsiTheme="majorHAnsi"/>
                <w:b/>
                <w:bCs/>
                <w:sz w:val="20"/>
                <w:szCs w:val="20"/>
              </w:rPr>
              <w:lastRenderedPageBreak/>
              <w:t xml:space="preserve">Program Çıktıları (PÇ) ile </w:t>
            </w:r>
            <w:r w:rsidR="00655C3A" w:rsidRPr="00553295">
              <w:rPr>
                <w:rFonts w:asciiTheme="majorHAnsi" w:hAnsiTheme="majorHAnsi"/>
                <w:b/>
                <w:bCs/>
                <w:sz w:val="20"/>
                <w:szCs w:val="20"/>
              </w:rPr>
              <w:t>Din Eğitimi</w:t>
            </w:r>
            <w:r w:rsidRPr="00553295">
              <w:rPr>
                <w:rFonts w:asciiTheme="majorHAnsi" w:hAnsiTheme="majorHAnsi"/>
                <w:b/>
                <w:bCs/>
                <w:sz w:val="20"/>
                <w:szCs w:val="20"/>
              </w:rPr>
              <w:t xml:space="preserve"> Dersi Öğretim Çıktıları (ÖÇ) Matrisi</w:t>
            </w:r>
          </w:p>
        </w:tc>
      </w:tr>
      <w:tr w:rsidR="0041391B" w:rsidRPr="00553295" w14:paraId="3FA6E0F3" w14:textId="77777777" w:rsidTr="00C524A3">
        <w:trPr>
          <w:trHeight w:val="57"/>
        </w:trPr>
        <w:tc>
          <w:tcPr>
            <w:tcW w:w="3187" w:type="pct"/>
            <w:tcBorders>
              <w:top w:val="nil"/>
              <w:tl2br w:val="single" w:sz="4" w:space="0" w:color="auto"/>
            </w:tcBorders>
            <w:shd w:val="clear" w:color="auto" w:fill="8DB3E2" w:themeFill="text2" w:themeFillTint="66"/>
            <w:vAlign w:val="center"/>
          </w:tcPr>
          <w:p w14:paraId="2D6AF29D" w14:textId="072E1EDB" w:rsidR="000C490B" w:rsidRPr="00553295" w:rsidRDefault="000C490B" w:rsidP="0041391B">
            <w:pPr>
              <w:rPr>
                <w:rFonts w:asciiTheme="majorHAnsi" w:hAnsiTheme="majorHAnsi"/>
                <w:sz w:val="20"/>
                <w:szCs w:val="20"/>
              </w:rPr>
            </w:pPr>
            <w:r w:rsidRPr="00553295">
              <w:rPr>
                <w:rFonts w:asciiTheme="majorHAnsi" w:hAnsiTheme="majorHAnsi"/>
                <w:sz w:val="20"/>
                <w:szCs w:val="20"/>
              </w:rPr>
              <w:t xml:space="preserve">                                                      </w:t>
            </w:r>
            <w:r w:rsidR="0041391B" w:rsidRPr="00553295">
              <w:rPr>
                <w:rFonts w:asciiTheme="majorHAnsi" w:hAnsiTheme="majorHAnsi"/>
                <w:sz w:val="20"/>
                <w:szCs w:val="20"/>
              </w:rPr>
              <w:t xml:space="preserve">                                         </w:t>
            </w:r>
            <w:r w:rsidR="008D141E" w:rsidRPr="00553295">
              <w:rPr>
                <w:rFonts w:asciiTheme="majorHAnsi" w:hAnsiTheme="majorHAnsi"/>
                <w:sz w:val="20"/>
                <w:szCs w:val="20"/>
              </w:rPr>
              <w:t xml:space="preserve">                </w:t>
            </w:r>
            <w:r w:rsidR="0041391B" w:rsidRPr="00553295">
              <w:rPr>
                <w:rFonts w:asciiTheme="majorHAnsi" w:hAnsiTheme="majorHAnsi"/>
                <w:sz w:val="20"/>
                <w:szCs w:val="20"/>
              </w:rPr>
              <w:t xml:space="preserve">       </w:t>
            </w:r>
            <w:r w:rsidRPr="00553295">
              <w:rPr>
                <w:rFonts w:asciiTheme="majorHAnsi" w:hAnsiTheme="majorHAnsi"/>
                <w:sz w:val="20"/>
                <w:szCs w:val="20"/>
              </w:rPr>
              <w:t>Öğretim Çıktıları</w:t>
            </w:r>
          </w:p>
          <w:p w14:paraId="7AEA2BED" w14:textId="2F90A2FD" w:rsidR="000C490B" w:rsidRPr="00553295" w:rsidRDefault="008D141E" w:rsidP="0041391B">
            <w:pPr>
              <w:rPr>
                <w:rFonts w:asciiTheme="majorHAnsi" w:hAnsiTheme="majorHAnsi"/>
                <w:sz w:val="20"/>
                <w:szCs w:val="20"/>
              </w:rPr>
            </w:pPr>
            <w:r w:rsidRPr="00553295">
              <w:rPr>
                <w:rFonts w:asciiTheme="majorHAnsi" w:hAnsiTheme="majorHAnsi"/>
                <w:sz w:val="20"/>
                <w:szCs w:val="20"/>
              </w:rPr>
              <w:t xml:space="preserve">          </w:t>
            </w:r>
            <w:r w:rsidR="000C490B" w:rsidRPr="00553295">
              <w:rPr>
                <w:rFonts w:asciiTheme="majorHAnsi" w:hAnsiTheme="majorHAnsi"/>
                <w:sz w:val="20"/>
                <w:szCs w:val="20"/>
              </w:rPr>
              <w:t>Program Çıktıları</w:t>
            </w:r>
          </w:p>
        </w:tc>
        <w:tc>
          <w:tcPr>
            <w:tcW w:w="258" w:type="pct"/>
            <w:shd w:val="clear" w:color="auto" w:fill="8DB3E2" w:themeFill="text2" w:themeFillTint="66"/>
            <w:vAlign w:val="center"/>
          </w:tcPr>
          <w:p w14:paraId="04A41A76" w14:textId="5B006BAD" w:rsidR="000C490B" w:rsidRPr="00553295" w:rsidRDefault="000C490B" w:rsidP="0041391B">
            <w:pPr>
              <w:rPr>
                <w:rFonts w:asciiTheme="majorHAnsi" w:hAnsiTheme="majorHAnsi"/>
                <w:sz w:val="20"/>
                <w:szCs w:val="20"/>
              </w:rPr>
            </w:pPr>
            <w:r w:rsidRPr="00553295">
              <w:rPr>
                <w:rFonts w:asciiTheme="majorHAnsi" w:hAnsiTheme="majorHAnsi"/>
                <w:sz w:val="20"/>
                <w:szCs w:val="20"/>
              </w:rPr>
              <w:t>ÖÇ1</w:t>
            </w:r>
          </w:p>
        </w:tc>
        <w:tc>
          <w:tcPr>
            <w:tcW w:w="258" w:type="pct"/>
            <w:shd w:val="clear" w:color="auto" w:fill="8DB3E2" w:themeFill="text2" w:themeFillTint="66"/>
            <w:vAlign w:val="center"/>
          </w:tcPr>
          <w:p w14:paraId="2697E1FB" w14:textId="1A2A11FA" w:rsidR="000C490B" w:rsidRPr="00553295" w:rsidRDefault="000C490B" w:rsidP="0041391B">
            <w:pPr>
              <w:rPr>
                <w:rFonts w:asciiTheme="majorHAnsi" w:hAnsiTheme="majorHAnsi"/>
                <w:sz w:val="20"/>
                <w:szCs w:val="20"/>
              </w:rPr>
            </w:pPr>
            <w:r w:rsidRPr="00553295">
              <w:rPr>
                <w:rFonts w:asciiTheme="majorHAnsi" w:hAnsiTheme="majorHAnsi"/>
                <w:sz w:val="20"/>
                <w:szCs w:val="20"/>
              </w:rPr>
              <w:t>ÖÇ2</w:t>
            </w:r>
          </w:p>
        </w:tc>
        <w:tc>
          <w:tcPr>
            <w:tcW w:w="258" w:type="pct"/>
            <w:shd w:val="clear" w:color="auto" w:fill="8DB3E2" w:themeFill="text2" w:themeFillTint="66"/>
            <w:vAlign w:val="center"/>
          </w:tcPr>
          <w:p w14:paraId="2BC52E1B" w14:textId="3A2FAD1B" w:rsidR="000C490B" w:rsidRPr="00553295" w:rsidRDefault="000C490B" w:rsidP="0041391B">
            <w:pPr>
              <w:rPr>
                <w:rFonts w:asciiTheme="majorHAnsi" w:hAnsiTheme="majorHAnsi"/>
                <w:sz w:val="20"/>
                <w:szCs w:val="20"/>
              </w:rPr>
            </w:pPr>
            <w:r w:rsidRPr="00553295">
              <w:rPr>
                <w:rFonts w:asciiTheme="majorHAnsi" w:hAnsiTheme="majorHAnsi"/>
                <w:sz w:val="20"/>
                <w:szCs w:val="20"/>
              </w:rPr>
              <w:t>ÖÇ3</w:t>
            </w:r>
          </w:p>
        </w:tc>
        <w:tc>
          <w:tcPr>
            <w:tcW w:w="258" w:type="pct"/>
            <w:shd w:val="clear" w:color="auto" w:fill="8DB3E2" w:themeFill="text2" w:themeFillTint="66"/>
            <w:vAlign w:val="center"/>
          </w:tcPr>
          <w:p w14:paraId="46868611" w14:textId="5210B5CE" w:rsidR="000C490B" w:rsidRPr="00553295" w:rsidRDefault="000C490B" w:rsidP="0041391B">
            <w:pPr>
              <w:rPr>
                <w:rFonts w:asciiTheme="majorHAnsi" w:hAnsiTheme="majorHAnsi"/>
                <w:sz w:val="20"/>
                <w:szCs w:val="20"/>
              </w:rPr>
            </w:pPr>
            <w:r w:rsidRPr="00553295">
              <w:rPr>
                <w:rFonts w:asciiTheme="majorHAnsi" w:hAnsiTheme="majorHAnsi"/>
                <w:sz w:val="20"/>
                <w:szCs w:val="20"/>
              </w:rPr>
              <w:t>ÖÇ4</w:t>
            </w:r>
          </w:p>
        </w:tc>
        <w:tc>
          <w:tcPr>
            <w:tcW w:w="258" w:type="pct"/>
            <w:shd w:val="clear" w:color="auto" w:fill="8DB3E2" w:themeFill="text2" w:themeFillTint="66"/>
            <w:vAlign w:val="center"/>
          </w:tcPr>
          <w:p w14:paraId="31D22639" w14:textId="661B873C" w:rsidR="000C490B" w:rsidRPr="00553295" w:rsidRDefault="000C490B" w:rsidP="0041391B">
            <w:pPr>
              <w:rPr>
                <w:rFonts w:asciiTheme="majorHAnsi" w:hAnsiTheme="majorHAnsi"/>
                <w:sz w:val="20"/>
                <w:szCs w:val="20"/>
              </w:rPr>
            </w:pPr>
            <w:r w:rsidRPr="00553295">
              <w:rPr>
                <w:rFonts w:asciiTheme="majorHAnsi" w:hAnsiTheme="majorHAnsi"/>
                <w:sz w:val="20"/>
                <w:szCs w:val="20"/>
              </w:rPr>
              <w:t>ÖÇ5</w:t>
            </w:r>
          </w:p>
        </w:tc>
        <w:tc>
          <w:tcPr>
            <w:tcW w:w="258" w:type="pct"/>
            <w:shd w:val="clear" w:color="auto" w:fill="8DB3E2" w:themeFill="text2" w:themeFillTint="66"/>
            <w:vAlign w:val="center"/>
          </w:tcPr>
          <w:p w14:paraId="66112FB2" w14:textId="491FFC1C" w:rsidR="000C490B" w:rsidRPr="00553295" w:rsidRDefault="000C490B" w:rsidP="0041391B">
            <w:pPr>
              <w:rPr>
                <w:rFonts w:asciiTheme="majorHAnsi" w:hAnsiTheme="majorHAnsi"/>
                <w:sz w:val="20"/>
                <w:szCs w:val="20"/>
              </w:rPr>
            </w:pPr>
            <w:r w:rsidRPr="00553295">
              <w:rPr>
                <w:rFonts w:asciiTheme="majorHAnsi" w:hAnsiTheme="majorHAnsi"/>
                <w:sz w:val="20"/>
                <w:szCs w:val="20"/>
              </w:rPr>
              <w:t>ÖÇ6</w:t>
            </w:r>
          </w:p>
        </w:tc>
        <w:tc>
          <w:tcPr>
            <w:tcW w:w="264" w:type="pct"/>
            <w:shd w:val="clear" w:color="auto" w:fill="8DB3E2" w:themeFill="text2" w:themeFillTint="66"/>
            <w:vAlign w:val="center"/>
          </w:tcPr>
          <w:p w14:paraId="3C5FBB72" w14:textId="6B17ACEA" w:rsidR="000C490B" w:rsidRPr="00553295" w:rsidRDefault="000C490B" w:rsidP="0041391B">
            <w:pPr>
              <w:rPr>
                <w:rFonts w:asciiTheme="majorHAnsi" w:hAnsiTheme="majorHAnsi"/>
                <w:sz w:val="20"/>
                <w:szCs w:val="20"/>
              </w:rPr>
            </w:pPr>
            <w:r w:rsidRPr="00553295">
              <w:rPr>
                <w:rFonts w:asciiTheme="majorHAnsi" w:hAnsiTheme="majorHAnsi"/>
                <w:sz w:val="20"/>
                <w:szCs w:val="20"/>
              </w:rPr>
              <w:t>ÖÇ7</w:t>
            </w:r>
          </w:p>
        </w:tc>
      </w:tr>
      <w:tr w:rsidR="00E222EF" w:rsidRPr="00553295" w14:paraId="10BC843F" w14:textId="77777777" w:rsidTr="00C524A3">
        <w:trPr>
          <w:trHeight w:val="57"/>
        </w:trPr>
        <w:tc>
          <w:tcPr>
            <w:tcW w:w="3187" w:type="pct"/>
            <w:shd w:val="clear" w:color="auto" w:fill="DBE5F1" w:themeFill="accent1" w:themeFillTint="33"/>
          </w:tcPr>
          <w:p w14:paraId="0010B0A2" w14:textId="01BD0EDE" w:rsidR="00E222EF" w:rsidRPr="00553295" w:rsidRDefault="00E222EF" w:rsidP="00E222EF">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 </w:t>
            </w:r>
            <w:r>
              <w:rPr>
                <w:sz w:val="20"/>
                <w:szCs w:val="20"/>
              </w:rPr>
              <w:tab/>
            </w:r>
            <w:r w:rsidRPr="00F672F4">
              <w:rPr>
                <w:sz w:val="20"/>
                <w:szCs w:val="20"/>
              </w:rPr>
              <w:t>Kur’an’ı ve ilgili konuları bilir, anlar ve yorumlar.</w:t>
            </w:r>
          </w:p>
        </w:tc>
        <w:tc>
          <w:tcPr>
            <w:tcW w:w="258" w:type="pct"/>
            <w:shd w:val="clear" w:color="auto" w:fill="auto"/>
            <w:vAlign w:val="center"/>
          </w:tcPr>
          <w:p w14:paraId="1B54EEFA" w14:textId="6009C8A4" w:rsidR="00E222EF" w:rsidRPr="00553295" w:rsidRDefault="00876F92" w:rsidP="00E222EF">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460A22C" w14:textId="748F4FF0"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A3A3FB0" w14:textId="446F170D"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7AA0447" w14:textId="6AFCE227" w:rsidR="00E222EF" w:rsidRPr="00553295" w:rsidRDefault="00E222EF" w:rsidP="00E222EF">
            <w:pPr>
              <w:jc w:val="center"/>
              <w:rPr>
                <w:rFonts w:asciiTheme="majorHAnsi" w:hAnsiTheme="majorHAnsi"/>
                <w:sz w:val="20"/>
                <w:szCs w:val="20"/>
              </w:rPr>
            </w:pPr>
            <w:r w:rsidRPr="00553295">
              <w:rPr>
                <w:rFonts w:asciiTheme="majorHAnsi" w:hAnsiTheme="majorHAnsi"/>
                <w:sz w:val="20"/>
                <w:szCs w:val="20"/>
              </w:rPr>
              <w:t>-</w:t>
            </w:r>
          </w:p>
        </w:tc>
        <w:tc>
          <w:tcPr>
            <w:tcW w:w="258" w:type="pct"/>
            <w:shd w:val="clear" w:color="auto" w:fill="auto"/>
            <w:vAlign w:val="center"/>
          </w:tcPr>
          <w:p w14:paraId="7072DA40" w14:textId="454C3613"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12BCDE1" w14:textId="77777777" w:rsidR="00E222EF" w:rsidRPr="00553295" w:rsidRDefault="00E222EF" w:rsidP="00E222EF">
            <w:pPr>
              <w:jc w:val="center"/>
              <w:rPr>
                <w:rFonts w:asciiTheme="majorHAnsi" w:hAnsiTheme="majorHAnsi"/>
                <w:sz w:val="20"/>
                <w:szCs w:val="20"/>
              </w:rPr>
            </w:pPr>
          </w:p>
        </w:tc>
        <w:tc>
          <w:tcPr>
            <w:tcW w:w="264" w:type="pct"/>
            <w:shd w:val="clear" w:color="auto" w:fill="auto"/>
            <w:vAlign w:val="center"/>
          </w:tcPr>
          <w:p w14:paraId="0885D156" w14:textId="77777777" w:rsidR="00E222EF" w:rsidRPr="00553295" w:rsidRDefault="00E222EF" w:rsidP="00E222EF">
            <w:pPr>
              <w:jc w:val="center"/>
              <w:rPr>
                <w:rFonts w:asciiTheme="majorHAnsi" w:hAnsiTheme="majorHAnsi"/>
                <w:sz w:val="20"/>
                <w:szCs w:val="20"/>
              </w:rPr>
            </w:pPr>
          </w:p>
        </w:tc>
      </w:tr>
      <w:tr w:rsidR="00E222EF" w:rsidRPr="00553295" w14:paraId="34F44505" w14:textId="77777777" w:rsidTr="00C524A3">
        <w:trPr>
          <w:trHeight w:val="57"/>
        </w:trPr>
        <w:tc>
          <w:tcPr>
            <w:tcW w:w="3187" w:type="pct"/>
            <w:shd w:val="clear" w:color="auto" w:fill="DBE5F1" w:themeFill="accent1" w:themeFillTint="33"/>
          </w:tcPr>
          <w:p w14:paraId="2B2A261D" w14:textId="4CF00907" w:rsidR="00E222EF" w:rsidRPr="00553295" w:rsidRDefault="00E222EF" w:rsidP="00E222EF">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2</w:t>
            </w:r>
            <w:r>
              <w:rPr>
                <w:sz w:val="20"/>
                <w:szCs w:val="20"/>
              </w:rPr>
              <w:t xml:space="preserve"> </w:t>
            </w:r>
            <w:r>
              <w:rPr>
                <w:sz w:val="20"/>
                <w:szCs w:val="20"/>
              </w:rPr>
              <w:tab/>
              <w:t>Hadis</w:t>
            </w:r>
            <w:r w:rsidRPr="00F672F4">
              <w:rPr>
                <w:sz w:val="20"/>
                <w:szCs w:val="20"/>
              </w:rPr>
              <w:t xml:space="preserve"> ve ilgili konularını bilir anlar ve yorumlar.</w:t>
            </w:r>
          </w:p>
        </w:tc>
        <w:tc>
          <w:tcPr>
            <w:tcW w:w="258" w:type="pct"/>
            <w:shd w:val="clear" w:color="auto" w:fill="auto"/>
            <w:vAlign w:val="center"/>
          </w:tcPr>
          <w:p w14:paraId="0B04F1BB" w14:textId="39316F63" w:rsidR="00E222EF" w:rsidRPr="00553295" w:rsidRDefault="00C524A3" w:rsidP="00E222EF">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7BA3DD4" w14:textId="2BB7C576"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EE2DAA0" w14:textId="0C4BD67A"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FE9FDCB" w14:textId="2BB36BE0" w:rsidR="00E222EF" w:rsidRPr="00553295" w:rsidRDefault="00C524A3" w:rsidP="00E222EF">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4EBA5480" w14:textId="76145B4B"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D4880CC" w14:textId="77777777" w:rsidR="00E222EF" w:rsidRPr="00553295" w:rsidRDefault="00E222EF" w:rsidP="00E222EF">
            <w:pPr>
              <w:jc w:val="center"/>
              <w:rPr>
                <w:rFonts w:asciiTheme="majorHAnsi" w:hAnsiTheme="majorHAnsi"/>
                <w:sz w:val="20"/>
                <w:szCs w:val="20"/>
              </w:rPr>
            </w:pPr>
          </w:p>
        </w:tc>
        <w:tc>
          <w:tcPr>
            <w:tcW w:w="264" w:type="pct"/>
            <w:shd w:val="clear" w:color="auto" w:fill="auto"/>
            <w:vAlign w:val="center"/>
          </w:tcPr>
          <w:p w14:paraId="41820B32" w14:textId="77777777" w:rsidR="00E222EF" w:rsidRPr="00553295" w:rsidRDefault="00E222EF" w:rsidP="00E222EF">
            <w:pPr>
              <w:jc w:val="center"/>
              <w:rPr>
                <w:rFonts w:asciiTheme="majorHAnsi" w:hAnsiTheme="majorHAnsi"/>
                <w:sz w:val="20"/>
                <w:szCs w:val="20"/>
              </w:rPr>
            </w:pPr>
          </w:p>
        </w:tc>
      </w:tr>
      <w:tr w:rsidR="00E222EF" w:rsidRPr="00553295" w14:paraId="3FC39D61" w14:textId="77777777" w:rsidTr="00C524A3">
        <w:trPr>
          <w:trHeight w:val="57"/>
        </w:trPr>
        <w:tc>
          <w:tcPr>
            <w:tcW w:w="3187" w:type="pct"/>
            <w:shd w:val="clear" w:color="auto" w:fill="DBE5F1" w:themeFill="accent1" w:themeFillTint="33"/>
          </w:tcPr>
          <w:p w14:paraId="1A08B213" w14:textId="1D42ADB7" w:rsidR="00E222EF" w:rsidRPr="00553295" w:rsidRDefault="00E222EF" w:rsidP="00E222EF">
            <w:pPr>
              <w:ind w:left="510" w:hanging="567"/>
              <w:jc w:val="both"/>
              <w:rPr>
                <w:rFonts w:asciiTheme="majorHAnsi" w:hAnsiTheme="majorHAnsi"/>
                <w:sz w:val="20"/>
                <w:szCs w:val="20"/>
              </w:rPr>
            </w:pPr>
            <w:r w:rsidRPr="00F672F4">
              <w:rPr>
                <w:sz w:val="20"/>
                <w:szCs w:val="20"/>
              </w:rPr>
              <w:t xml:space="preserve">PÇ 3 </w:t>
            </w:r>
            <w:r>
              <w:rPr>
                <w:sz w:val="20"/>
                <w:szCs w:val="20"/>
              </w:rPr>
              <w:tab/>
            </w:r>
            <w:r w:rsidRPr="00F672F4">
              <w:rPr>
                <w:sz w:val="20"/>
                <w:szCs w:val="20"/>
              </w:rPr>
              <w:t>Hz. Peygamberin hayatıyla ilgili konuları bilir, anlar ve yorumlar.</w:t>
            </w:r>
          </w:p>
        </w:tc>
        <w:tc>
          <w:tcPr>
            <w:tcW w:w="258" w:type="pct"/>
            <w:shd w:val="clear" w:color="auto" w:fill="auto"/>
            <w:vAlign w:val="center"/>
          </w:tcPr>
          <w:p w14:paraId="5AA453E6" w14:textId="005C930D"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D3385F4" w14:textId="6AD3C89A"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CA6D4F4" w14:textId="5D099AD9"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7448375" w14:textId="43E23957"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A741237" w14:textId="2380985D" w:rsidR="00E222EF" w:rsidRPr="00553295" w:rsidRDefault="00C524A3" w:rsidP="00E222EF">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1EBCBB4" w14:textId="77777777" w:rsidR="00E222EF" w:rsidRPr="00553295" w:rsidRDefault="00E222EF" w:rsidP="00E222EF">
            <w:pPr>
              <w:jc w:val="center"/>
              <w:rPr>
                <w:rFonts w:asciiTheme="majorHAnsi" w:hAnsiTheme="majorHAnsi"/>
                <w:sz w:val="20"/>
                <w:szCs w:val="20"/>
              </w:rPr>
            </w:pPr>
          </w:p>
        </w:tc>
        <w:tc>
          <w:tcPr>
            <w:tcW w:w="264" w:type="pct"/>
            <w:shd w:val="clear" w:color="auto" w:fill="auto"/>
            <w:vAlign w:val="center"/>
          </w:tcPr>
          <w:p w14:paraId="5DF29ED1" w14:textId="77777777" w:rsidR="00E222EF" w:rsidRPr="00553295" w:rsidRDefault="00E222EF" w:rsidP="00E222EF">
            <w:pPr>
              <w:jc w:val="center"/>
              <w:rPr>
                <w:rFonts w:asciiTheme="majorHAnsi" w:hAnsiTheme="majorHAnsi"/>
                <w:sz w:val="20"/>
                <w:szCs w:val="20"/>
              </w:rPr>
            </w:pPr>
          </w:p>
        </w:tc>
      </w:tr>
      <w:tr w:rsidR="00E222EF" w:rsidRPr="00553295" w14:paraId="5FA9AF11" w14:textId="77777777" w:rsidTr="00C524A3">
        <w:trPr>
          <w:trHeight w:val="57"/>
        </w:trPr>
        <w:tc>
          <w:tcPr>
            <w:tcW w:w="3187" w:type="pct"/>
            <w:shd w:val="clear" w:color="auto" w:fill="DBE5F1" w:themeFill="accent1" w:themeFillTint="33"/>
          </w:tcPr>
          <w:p w14:paraId="4E7969D4" w14:textId="5366A637" w:rsidR="00E222EF" w:rsidRPr="00553295" w:rsidRDefault="00E222EF" w:rsidP="00E222EF">
            <w:pPr>
              <w:ind w:left="510" w:hanging="567"/>
              <w:jc w:val="both"/>
              <w:rPr>
                <w:rFonts w:asciiTheme="majorHAnsi" w:hAnsiTheme="majorHAnsi"/>
                <w:sz w:val="20"/>
                <w:szCs w:val="20"/>
              </w:rPr>
            </w:pPr>
            <w:r w:rsidRPr="00F672F4">
              <w:rPr>
                <w:sz w:val="20"/>
                <w:szCs w:val="20"/>
              </w:rPr>
              <w:t xml:space="preserve">PÇ 4 </w:t>
            </w:r>
            <w:r>
              <w:rPr>
                <w:sz w:val="20"/>
                <w:szCs w:val="20"/>
              </w:rPr>
              <w:tab/>
            </w:r>
            <w:r w:rsidRPr="00F672F4">
              <w:rPr>
                <w:sz w:val="20"/>
                <w:szCs w:val="20"/>
              </w:rPr>
              <w:t xml:space="preserve">Temel </w:t>
            </w:r>
            <w:proofErr w:type="spellStart"/>
            <w:r w:rsidRPr="00F672F4">
              <w:rPr>
                <w:sz w:val="20"/>
                <w:szCs w:val="20"/>
              </w:rPr>
              <w:t>İslam</w:t>
            </w:r>
            <w:r>
              <w:rPr>
                <w:sz w:val="20"/>
                <w:szCs w:val="20"/>
              </w:rPr>
              <w:t>î</w:t>
            </w:r>
            <w:proofErr w:type="spellEnd"/>
            <w:r w:rsidRPr="00F672F4">
              <w:rPr>
                <w:sz w:val="20"/>
                <w:szCs w:val="20"/>
              </w:rPr>
              <w:t xml:space="preserve"> İlimlerle ilgili konular ve bilgileri anlar, değerlendirir ve yorumlar.</w:t>
            </w:r>
          </w:p>
        </w:tc>
        <w:tc>
          <w:tcPr>
            <w:tcW w:w="258" w:type="pct"/>
            <w:shd w:val="clear" w:color="auto" w:fill="auto"/>
            <w:vAlign w:val="center"/>
          </w:tcPr>
          <w:p w14:paraId="22DDD0D2" w14:textId="687F801E" w:rsidR="00E222EF" w:rsidRPr="00553295" w:rsidRDefault="00C524A3" w:rsidP="00E222EF">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2A0C3DC" w14:textId="7E62E519" w:rsidR="00E222EF" w:rsidRPr="00553295" w:rsidRDefault="00C524A3" w:rsidP="00E222EF">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C8691E8" w14:textId="32FBE6FF" w:rsidR="00E222EF" w:rsidRPr="00553295" w:rsidRDefault="00C524A3" w:rsidP="00E222EF">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19859F5" w14:textId="04D9824F" w:rsidR="00E222EF" w:rsidRPr="00553295" w:rsidRDefault="00C524A3" w:rsidP="00E222EF">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CBFDC54" w14:textId="2768B09F" w:rsidR="00E222EF" w:rsidRPr="00553295" w:rsidRDefault="00C524A3" w:rsidP="00E222EF">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7745191" w14:textId="77777777" w:rsidR="00E222EF" w:rsidRPr="00553295" w:rsidRDefault="00E222EF" w:rsidP="00E222EF">
            <w:pPr>
              <w:jc w:val="center"/>
              <w:rPr>
                <w:rFonts w:asciiTheme="majorHAnsi" w:hAnsiTheme="majorHAnsi"/>
                <w:sz w:val="20"/>
                <w:szCs w:val="20"/>
              </w:rPr>
            </w:pPr>
          </w:p>
        </w:tc>
        <w:tc>
          <w:tcPr>
            <w:tcW w:w="264" w:type="pct"/>
            <w:shd w:val="clear" w:color="auto" w:fill="auto"/>
            <w:vAlign w:val="center"/>
          </w:tcPr>
          <w:p w14:paraId="3469F35B" w14:textId="77777777" w:rsidR="00E222EF" w:rsidRPr="00553295" w:rsidRDefault="00E222EF" w:rsidP="00E222EF">
            <w:pPr>
              <w:jc w:val="center"/>
              <w:rPr>
                <w:rFonts w:asciiTheme="majorHAnsi" w:hAnsiTheme="majorHAnsi"/>
                <w:sz w:val="20"/>
                <w:szCs w:val="20"/>
              </w:rPr>
            </w:pPr>
          </w:p>
        </w:tc>
      </w:tr>
      <w:tr w:rsidR="00C524A3" w:rsidRPr="00553295" w14:paraId="53A6572F" w14:textId="77777777" w:rsidTr="00C524A3">
        <w:trPr>
          <w:trHeight w:val="57"/>
        </w:trPr>
        <w:tc>
          <w:tcPr>
            <w:tcW w:w="3187" w:type="pct"/>
            <w:shd w:val="clear" w:color="auto" w:fill="DBE5F1" w:themeFill="accent1" w:themeFillTint="33"/>
          </w:tcPr>
          <w:p w14:paraId="0BAE042F" w14:textId="3354E1F8"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5 </w:t>
            </w:r>
            <w:r>
              <w:rPr>
                <w:sz w:val="20"/>
                <w:szCs w:val="20"/>
              </w:rPr>
              <w:tab/>
            </w:r>
            <w:r w:rsidRPr="00F672F4">
              <w:rPr>
                <w:sz w:val="20"/>
                <w:szCs w:val="20"/>
              </w:rPr>
              <w:t>Türk ve İslam tarihi, sanatları ile ilgili konular ve bilgileri anlar, değerlendirir ve yorumlar.</w:t>
            </w:r>
          </w:p>
        </w:tc>
        <w:tc>
          <w:tcPr>
            <w:tcW w:w="258" w:type="pct"/>
            <w:shd w:val="clear" w:color="auto" w:fill="auto"/>
            <w:vAlign w:val="center"/>
          </w:tcPr>
          <w:p w14:paraId="2DE32CDB" w14:textId="0B1764B9"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F3CA6B8" w14:textId="1B7FC75B"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4D4E6E4" w14:textId="100F9FBD"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6AA9106" w14:textId="426FD98C"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88A3EA3" w14:textId="57F99910"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A91DA8A"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5879CC7A" w14:textId="77777777" w:rsidR="00C524A3" w:rsidRPr="00553295" w:rsidRDefault="00C524A3" w:rsidP="00C524A3">
            <w:pPr>
              <w:jc w:val="center"/>
              <w:rPr>
                <w:rFonts w:asciiTheme="majorHAnsi" w:hAnsiTheme="majorHAnsi"/>
                <w:sz w:val="20"/>
                <w:szCs w:val="20"/>
              </w:rPr>
            </w:pPr>
          </w:p>
        </w:tc>
      </w:tr>
      <w:tr w:rsidR="00C524A3" w:rsidRPr="00553295" w14:paraId="72F025A6" w14:textId="77777777" w:rsidTr="00C524A3">
        <w:trPr>
          <w:trHeight w:val="57"/>
        </w:trPr>
        <w:tc>
          <w:tcPr>
            <w:tcW w:w="3187" w:type="pct"/>
            <w:shd w:val="clear" w:color="auto" w:fill="DBE5F1" w:themeFill="accent1" w:themeFillTint="33"/>
          </w:tcPr>
          <w:p w14:paraId="2F6B915F" w14:textId="5A6DC354"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6 </w:t>
            </w:r>
            <w:r>
              <w:rPr>
                <w:sz w:val="20"/>
                <w:szCs w:val="20"/>
              </w:rPr>
              <w:tab/>
            </w:r>
            <w:r w:rsidRPr="00F672F4">
              <w:rPr>
                <w:sz w:val="20"/>
                <w:szCs w:val="20"/>
              </w:rPr>
              <w:t>Felsefe ve din bilimleri konularıyla ilgili bilgileri değerlendirme ve yorumlayabilme yeteneğine sahip olur.</w:t>
            </w:r>
          </w:p>
        </w:tc>
        <w:tc>
          <w:tcPr>
            <w:tcW w:w="258" w:type="pct"/>
            <w:shd w:val="clear" w:color="auto" w:fill="auto"/>
            <w:vAlign w:val="center"/>
          </w:tcPr>
          <w:p w14:paraId="4CB4C78C" w14:textId="2F1673FA"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E581E20" w14:textId="0B6C0D3F"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5888A6B" w14:textId="4B44F20B"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232E7B8" w14:textId="2F0666C4"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5F01DD6" w14:textId="23A12DB8"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7B58A17"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2A7F5BC4" w14:textId="77777777" w:rsidR="00C524A3" w:rsidRPr="00553295" w:rsidRDefault="00C524A3" w:rsidP="00C524A3">
            <w:pPr>
              <w:jc w:val="center"/>
              <w:rPr>
                <w:rFonts w:asciiTheme="majorHAnsi" w:hAnsiTheme="majorHAnsi"/>
                <w:sz w:val="20"/>
                <w:szCs w:val="20"/>
              </w:rPr>
            </w:pPr>
          </w:p>
        </w:tc>
      </w:tr>
      <w:tr w:rsidR="00C524A3" w:rsidRPr="00553295" w14:paraId="5E8B5508" w14:textId="77777777" w:rsidTr="00C524A3">
        <w:trPr>
          <w:trHeight w:val="57"/>
        </w:trPr>
        <w:tc>
          <w:tcPr>
            <w:tcW w:w="3187" w:type="pct"/>
            <w:shd w:val="clear" w:color="auto" w:fill="DBE5F1" w:themeFill="accent1" w:themeFillTint="33"/>
          </w:tcPr>
          <w:p w14:paraId="01E13B08" w14:textId="3FEB5E5C"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7 </w:t>
            </w:r>
            <w:r>
              <w:rPr>
                <w:sz w:val="20"/>
                <w:szCs w:val="20"/>
              </w:rPr>
              <w:tab/>
            </w:r>
            <w:r w:rsidRPr="00F672F4">
              <w:rPr>
                <w:sz w:val="20"/>
                <w:szCs w:val="20"/>
              </w:rPr>
              <w:t>İlahiyat alanında toplumun ihtiyaç duyduğu konularda bilimsel, sosyal ve kültürel ulusal/uluslararası faaliyetlere katılır ve ilgili konularda elde ettiği bilgileri kullanma, geliştirme ve aktarma becerisini kazanır.</w:t>
            </w:r>
          </w:p>
        </w:tc>
        <w:tc>
          <w:tcPr>
            <w:tcW w:w="258" w:type="pct"/>
            <w:shd w:val="clear" w:color="auto" w:fill="auto"/>
            <w:vAlign w:val="center"/>
          </w:tcPr>
          <w:p w14:paraId="38A260C6" w14:textId="7963AE60"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8674E9E" w14:textId="0025A478"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E3FE734" w14:textId="3F23525B"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4958DA2" w14:textId="491B40D4"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8674E39" w14:textId="3592F017"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E30E0C2"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142B5C94" w14:textId="77777777" w:rsidR="00C524A3" w:rsidRPr="00553295" w:rsidRDefault="00C524A3" w:rsidP="00C524A3">
            <w:pPr>
              <w:jc w:val="center"/>
              <w:rPr>
                <w:rFonts w:asciiTheme="majorHAnsi" w:hAnsiTheme="majorHAnsi"/>
                <w:sz w:val="20"/>
                <w:szCs w:val="20"/>
              </w:rPr>
            </w:pPr>
          </w:p>
        </w:tc>
      </w:tr>
      <w:tr w:rsidR="00C524A3" w:rsidRPr="00553295" w14:paraId="3415C4C3" w14:textId="77777777" w:rsidTr="00C524A3">
        <w:trPr>
          <w:trHeight w:val="57"/>
        </w:trPr>
        <w:tc>
          <w:tcPr>
            <w:tcW w:w="3187" w:type="pct"/>
            <w:shd w:val="clear" w:color="auto" w:fill="DBE5F1" w:themeFill="accent1" w:themeFillTint="33"/>
          </w:tcPr>
          <w:p w14:paraId="224A07BF" w14:textId="438FB807"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8 </w:t>
            </w:r>
            <w:r>
              <w:rPr>
                <w:sz w:val="20"/>
                <w:szCs w:val="20"/>
              </w:rPr>
              <w:tab/>
            </w:r>
            <w:r w:rsidRPr="00F672F4">
              <w:rPr>
                <w:sz w:val="20"/>
                <w:szCs w:val="20"/>
              </w:rPr>
              <w:t>İlahiyat alanındaki verileri toplama, proje üretme, strateji geliştirme, etkinlik planlama, gerçekleştirme ve topluma sunma becerisine sahip olur.</w:t>
            </w:r>
          </w:p>
        </w:tc>
        <w:tc>
          <w:tcPr>
            <w:tcW w:w="258" w:type="pct"/>
            <w:shd w:val="clear" w:color="auto" w:fill="auto"/>
            <w:vAlign w:val="center"/>
          </w:tcPr>
          <w:p w14:paraId="0D17FD30" w14:textId="316317DC"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C58C2E5" w14:textId="41971BAD"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439CEB1" w14:textId="5D0DA3FF"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8BB2DBF" w14:textId="6F5959E8"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1FD6E33D" w14:textId="51DB052D"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11D84F63"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326A5398" w14:textId="77777777" w:rsidR="00C524A3" w:rsidRPr="00553295" w:rsidRDefault="00C524A3" w:rsidP="00C524A3">
            <w:pPr>
              <w:jc w:val="center"/>
              <w:rPr>
                <w:rFonts w:asciiTheme="majorHAnsi" w:hAnsiTheme="majorHAnsi"/>
                <w:sz w:val="20"/>
                <w:szCs w:val="20"/>
              </w:rPr>
            </w:pPr>
          </w:p>
        </w:tc>
      </w:tr>
      <w:tr w:rsidR="00C524A3" w:rsidRPr="00553295" w14:paraId="4AEE30F9" w14:textId="77777777" w:rsidTr="00C524A3">
        <w:trPr>
          <w:trHeight w:val="57"/>
        </w:trPr>
        <w:tc>
          <w:tcPr>
            <w:tcW w:w="3187" w:type="pct"/>
            <w:shd w:val="clear" w:color="auto" w:fill="DBE5F1" w:themeFill="accent1" w:themeFillTint="33"/>
          </w:tcPr>
          <w:p w14:paraId="422A3ED0" w14:textId="7B93BEC1"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9 </w:t>
            </w:r>
            <w:r>
              <w:rPr>
                <w:sz w:val="20"/>
                <w:szCs w:val="20"/>
              </w:rPr>
              <w:tab/>
            </w:r>
            <w:r w:rsidRPr="00F672F4">
              <w:rPr>
                <w:sz w:val="20"/>
                <w:szCs w:val="20"/>
              </w:rPr>
              <w:t>Sistematik, tutarlı, eleştirel ve yaratıcı düşünme yetenek ve kapasitesini geliştirir. Disiplinler arası bakış açısı ile değerlendirme yapabilir.</w:t>
            </w:r>
          </w:p>
        </w:tc>
        <w:tc>
          <w:tcPr>
            <w:tcW w:w="258" w:type="pct"/>
            <w:shd w:val="clear" w:color="auto" w:fill="auto"/>
            <w:vAlign w:val="center"/>
          </w:tcPr>
          <w:p w14:paraId="69B88076" w14:textId="7161DB7F"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62512F8" w14:textId="522E7A6A"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755A7B5" w14:textId="5C1B2845"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C0FAF01" w14:textId="18E4D143"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30B9BAEA" w14:textId="1D3CA3ED"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0447F18"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3ECC9EA0" w14:textId="77777777" w:rsidR="00C524A3" w:rsidRPr="00553295" w:rsidRDefault="00C524A3" w:rsidP="00C524A3">
            <w:pPr>
              <w:jc w:val="center"/>
              <w:rPr>
                <w:rFonts w:asciiTheme="majorHAnsi" w:hAnsiTheme="majorHAnsi"/>
                <w:sz w:val="20"/>
                <w:szCs w:val="20"/>
              </w:rPr>
            </w:pPr>
          </w:p>
        </w:tc>
      </w:tr>
      <w:tr w:rsidR="00C524A3" w:rsidRPr="00553295" w14:paraId="644911A3" w14:textId="77777777" w:rsidTr="00C524A3">
        <w:trPr>
          <w:trHeight w:val="57"/>
        </w:trPr>
        <w:tc>
          <w:tcPr>
            <w:tcW w:w="3187" w:type="pct"/>
            <w:shd w:val="clear" w:color="auto" w:fill="DBE5F1" w:themeFill="accent1" w:themeFillTint="33"/>
          </w:tcPr>
          <w:p w14:paraId="2ED999EC" w14:textId="6E09E6A0"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10 </w:t>
            </w:r>
            <w:r>
              <w:rPr>
                <w:sz w:val="20"/>
                <w:szCs w:val="20"/>
              </w:rPr>
              <w:tab/>
            </w:r>
            <w:r w:rsidRPr="00F672F4">
              <w:rPr>
                <w:sz w:val="20"/>
                <w:szCs w:val="20"/>
              </w:rPr>
              <w:t>Türkçeyi güzel ve doğru kullanır ve konuşur. Hitabet sanatının inceliklerini bilir ve uygular.</w:t>
            </w:r>
          </w:p>
        </w:tc>
        <w:tc>
          <w:tcPr>
            <w:tcW w:w="258" w:type="pct"/>
            <w:shd w:val="clear" w:color="auto" w:fill="auto"/>
            <w:vAlign w:val="center"/>
          </w:tcPr>
          <w:p w14:paraId="6CF2C7ED" w14:textId="3A69717F"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8ECBD18" w14:textId="7A33EA0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D1F0E11" w14:textId="34A6070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B6BA5E6" w14:textId="60687461"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BC84EFB" w14:textId="2245891A"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E8AD8A3"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0FA5BCCF" w14:textId="77777777" w:rsidR="00C524A3" w:rsidRPr="00553295" w:rsidRDefault="00C524A3" w:rsidP="00C524A3">
            <w:pPr>
              <w:jc w:val="center"/>
              <w:rPr>
                <w:rFonts w:asciiTheme="majorHAnsi" w:hAnsiTheme="majorHAnsi"/>
                <w:sz w:val="20"/>
                <w:szCs w:val="20"/>
              </w:rPr>
            </w:pPr>
          </w:p>
        </w:tc>
      </w:tr>
      <w:tr w:rsidR="00C524A3" w:rsidRPr="00553295" w14:paraId="7990D398" w14:textId="77777777" w:rsidTr="00C524A3">
        <w:trPr>
          <w:trHeight w:val="57"/>
        </w:trPr>
        <w:tc>
          <w:tcPr>
            <w:tcW w:w="3187" w:type="pct"/>
            <w:shd w:val="clear" w:color="auto" w:fill="DBE5F1" w:themeFill="accent1" w:themeFillTint="33"/>
          </w:tcPr>
          <w:p w14:paraId="62367C25" w14:textId="0CE1735A" w:rsidR="00C524A3" w:rsidRPr="00553295" w:rsidRDefault="00C524A3" w:rsidP="00C524A3">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11 </w:t>
            </w:r>
            <w:r>
              <w:rPr>
                <w:sz w:val="20"/>
                <w:szCs w:val="20"/>
              </w:rPr>
              <w:tab/>
            </w:r>
            <w:r w:rsidRPr="00F672F4">
              <w:rPr>
                <w:sz w:val="20"/>
                <w:szCs w:val="20"/>
              </w:rPr>
              <w:t>Alanında kendisini daha iyi geliştirmeye yardımcı olacak bilgisayar, internet gibi bilgi teknolojilerini kullanma becerisine sahip olur.</w:t>
            </w:r>
          </w:p>
        </w:tc>
        <w:tc>
          <w:tcPr>
            <w:tcW w:w="258" w:type="pct"/>
            <w:shd w:val="clear" w:color="auto" w:fill="auto"/>
            <w:vAlign w:val="center"/>
          </w:tcPr>
          <w:p w14:paraId="5F4580CA" w14:textId="60A97872" w:rsidR="00C524A3" w:rsidRPr="00553295" w:rsidRDefault="00C524A3" w:rsidP="00C524A3">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086AAE10" w14:textId="607E8AA0"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FA445C5" w14:textId="7198F476"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C158BFA" w14:textId="13E758FE"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41A7E7F0" w14:textId="2D4DC125"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179AE2A"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141B6225" w14:textId="77777777" w:rsidR="00C524A3" w:rsidRPr="00553295" w:rsidRDefault="00C524A3" w:rsidP="00C524A3">
            <w:pPr>
              <w:jc w:val="center"/>
              <w:rPr>
                <w:rFonts w:asciiTheme="majorHAnsi" w:hAnsiTheme="majorHAnsi"/>
                <w:sz w:val="20"/>
                <w:szCs w:val="20"/>
              </w:rPr>
            </w:pPr>
          </w:p>
        </w:tc>
      </w:tr>
      <w:tr w:rsidR="00C524A3" w:rsidRPr="00553295" w14:paraId="2C6BC7D2" w14:textId="77777777" w:rsidTr="00C524A3">
        <w:trPr>
          <w:trHeight w:val="57"/>
        </w:trPr>
        <w:tc>
          <w:tcPr>
            <w:tcW w:w="3187" w:type="pct"/>
            <w:shd w:val="clear" w:color="auto" w:fill="DBE5F1" w:themeFill="accent1" w:themeFillTint="33"/>
          </w:tcPr>
          <w:p w14:paraId="304BE58B" w14:textId="30A8437F"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12 </w:t>
            </w:r>
            <w:r>
              <w:rPr>
                <w:sz w:val="20"/>
                <w:szCs w:val="20"/>
              </w:rPr>
              <w:tab/>
            </w:r>
            <w:r w:rsidRPr="00F672F4">
              <w:rPr>
                <w:sz w:val="20"/>
                <w:szCs w:val="20"/>
              </w:rPr>
              <w:t xml:space="preserve">Formasyonunun gerektirdiği kurumlara ve faaliyetlere iştirak ve intibak eder. Yerel, bölgesel, ulusal ve uluslararası </w:t>
            </w:r>
            <w:r>
              <w:rPr>
                <w:sz w:val="20"/>
                <w:szCs w:val="20"/>
              </w:rPr>
              <w:t>dinî</w:t>
            </w:r>
            <w:r w:rsidRPr="00F672F4">
              <w:rPr>
                <w:sz w:val="20"/>
                <w:szCs w:val="20"/>
              </w:rPr>
              <w:t>, kültürel ve sosyal politikalarının geliştirilmesinde aktif rol üstlenebilir.</w:t>
            </w:r>
          </w:p>
        </w:tc>
        <w:tc>
          <w:tcPr>
            <w:tcW w:w="258" w:type="pct"/>
            <w:shd w:val="clear" w:color="auto" w:fill="auto"/>
            <w:vAlign w:val="center"/>
          </w:tcPr>
          <w:p w14:paraId="6AB1E028" w14:textId="1AF77D1D"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4F1567E" w14:textId="23877EC1"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98FF231" w14:textId="201674F4"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24B3A83" w14:textId="18916905"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B107F0B" w14:textId="1D769705"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2E69F78"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6480633B" w14:textId="77777777" w:rsidR="00C524A3" w:rsidRPr="00553295" w:rsidRDefault="00C524A3" w:rsidP="00C524A3">
            <w:pPr>
              <w:jc w:val="center"/>
              <w:rPr>
                <w:rFonts w:asciiTheme="majorHAnsi" w:hAnsiTheme="majorHAnsi"/>
                <w:sz w:val="20"/>
                <w:szCs w:val="20"/>
              </w:rPr>
            </w:pPr>
          </w:p>
        </w:tc>
      </w:tr>
      <w:tr w:rsidR="00C524A3" w:rsidRPr="00553295" w14:paraId="439FED3E" w14:textId="77777777" w:rsidTr="00C524A3">
        <w:trPr>
          <w:trHeight w:val="57"/>
        </w:trPr>
        <w:tc>
          <w:tcPr>
            <w:tcW w:w="3187" w:type="pct"/>
            <w:shd w:val="clear" w:color="auto" w:fill="DBE5F1" w:themeFill="accent1" w:themeFillTint="33"/>
          </w:tcPr>
          <w:p w14:paraId="069D9E2E" w14:textId="3239A950"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13 </w:t>
            </w:r>
            <w:r>
              <w:rPr>
                <w:sz w:val="20"/>
                <w:szCs w:val="20"/>
              </w:rPr>
              <w:tab/>
            </w:r>
            <w:r w:rsidRPr="00F672F4">
              <w:rPr>
                <w:sz w:val="20"/>
                <w:szCs w:val="20"/>
              </w:rPr>
              <w:t>Bilgi birikimini uygulama ve eğitim-öğretim alanına taşıyabilir ve farklı ölçme ve değerlendirme yöntem ve teknikleri kullanabilir.</w:t>
            </w:r>
          </w:p>
        </w:tc>
        <w:tc>
          <w:tcPr>
            <w:tcW w:w="258" w:type="pct"/>
            <w:shd w:val="clear" w:color="auto" w:fill="auto"/>
            <w:vAlign w:val="center"/>
          </w:tcPr>
          <w:p w14:paraId="67CA03E1" w14:textId="698C691D"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C03BF48" w14:textId="4AA9769E"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6CE0040" w14:textId="6238799E"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7EC81F2" w14:textId="2B9E83A8"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74213ED" w14:textId="7B2D950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D036455"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462CE6D2" w14:textId="77777777" w:rsidR="00C524A3" w:rsidRPr="00553295" w:rsidRDefault="00C524A3" w:rsidP="00C524A3">
            <w:pPr>
              <w:jc w:val="center"/>
              <w:rPr>
                <w:rFonts w:asciiTheme="majorHAnsi" w:hAnsiTheme="majorHAnsi"/>
                <w:sz w:val="20"/>
                <w:szCs w:val="20"/>
              </w:rPr>
            </w:pPr>
          </w:p>
        </w:tc>
      </w:tr>
      <w:tr w:rsidR="00C524A3" w:rsidRPr="00553295" w14:paraId="64D982E2" w14:textId="77777777" w:rsidTr="00C524A3">
        <w:trPr>
          <w:trHeight w:val="57"/>
        </w:trPr>
        <w:tc>
          <w:tcPr>
            <w:tcW w:w="3187" w:type="pct"/>
            <w:shd w:val="clear" w:color="auto" w:fill="DBE5F1" w:themeFill="accent1" w:themeFillTint="33"/>
          </w:tcPr>
          <w:p w14:paraId="36AE23FD" w14:textId="3A2F2829"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14 </w:t>
            </w:r>
            <w:r>
              <w:rPr>
                <w:sz w:val="20"/>
                <w:szCs w:val="20"/>
              </w:rPr>
              <w:tab/>
            </w:r>
            <w:r w:rsidRPr="00F672F4">
              <w:rPr>
                <w:sz w:val="20"/>
                <w:szCs w:val="20"/>
              </w:rPr>
              <w:t>Yaşayan dünya dinleri ve dinî akım mensuplarıyla iletişim kurup, aracı roller üstlenip, bir arada yaşamaya yönelik ortak projeler üretebilir.</w:t>
            </w:r>
          </w:p>
        </w:tc>
        <w:tc>
          <w:tcPr>
            <w:tcW w:w="258" w:type="pct"/>
            <w:shd w:val="clear" w:color="auto" w:fill="auto"/>
            <w:vAlign w:val="center"/>
          </w:tcPr>
          <w:p w14:paraId="51A76385" w14:textId="1EBB14F2"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DA1D184" w14:textId="0A1F54DE"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3EF7384" w14:textId="6F07910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42F827D" w14:textId="1053A538"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DADF90F" w14:textId="73F60991"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763893D4"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738C34FB" w14:textId="77777777" w:rsidR="00C524A3" w:rsidRPr="00553295" w:rsidRDefault="00C524A3" w:rsidP="00C524A3">
            <w:pPr>
              <w:jc w:val="center"/>
              <w:rPr>
                <w:rFonts w:asciiTheme="majorHAnsi" w:hAnsiTheme="majorHAnsi"/>
                <w:sz w:val="20"/>
                <w:szCs w:val="20"/>
              </w:rPr>
            </w:pPr>
          </w:p>
        </w:tc>
      </w:tr>
      <w:tr w:rsidR="00C524A3" w:rsidRPr="00553295" w14:paraId="5DBF74FE" w14:textId="77777777" w:rsidTr="00C524A3">
        <w:trPr>
          <w:trHeight w:val="57"/>
        </w:trPr>
        <w:tc>
          <w:tcPr>
            <w:tcW w:w="3187" w:type="pct"/>
            <w:shd w:val="clear" w:color="auto" w:fill="DBE5F1" w:themeFill="accent1" w:themeFillTint="33"/>
          </w:tcPr>
          <w:p w14:paraId="1B2F2953" w14:textId="3E248456"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15 </w:t>
            </w:r>
            <w:r>
              <w:rPr>
                <w:sz w:val="20"/>
                <w:szCs w:val="20"/>
              </w:rPr>
              <w:tab/>
            </w:r>
            <w:r w:rsidRPr="00F672F4">
              <w:rPr>
                <w:sz w:val="20"/>
                <w:szCs w:val="20"/>
              </w:rPr>
              <w:t>Yaşam boyu öğrenme, öğretme ve kendini geliştirme alışkanlığı kazanır.</w:t>
            </w:r>
          </w:p>
        </w:tc>
        <w:tc>
          <w:tcPr>
            <w:tcW w:w="258" w:type="pct"/>
            <w:shd w:val="clear" w:color="auto" w:fill="auto"/>
            <w:vAlign w:val="center"/>
          </w:tcPr>
          <w:p w14:paraId="7B511609" w14:textId="40D9F0AB" w:rsidR="00C524A3" w:rsidRPr="00553295" w:rsidRDefault="00C524A3" w:rsidP="00C524A3">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0C76302" w14:textId="03F2A6AB"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C2E3ACA" w14:textId="0EF099BC"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49222FD" w14:textId="3F4669D5"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55501F3" w14:textId="0B56F47D"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938B067"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6ED43343" w14:textId="77777777" w:rsidR="00C524A3" w:rsidRPr="00553295" w:rsidRDefault="00C524A3" w:rsidP="00C524A3">
            <w:pPr>
              <w:jc w:val="center"/>
              <w:rPr>
                <w:rFonts w:asciiTheme="majorHAnsi" w:hAnsiTheme="majorHAnsi"/>
                <w:sz w:val="20"/>
                <w:szCs w:val="20"/>
              </w:rPr>
            </w:pPr>
          </w:p>
        </w:tc>
      </w:tr>
      <w:tr w:rsidR="00C524A3" w:rsidRPr="00553295" w14:paraId="7F667FD6" w14:textId="77777777" w:rsidTr="00C524A3">
        <w:trPr>
          <w:trHeight w:val="57"/>
        </w:trPr>
        <w:tc>
          <w:tcPr>
            <w:tcW w:w="3187" w:type="pct"/>
            <w:shd w:val="clear" w:color="auto" w:fill="DBE5F1" w:themeFill="accent1" w:themeFillTint="33"/>
          </w:tcPr>
          <w:p w14:paraId="61E66802" w14:textId="65DA7A79"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16 </w:t>
            </w:r>
            <w:r>
              <w:rPr>
                <w:sz w:val="20"/>
                <w:szCs w:val="20"/>
              </w:rPr>
              <w:tab/>
            </w:r>
            <w:r w:rsidRPr="00F672F4">
              <w:rPr>
                <w:sz w:val="20"/>
                <w:szCs w:val="20"/>
              </w:rPr>
              <w:t>Meslek</w:t>
            </w:r>
            <w:r>
              <w:rPr>
                <w:sz w:val="20"/>
                <w:szCs w:val="20"/>
              </w:rPr>
              <w:t xml:space="preserve">î </w:t>
            </w:r>
            <w:r w:rsidRPr="00F672F4">
              <w:rPr>
                <w:sz w:val="20"/>
                <w:szCs w:val="20"/>
              </w:rPr>
              <w:t>dil ve terminolojiye hâkim olur. Arapça, Osmanlıca ve Batı dillerinde yazılmış kaynakları ve metinleri okuyup değerlendirebilir. Yerli ve yabancı meslektaşlarıyla bilimsel ve kültürel iletişim kurabilir.</w:t>
            </w:r>
          </w:p>
        </w:tc>
        <w:tc>
          <w:tcPr>
            <w:tcW w:w="258" w:type="pct"/>
            <w:shd w:val="clear" w:color="auto" w:fill="auto"/>
            <w:vAlign w:val="center"/>
          </w:tcPr>
          <w:p w14:paraId="5F310F75" w14:textId="09994FF9"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82AE992" w14:textId="599DB908"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14F7FBA" w14:textId="12D03CE1"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1E3B573" w14:textId="59BC3677"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7B4BD12" w14:textId="24824BF3"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BC6092D"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475ABF37" w14:textId="77777777" w:rsidR="00C524A3" w:rsidRPr="00553295" w:rsidRDefault="00C524A3" w:rsidP="00C524A3">
            <w:pPr>
              <w:jc w:val="center"/>
              <w:rPr>
                <w:rFonts w:asciiTheme="majorHAnsi" w:hAnsiTheme="majorHAnsi"/>
                <w:sz w:val="20"/>
                <w:szCs w:val="20"/>
              </w:rPr>
            </w:pPr>
          </w:p>
        </w:tc>
      </w:tr>
      <w:tr w:rsidR="00C524A3" w:rsidRPr="00553295" w14:paraId="46A61BCC" w14:textId="77777777" w:rsidTr="00C524A3">
        <w:trPr>
          <w:trHeight w:val="57"/>
        </w:trPr>
        <w:tc>
          <w:tcPr>
            <w:tcW w:w="3187" w:type="pct"/>
            <w:shd w:val="clear" w:color="auto" w:fill="DBE5F1" w:themeFill="accent1" w:themeFillTint="33"/>
          </w:tcPr>
          <w:p w14:paraId="16C9CE66" w14:textId="175725A6"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17 </w:t>
            </w:r>
            <w:r>
              <w:rPr>
                <w:sz w:val="20"/>
                <w:szCs w:val="20"/>
              </w:rPr>
              <w:tab/>
            </w:r>
            <w:r w:rsidRPr="00F672F4">
              <w:rPr>
                <w:sz w:val="20"/>
                <w:szCs w:val="20"/>
              </w:rPr>
              <w:t>Demokrasi, insan hakları, toplumsal, bilimsel, kültürel, dinî değerler ve mesleki etik ilkelere uygun davranır Bilgisiyle örtüşen davranışlar sergileyerek topluma örnek olma şuuruyla hareket eden iyi bir insan ve vatandaş olur. Beşerî münasebetlerinde ve iletişiminde gerekli özelliklere sahip olur ve sosyal ilişkileri olumlu düzeyde yürütebilir.</w:t>
            </w:r>
          </w:p>
        </w:tc>
        <w:tc>
          <w:tcPr>
            <w:tcW w:w="258" w:type="pct"/>
            <w:shd w:val="clear" w:color="auto" w:fill="auto"/>
            <w:vAlign w:val="center"/>
          </w:tcPr>
          <w:p w14:paraId="56FFE0EA" w14:textId="054C19EA"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1646440" w14:textId="538AD9DB"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7366ACA9" w14:textId="137DEC0A"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44FABF30" w14:textId="60D4F5C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2856E93" w14:textId="64E5AB55"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3EFEAF3"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1615352F" w14:textId="77777777" w:rsidR="00C524A3" w:rsidRPr="00553295" w:rsidRDefault="00C524A3" w:rsidP="00C524A3">
            <w:pPr>
              <w:jc w:val="center"/>
              <w:rPr>
                <w:rFonts w:asciiTheme="majorHAnsi" w:hAnsiTheme="majorHAnsi"/>
                <w:sz w:val="20"/>
                <w:szCs w:val="20"/>
              </w:rPr>
            </w:pPr>
          </w:p>
        </w:tc>
      </w:tr>
      <w:tr w:rsidR="00C524A3" w:rsidRPr="00553295" w14:paraId="210E21D0" w14:textId="77777777" w:rsidTr="00C524A3">
        <w:trPr>
          <w:trHeight w:val="57"/>
        </w:trPr>
        <w:tc>
          <w:tcPr>
            <w:tcW w:w="3187" w:type="pct"/>
            <w:shd w:val="clear" w:color="auto" w:fill="DBE5F1" w:themeFill="accent1" w:themeFillTint="33"/>
          </w:tcPr>
          <w:p w14:paraId="18D222CE" w14:textId="7B1E6F8B"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18 </w:t>
            </w:r>
            <w:r>
              <w:rPr>
                <w:sz w:val="20"/>
                <w:szCs w:val="20"/>
              </w:rPr>
              <w:tab/>
            </w:r>
            <w:r w:rsidRPr="00F672F4">
              <w:rPr>
                <w:sz w:val="20"/>
                <w:szCs w:val="20"/>
              </w:rPr>
              <w:t>Din</w:t>
            </w:r>
            <w:r>
              <w:rPr>
                <w:sz w:val="20"/>
                <w:szCs w:val="20"/>
              </w:rPr>
              <w:t>î</w:t>
            </w:r>
            <w:r w:rsidRPr="00F672F4">
              <w:rPr>
                <w:sz w:val="20"/>
                <w:szCs w:val="20"/>
              </w:rPr>
              <w:t xml:space="preserve"> konularda ilgili kişi ve kurumları bilgilendirme, sorunlara yazılı ve sözlü olarak çözüm önerileri sunma becerisi kazanır.</w:t>
            </w:r>
          </w:p>
        </w:tc>
        <w:tc>
          <w:tcPr>
            <w:tcW w:w="258" w:type="pct"/>
            <w:shd w:val="clear" w:color="auto" w:fill="auto"/>
            <w:vAlign w:val="center"/>
          </w:tcPr>
          <w:p w14:paraId="508DE5A4" w14:textId="59EAC620"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EAFB63E" w14:textId="1EBFA932"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5EF576A" w14:textId="39CAA866"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9F9771E" w14:textId="2269D256"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25B8C2B" w14:textId="13BDBA2C"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D1D3864"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15094E50" w14:textId="77777777" w:rsidR="00C524A3" w:rsidRPr="00553295" w:rsidRDefault="00C524A3" w:rsidP="00C524A3">
            <w:pPr>
              <w:jc w:val="center"/>
              <w:rPr>
                <w:rFonts w:asciiTheme="majorHAnsi" w:hAnsiTheme="majorHAnsi"/>
                <w:sz w:val="20"/>
                <w:szCs w:val="20"/>
              </w:rPr>
            </w:pPr>
          </w:p>
        </w:tc>
      </w:tr>
      <w:tr w:rsidR="00C524A3" w:rsidRPr="00553295" w14:paraId="6528522F" w14:textId="77777777" w:rsidTr="00C524A3">
        <w:trPr>
          <w:trHeight w:val="57"/>
        </w:trPr>
        <w:tc>
          <w:tcPr>
            <w:tcW w:w="3187" w:type="pct"/>
            <w:shd w:val="clear" w:color="auto" w:fill="DBE5F1" w:themeFill="accent1" w:themeFillTint="33"/>
          </w:tcPr>
          <w:p w14:paraId="126F0A7B" w14:textId="37DC5C3A"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19 </w:t>
            </w:r>
            <w:r>
              <w:rPr>
                <w:sz w:val="20"/>
                <w:szCs w:val="20"/>
              </w:rPr>
              <w:tab/>
            </w:r>
            <w:r w:rsidRPr="00F672F4">
              <w:rPr>
                <w:sz w:val="20"/>
                <w:szCs w:val="20"/>
              </w:rPr>
              <w:t>Dinî konularda uzman kişilerle bilgi alışverişinde bulunma ve tartışma becerisine sahip olur.</w:t>
            </w:r>
          </w:p>
        </w:tc>
        <w:tc>
          <w:tcPr>
            <w:tcW w:w="258" w:type="pct"/>
            <w:shd w:val="clear" w:color="auto" w:fill="auto"/>
            <w:vAlign w:val="center"/>
          </w:tcPr>
          <w:p w14:paraId="48F1C894" w14:textId="23A48CDC"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EA8C2EF" w14:textId="7ABCA91D"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B4B3D9E" w14:textId="32B0AB88"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087945E" w14:textId="3EB14CC2"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C5395F0" w14:textId="32DA8BD7"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DAC1671"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2DE5D4FA" w14:textId="77777777" w:rsidR="00C524A3" w:rsidRPr="00553295" w:rsidRDefault="00C524A3" w:rsidP="00C524A3">
            <w:pPr>
              <w:jc w:val="center"/>
              <w:rPr>
                <w:rFonts w:asciiTheme="majorHAnsi" w:hAnsiTheme="majorHAnsi"/>
                <w:sz w:val="20"/>
                <w:szCs w:val="20"/>
              </w:rPr>
            </w:pPr>
          </w:p>
        </w:tc>
      </w:tr>
      <w:tr w:rsidR="00C524A3" w:rsidRPr="00553295" w14:paraId="4FC81D0D" w14:textId="77777777" w:rsidTr="00C524A3">
        <w:trPr>
          <w:trHeight w:val="57"/>
        </w:trPr>
        <w:tc>
          <w:tcPr>
            <w:tcW w:w="3187" w:type="pct"/>
            <w:shd w:val="clear" w:color="auto" w:fill="DBE5F1" w:themeFill="accent1" w:themeFillTint="33"/>
          </w:tcPr>
          <w:p w14:paraId="28C1A782" w14:textId="59AA27CF" w:rsidR="00C524A3" w:rsidRPr="00553295" w:rsidRDefault="00C524A3" w:rsidP="00C524A3">
            <w:pPr>
              <w:ind w:left="510" w:hanging="567"/>
              <w:jc w:val="both"/>
              <w:rPr>
                <w:rFonts w:asciiTheme="majorHAnsi" w:hAnsiTheme="majorHAnsi"/>
                <w:sz w:val="20"/>
                <w:szCs w:val="20"/>
              </w:rPr>
            </w:pPr>
            <w:r w:rsidRPr="00F672F4">
              <w:rPr>
                <w:sz w:val="20"/>
                <w:szCs w:val="20"/>
              </w:rPr>
              <w:t xml:space="preserve">PÇ 20 </w:t>
            </w:r>
            <w:r>
              <w:rPr>
                <w:sz w:val="20"/>
                <w:szCs w:val="20"/>
              </w:rPr>
              <w:tab/>
            </w:r>
            <w:r w:rsidRPr="00F672F4">
              <w:rPr>
                <w:sz w:val="20"/>
                <w:szCs w:val="20"/>
              </w:rPr>
              <w:t>İlahiyat alanındaki sorunları dinî temel kaynaklardan hareketle tanımlar ve gerektiğinde bireysel ve ekip halinde çalışarak çağdaş sorunlara bilimsel ve objektif alternatif çözümler üretebilir.</w:t>
            </w:r>
          </w:p>
        </w:tc>
        <w:tc>
          <w:tcPr>
            <w:tcW w:w="258" w:type="pct"/>
            <w:shd w:val="clear" w:color="auto" w:fill="auto"/>
            <w:vAlign w:val="center"/>
          </w:tcPr>
          <w:p w14:paraId="2843F5F4" w14:textId="709BEC98"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23F4F4E" w14:textId="28D06F6B"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1D24FFB" w14:textId="5F4F1A6F"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C53388F" w14:textId="78B607DC"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7FADA0C2" w14:textId="7A588691" w:rsidR="00C524A3" w:rsidRPr="00553295" w:rsidRDefault="00C524A3" w:rsidP="00C524A3">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42FD3860" w14:textId="77777777" w:rsidR="00C524A3" w:rsidRPr="00553295" w:rsidRDefault="00C524A3" w:rsidP="00C524A3">
            <w:pPr>
              <w:jc w:val="center"/>
              <w:rPr>
                <w:rFonts w:asciiTheme="majorHAnsi" w:hAnsiTheme="majorHAnsi"/>
                <w:sz w:val="20"/>
                <w:szCs w:val="20"/>
              </w:rPr>
            </w:pPr>
          </w:p>
        </w:tc>
        <w:tc>
          <w:tcPr>
            <w:tcW w:w="264" w:type="pct"/>
            <w:shd w:val="clear" w:color="auto" w:fill="auto"/>
            <w:vAlign w:val="center"/>
          </w:tcPr>
          <w:p w14:paraId="07688522" w14:textId="77777777" w:rsidR="00C524A3" w:rsidRPr="00553295" w:rsidRDefault="00C524A3" w:rsidP="00C524A3">
            <w:pPr>
              <w:jc w:val="center"/>
              <w:rPr>
                <w:rFonts w:asciiTheme="majorHAnsi" w:hAnsiTheme="majorHAnsi"/>
                <w:sz w:val="20"/>
                <w:szCs w:val="20"/>
              </w:rPr>
            </w:pPr>
          </w:p>
        </w:tc>
      </w:tr>
      <w:bookmarkEnd w:id="0"/>
    </w:tbl>
    <w:p w14:paraId="741D5DB4" w14:textId="4DEA60B2" w:rsidR="00E222EF" w:rsidRDefault="00E222EF">
      <w:pPr>
        <w:rPr>
          <w:rFonts w:asciiTheme="majorHAnsi" w:hAnsiTheme="majorHAnsi"/>
          <w:sz w:val="20"/>
          <w:szCs w:val="20"/>
        </w:rPr>
      </w:pPr>
    </w:p>
    <w:p w14:paraId="338C593E" w14:textId="77777777" w:rsidR="00E222EF" w:rsidRDefault="00E222EF">
      <w:pPr>
        <w:rPr>
          <w:rFonts w:asciiTheme="majorHAnsi" w:hAnsiTheme="majorHAnsi"/>
          <w:sz w:val="20"/>
          <w:szCs w:val="20"/>
        </w:rPr>
      </w:pPr>
      <w:r>
        <w:rPr>
          <w:rFonts w:asciiTheme="majorHAnsi" w:hAnsiTheme="majorHAnsi"/>
          <w:sz w:val="20"/>
          <w:szCs w:val="20"/>
        </w:rPr>
        <w:br w:type="page"/>
      </w: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570"/>
        <w:gridCol w:w="570"/>
        <w:gridCol w:w="570"/>
        <w:gridCol w:w="570"/>
        <w:gridCol w:w="570"/>
        <w:gridCol w:w="570"/>
        <w:gridCol w:w="577"/>
      </w:tblGrid>
      <w:tr w:rsidR="000C490B" w:rsidRPr="00553295"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24B79691" w:rsidR="000C490B" w:rsidRPr="00553295" w:rsidRDefault="000C490B" w:rsidP="005A2AA2">
            <w:pPr>
              <w:jc w:val="center"/>
              <w:rPr>
                <w:rFonts w:asciiTheme="majorHAnsi" w:hAnsiTheme="majorHAnsi"/>
                <w:b/>
                <w:bCs/>
                <w:sz w:val="20"/>
                <w:szCs w:val="20"/>
              </w:rPr>
            </w:pPr>
            <w:bookmarkStart w:id="1" w:name="_Hlk190256041"/>
            <w:r w:rsidRPr="00553295">
              <w:rPr>
                <w:rFonts w:asciiTheme="majorHAnsi" w:hAnsiTheme="majorHAnsi"/>
                <w:b/>
                <w:bCs/>
                <w:sz w:val="20"/>
                <w:szCs w:val="20"/>
              </w:rPr>
              <w:lastRenderedPageBreak/>
              <w:t xml:space="preserve">Programa Özgü Ölçütler (PÖÖ) ile </w:t>
            </w:r>
            <w:r w:rsidR="00655C3A" w:rsidRPr="00553295">
              <w:rPr>
                <w:rFonts w:asciiTheme="majorHAnsi" w:hAnsiTheme="majorHAnsi"/>
                <w:b/>
                <w:bCs/>
                <w:sz w:val="20"/>
                <w:szCs w:val="20"/>
              </w:rPr>
              <w:t>Din Eğitimi</w:t>
            </w:r>
            <w:r w:rsidRPr="00553295">
              <w:rPr>
                <w:rFonts w:asciiTheme="majorHAnsi" w:hAnsiTheme="majorHAnsi"/>
                <w:b/>
                <w:bCs/>
                <w:sz w:val="20"/>
                <w:szCs w:val="20"/>
              </w:rPr>
              <w:t xml:space="preserve"> Dersi Öğretim Çıktıları (ÖÇ) Matrisi</w:t>
            </w:r>
          </w:p>
        </w:tc>
      </w:tr>
      <w:tr w:rsidR="0041391B" w:rsidRPr="00553295" w14:paraId="434D3580" w14:textId="77777777" w:rsidTr="00C524A3">
        <w:trPr>
          <w:trHeight w:val="20"/>
        </w:trPr>
        <w:tc>
          <w:tcPr>
            <w:tcW w:w="3196" w:type="pct"/>
            <w:tcBorders>
              <w:top w:val="nil"/>
              <w:tl2br w:val="single" w:sz="4" w:space="0" w:color="auto"/>
            </w:tcBorders>
            <w:shd w:val="clear" w:color="auto" w:fill="8DB3E2" w:themeFill="text2" w:themeFillTint="66"/>
            <w:vAlign w:val="center"/>
          </w:tcPr>
          <w:p w14:paraId="25A0B615" w14:textId="5AA5376F" w:rsidR="000C490B" w:rsidRPr="00553295" w:rsidRDefault="000C490B" w:rsidP="0041391B">
            <w:pPr>
              <w:rPr>
                <w:rFonts w:asciiTheme="majorHAnsi" w:hAnsiTheme="majorHAnsi"/>
                <w:sz w:val="20"/>
                <w:szCs w:val="20"/>
              </w:rPr>
            </w:pPr>
            <w:r w:rsidRPr="00553295">
              <w:rPr>
                <w:rFonts w:asciiTheme="majorHAnsi" w:hAnsiTheme="majorHAnsi"/>
                <w:sz w:val="20"/>
                <w:szCs w:val="20"/>
              </w:rPr>
              <w:t xml:space="preserve">                                                  </w:t>
            </w:r>
            <w:r w:rsidR="008D141E" w:rsidRPr="00553295">
              <w:rPr>
                <w:rFonts w:asciiTheme="majorHAnsi" w:hAnsiTheme="majorHAnsi"/>
                <w:sz w:val="20"/>
                <w:szCs w:val="20"/>
              </w:rPr>
              <w:t xml:space="preserve">                                                                  </w:t>
            </w:r>
            <w:r w:rsidRPr="00553295">
              <w:rPr>
                <w:rFonts w:asciiTheme="majorHAnsi" w:hAnsiTheme="majorHAnsi"/>
                <w:sz w:val="20"/>
                <w:szCs w:val="20"/>
              </w:rPr>
              <w:t>Öğretim Çıktıları</w:t>
            </w:r>
          </w:p>
          <w:p w14:paraId="2176087D" w14:textId="1F90B48E" w:rsidR="000C490B" w:rsidRPr="00553295" w:rsidRDefault="008D141E" w:rsidP="0041391B">
            <w:pPr>
              <w:rPr>
                <w:rFonts w:asciiTheme="majorHAnsi" w:hAnsiTheme="majorHAnsi"/>
                <w:sz w:val="20"/>
                <w:szCs w:val="20"/>
              </w:rPr>
            </w:pPr>
            <w:r w:rsidRPr="00553295">
              <w:rPr>
                <w:rFonts w:asciiTheme="majorHAnsi" w:hAnsiTheme="majorHAnsi"/>
                <w:sz w:val="20"/>
                <w:szCs w:val="20"/>
              </w:rPr>
              <w:t xml:space="preserve">     </w:t>
            </w:r>
            <w:r w:rsidR="000C490B" w:rsidRPr="00553295">
              <w:rPr>
                <w:rFonts w:asciiTheme="majorHAnsi" w:hAnsiTheme="majorHAnsi"/>
                <w:sz w:val="20"/>
                <w:szCs w:val="20"/>
              </w:rPr>
              <w:t>Programa Özgü Ölçütler</w:t>
            </w:r>
          </w:p>
        </w:tc>
        <w:tc>
          <w:tcPr>
            <w:tcW w:w="257" w:type="pct"/>
            <w:tcBorders>
              <w:top w:val="nil"/>
            </w:tcBorders>
            <w:shd w:val="clear" w:color="auto" w:fill="8DB3E2" w:themeFill="text2" w:themeFillTint="66"/>
            <w:vAlign w:val="center"/>
          </w:tcPr>
          <w:p w14:paraId="48307A7A" w14:textId="764A2C0A" w:rsidR="000C490B" w:rsidRPr="00553295" w:rsidRDefault="000C490B" w:rsidP="0041391B">
            <w:pPr>
              <w:rPr>
                <w:rFonts w:asciiTheme="majorHAnsi" w:hAnsiTheme="majorHAnsi"/>
                <w:sz w:val="20"/>
                <w:szCs w:val="20"/>
              </w:rPr>
            </w:pPr>
            <w:r w:rsidRPr="00553295">
              <w:rPr>
                <w:rFonts w:asciiTheme="majorHAnsi" w:hAnsiTheme="majorHAnsi"/>
                <w:sz w:val="20"/>
                <w:szCs w:val="20"/>
              </w:rPr>
              <w:t>ÖÇ1</w:t>
            </w:r>
          </w:p>
        </w:tc>
        <w:tc>
          <w:tcPr>
            <w:tcW w:w="257" w:type="pct"/>
            <w:tcBorders>
              <w:top w:val="nil"/>
            </w:tcBorders>
            <w:shd w:val="clear" w:color="auto" w:fill="8DB3E2" w:themeFill="text2" w:themeFillTint="66"/>
            <w:vAlign w:val="center"/>
          </w:tcPr>
          <w:p w14:paraId="06D776B6" w14:textId="16887060" w:rsidR="000C490B" w:rsidRPr="00553295" w:rsidRDefault="000C490B" w:rsidP="0041391B">
            <w:pPr>
              <w:rPr>
                <w:rFonts w:asciiTheme="majorHAnsi" w:hAnsiTheme="majorHAnsi"/>
                <w:sz w:val="20"/>
                <w:szCs w:val="20"/>
              </w:rPr>
            </w:pPr>
            <w:r w:rsidRPr="00553295">
              <w:rPr>
                <w:rFonts w:asciiTheme="majorHAnsi" w:hAnsiTheme="majorHAnsi"/>
                <w:sz w:val="20"/>
                <w:szCs w:val="20"/>
              </w:rPr>
              <w:t>ÖÇ2</w:t>
            </w:r>
          </w:p>
        </w:tc>
        <w:tc>
          <w:tcPr>
            <w:tcW w:w="257" w:type="pct"/>
            <w:tcBorders>
              <w:top w:val="nil"/>
            </w:tcBorders>
            <w:shd w:val="clear" w:color="auto" w:fill="8DB3E2" w:themeFill="text2" w:themeFillTint="66"/>
            <w:vAlign w:val="center"/>
          </w:tcPr>
          <w:p w14:paraId="12F1D62C" w14:textId="0B4BC65B" w:rsidR="000C490B" w:rsidRPr="00553295" w:rsidRDefault="000C490B" w:rsidP="0041391B">
            <w:pPr>
              <w:rPr>
                <w:rFonts w:asciiTheme="majorHAnsi" w:hAnsiTheme="majorHAnsi"/>
                <w:sz w:val="20"/>
                <w:szCs w:val="20"/>
              </w:rPr>
            </w:pPr>
            <w:r w:rsidRPr="00553295">
              <w:rPr>
                <w:rFonts w:asciiTheme="majorHAnsi" w:hAnsiTheme="majorHAnsi"/>
                <w:sz w:val="20"/>
                <w:szCs w:val="20"/>
              </w:rPr>
              <w:t>ÖÇ3</w:t>
            </w:r>
          </w:p>
        </w:tc>
        <w:tc>
          <w:tcPr>
            <w:tcW w:w="257" w:type="pct"/>
            <w:tcBorders>
              <w:top w:val="nil"/>
            </w:tcBorders>
            <w:shd w:val="clear" w:color="auto" w:fill="8DB3E2" w:themeFill="text2" w:themeFillTint="66"/>
            <w:vAlign w:val="center"/>
          </w:tcPr>
          <w:p w14:paraId="62B21659" w14:textId="75053C5D" w:rsidR="000C490B" w:rsidRPr="00553295" w:rsidRDefault="000C490B" w:rsidP="0041391B">
            <w:pPr>
              <w:rPr>
                <w:rFonts w:asciiTheme="majorHAnsi" w:hAnsiTheme="majorHAnsi"/>
                <w:sz w:val="20"/>
                <w:szCs w:val="20"/>
              </w:rPr>
            </w:pPr>
            <w:r w:rsidRPr="00553295">
              <w:rPr>
                <w:rFonts w:asciiTheme="majorHAnsi" w:hAnsiTheme="majorHAnsi"/>
                <w:sz w:val="20"/>
                <w:szCs w:val="20"/>
              </w:rPr>
              <w:t>ÖÇ4</w:t>
            </w:r>
          </w:p>
        </w:tc>
        <w:tc>
          <w:tcPr>
            <w:tcW w:w="257" w:type="pct"/>
            <w:tcBorders>
              <w:top w:val="nil"/>
            </w:tcBorders>
            <w:shd w:val="clear" w:color="auto" w:fill="8DB3E2" w:themeFill="text2" w:themeFillTint="66"/>
            <w:vAlign w:val="center"/>
          </w:tcPr>
          <w:p w14:paraId="65102F4B" w14:textId="64E9BB89" w:rsidR="000C490B" w:rsidRPr="00553295" w:rsidRDefault="000C490B" w:rsidP="0041391B">
            <w:pPr>
              <w:rPr>
                <w:rFonts w:asciiTheme="majorHAnsi" w:hAnsiTheme="majorHAnsi"/>
                <w:sz w:val="20"/>
                <w:szCs w:val="20"/>
              </w:rPr>
            </w:pPr>
            <w:r w:rsidRPr="00553295">
              <w:rPr>
                <w:rFonts w:asciiTheme="majorHAnsi" w:hAnsiTheme="majorHAnsi"/>
                <w:sz w:val="20"/>
                <w:szCs w:val="20"/>
              </w:rPr>
              <w:t>ÖÇ5</w:t>
            </w:r>
          </w:p>
        </w:tc>
        <w:tc>
          <w:tcPr>
            <w:tcW w:w="257" w:type="pct"/>
            <w:tcBorders>
              <w:top w:val="nil"/>
            </w:tcBorders>
            <w:shd w:val="clear" w:color="auto" w:fill="8DB3E2" w:themeFill="text2" w:themeFillTint="66"/>
            <w:vAlign w:val="center"/>
          </w:tcPr>
          <w:p w14:paraId="38F33DB8" w14:textId="75CC6B6E" w:rsidR="000C490B" w:rsidRPr="00553295" w:rsidRDefault="000C490B" w:rsidP="0041391B">
            <w:pPr>
              <w:rPr>
                <w:rFonts w:asciiTheme="majorHAnsi" w:hAnsiTheme="majorHAnsi"/>
                <w:sz w:val="20"/>
                <w:szCs w:val="20"/>
              </w:rPr>
            </w:pPr>
            <w:r w:rsidRPr="00553295">
              <w:rPr>
                <w:rFonts w:asciiTheme="majorHAnsi" w:hAnsiTheme="majorHAnsi"/>
                <w:sz w:val="20"/>
                <w:szCs w:val="20"/>
              </w:rPr>
              <w:t>ÖÇ6</w:t>
            </w:r>
          </w:p>
        </w:tc>
        <w:tc>
          <w:tcPr>
            <w:tcW w:w="259" w:type="pct"/>
            <w:tcBorders>
              <w:top w:val="nil"/>
            </w:tcBorders>
            <w:shd w:val="clear" w:color="auto" w:fill="8DB3E2" w:themeFill="text2" w:themeFillTint="66"/>
            <w:vAlign w:val="center"/>
          </w:tcPr>
          <w:p w14:paraId="66937DC7" w14:textId="3E42540C" w:rsidR="000C490B" w:rsidRPr="00553295" w:rsidRDefault="000C490B" w:rsidP="0041391B">
            <w:pPr>
              <w:rPr>
                <w:rFonts w:asciiTheme="majorHAnsi" w:hAnsiTheme="majorHAnsi"/>
                <w:sz w:val="20"/>
                <w:szCs w:val="20"/>
              </w:rPr>
            </w:pPr>
            <w:r w:rsidRPr="00553295">
              <w:rPr>
                <w:rFonts w:asciiTheme="majorHAnsi" w:hAnsiTheme="majorHAnsi"/>
                <w:sz w:val="20"/>
                <w:szCs w:val="20"/>
              </w:rPr>
              <w:t>ÖÇ7</w:t>
            </w:r>
          </w:p>
        </w:tc>
      </w:tr>
      <w:tr w:rsidR="00E77EDD" w:rsidRPr="00553295" w14:paraId="095A8ECF" w14:textId="77777777" w:rsidTr="00C524A3">
        <w:trPr>
          <w:trHeight w:val="283"/>
        </w:trPr>
        <w:tc>
          <w:tcPr>
            <w:tcW w:w="3196" w:type="pct"/>
            <w:shd w:val="clear" w:color="auto" w:fill="DBE5F1" w:themeFill="accent1" w:themeFillTint="33"/>
            <w:vAlign w:val="center"/>
          </w:tcPr>
          <w:p w14:paraId="040A5329" w14:textId="7D99314D"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1 </w:t>
            </w:r>
            <w:r w:rsidR="00E222EF">
              <w:rPr>
                <w:rFonts w:asciiTheme="majorHAnsi" w:hAnsiTheme="majorHAnsi"/>
                <w:sz w:val="20"/>
                <w:szCs w:val="20"/>
              </w:rPr>
              <w:tab/>
            </w:r>
            <w:r w:rsidRPr="00553295">
              <w:rPr>
                <w:rFonts w:asciiTheme="majorHAnsi" w:hAnsiTheme="majorHAnsi"/>
                <w:sz w:val="20"/>
                <w:szCs w:val="20"/>
              </w:rPr>
              <w:t>Kur’an-ı Kerim bilgisine, doğru tilavet becerisine ve yeterli ezbere sahip olma</w:t>
            </w:r>
          </w:p>
        </w:tc>
        <w:tc>
          <w:tcPr>
            <w:tcW w:w="257" w:type="pct"/>
            <w:shd w:val="clear" w:color="auto" w:fill="auto"/>
            <w:vAlign w:val="center"/>
          </w:tcPr>
          <w:p w14:paraId="1B24EF57" w14:textId="03AC07EB" w:rsidR="00E77EDD" w:rsidRPr="00553295" w:rsidRDefault="00C524A3"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2FE8CDB" w14:textId="35D2A8E4" w:rsidR="00E77EDD" w:rsidRPr="00553295" w:rsidRDefault="00C524A3"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2A6EACDD" w14:textId="156657A0" w:rsidR="00E77EDD" w:rsidRPr="00553295" w:rsidRDefault="00C524A3"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2EA6523" w14:textId="2EA00346" w:rsidR="00E77EDD" w:rsidRPr="00553295" w:rsidRDefault="00C524A3"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536DB2A" w14:textId="60DA06D4" w:rsidR="00E77EDD" w:rsidRPr="00553295" w:rsidRDefault="00C524A3"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482A004"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62419769" w14:textId="77777777" w:rsidR="00E77EDD" w:rsidRPr="00553295" w:rsidRDefault="00E77EDD" w:rsidP="00E77EDD">
            <w:pPr>
              <w:jc w:val="center"/>
              <w:rPr>
                <w:rFonts w:asciiTheme="majorHAnsi" w:hAnsiTheme="majorHAnsi"/>
                <w:sz w:val="20"/>
                <w:szCs w:val="20"/>
              </w:rPr>
            </w:pPr>
          </w:p>
        </w:tc>
      </w:tr>
      <w:tr w:rsidR="00C524A3" w:rsidRPr="00553295" w14:paraId="6100A4F6" w14:textId="77777777" w:rsidTr="00C524A3">
        <w:trPr>
          <w:trHeight w:val="283"/>
        </w:trPr>
        <w:tc>
          <w:tcPr>
            <w:tcW w:w="3196" w:type="pct"/>
            <w:shd w:val="clear" w:color="auto" w:fill="DBE5F1" w:themeFill="accent1" w:themeFillTint="33"/>
            <w:vAlign w:val="center"/>
          </w:tcPr>
          <w:p w14:paraId="722551BF" w14:textId="2AF3E4E6" w:rsidR="00C524A3" w:rsidRPr="00553295" w:rsidRDefault="00C524A3" w:rsidP="00C524A3">
            <w:pPr>
              <w:ind w:left="623" w:hanging="680"/>
              <w:rPr>
                <w:rFonts w:asciiTheme="majorHAnsi" w:hAnsiTheme="majorHAnsi"/>
                <w:sz w:val="20"/>
                <w:szCs w:val="20"/>
              </w:rPr>
            </w:pPr>
            <w:r w:rsidRPr="00553295">
              <w:rPr>
                <w:rFonts w:asciiTheme="majorHAnsi" w:hAnsiTheme="majorHAnsi"/>
                <w:sz w:val="20"/>
                <w:szCs w:val="20"/>
              </w:rPr>
              <w:t xml:space="preserve">PÖÖ 2 </w:t>
            </w:r>
            <w:r>
              <w:rPr>
                <w:rFonts w:asciiTheme="majorHAnsi" w:hAnsiTheme="majorHAnsi"/>
                <w:sz w:val="20"/>
                <w:szCs w:val="20"/>
              </w:rPr>
              <w:tab/>
            </w:r>
            <w:r w:rsidRPr="00553295">
              <w:rPr>
                <w:rFonts w:asciiTheme="majorHAnsi" w:hAnsiTheme="majorHAnsi"/>
                <w:sz w:val="20"/>
                <w:szCs w:val="20"/>
              </w:rPr>
              <w:t>Arapça temel kaynakları okuma ve anlama yetkinliğine sahip olma</w:t>
            </w:r>
          </w:p>
        </w:tc>
        <w:tc>
          <w:tcPr>
            <w:tcW w:w="257" w:type="pct"/>
            <w:shd w:val="clear" w:color="auto" w:fill="auto"/>
            <w:vAlign w:val="center"/>
          </w:tcPr>
          <w:p w14:paraId="1CBDEF38" w14:textId="19BD4C70"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D8F014C" w14:textId="021B7BD8" w:rsidR="00C524A3" w:rsidRPr="00553295" w:rsidRDefault="00C524A3" w:rsidP="00C524A3">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231A52A" w14:textId="62534BC2"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59A0CF5" w14:textId="5B9337E7" w:rsidR="00C524A3" w:rsidRPr="00553295" w:rsidRDefault="00C524A3" w:rsidP="00C524A3">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71EFDE87" w14:textId="298AA863" w:rsidR="00C524A3" w:rsidRPr="00553295" w:rsidRDefault="00C524A3" w:rsidP="00C524A3">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A38E4D8" w14:textId="77777777" w:rsidR="00C524A3" w:rsidRPr="00553295" w:rsidRDefault="00C524A3" w:rsidP="00C524A3">
            <w:pPr>
              <w:jc w:val="center"/>
              <w:rPr>
                <w:rFonts w:asciiTheme="majorHAnsi" w:hAnsiTheme="majorHAnsi"/>
                <w:sz w:val="20"/>
                <w:szCs w:val="20"/>
              </w:rPr>
            </w:pPr>
          </w:p>
        </w:tc>
        <w:tc>
          <w:tcPr>
            <w:tcW w:w="259" w:type="pct"/>
            <w:shd w:val="clear" w:color="auto" w:fill="auto"/>
            <w:vAlign w:val="center"/>
          </w:tcPr>
          <w:p w14:paraId="13AFF96E" w14:textId="77777777" w:rsidR="00C524A3" w:rsidRPr="00553295" w:rsidRDefault="00C524A3" w:rsidP="00C524A3">
            <w:pPr>
              <w:jc w:val="center"/>
              <w:rPr>
                <w:rFonts w:asciiTheme="majorHAnsi" w:hAnsiTheme="majorHAnsi"/>
                <w:sz w:val="20"/>
                <w:szCs w:val="20"/>
              </w:rPr>
            </w:pPr>
          </w:p>
        </w:tc>
      </w:tr>
      <w:tr w:rsidR="00E77EDD" w:rsidRPr="00553295" w14:paraId="3CE3B6B1" w14:textId="77777777" w:rsidTr="00C524A3">
        <w:trPr>
          <w:trHeight w:val="283"/>
        </w:trPr>
        <w:tc>
          <w:tcPr>
            <w:tcW w:w="3196" w:type="pct"/>
            <w:shd w:val="clear" w:color="auto" w:fill="DBE5F1" w:themeFill="accent1" w:themeFillTint="33"/>
            <w:vAlign w:val="center"/>
          </w:tcPr>
          <w:p w14:paraId="70C54D74" w14:textId="69A11F66"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3 </w:t>
            </w:r>
            <w:r w:rsidR="00E222EF">
              <w:rPr>
                <w:rFonts w:asciiTheme="majorHAnsi" w:hAnsiTheme="majorHAnsi"/>
                <w:sz w:val="20"/>
                <w:szCs w:val="20"/>
              </w:rPr>
              <w:tab/>
            </w:r>
            <w:r w:rsidRPr="00553295">
              <w:rPr>
                <w:rFonts w:asciiTheme="majorHAnsi" w:hAnsiTheme="majorHAnsi"/>
                <w:sz w:val="20"/>
                <w:szCs w:val="20"/>
              </w:rPr>
              <w:t>İtikat, ibadet, ahlak ve muamelata dair usul ve esasları kavrama ve dayandığı temelleri bilme</w:t>
            </w:r>
          </w:p>
        </w:tc>
        <w:tc>
          <w:tcPr>
            <w:tcW w:w="257" w:type="pct"/>
            <w:shd w:val="clear" w:color="auto" w:fill="auto"/>
            <w:vAlign w:val="center"/>
          </w:tcPr>
          <w:p w14:paraId="5C393E0B" w14:textId="61EC8498" w:rsidR="00E77EDD" w:rsidRPr="00553295" w:rsidRDefault="00C524A3"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B0E2336" w14:textId="41D0FB49" w:rsidR="00E77EDD" w:rsidRPr="00553295" w:rsidRDefault="00C524A3"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86981B9" w14:textId="38A8B2DE" w:rsidR="00E77EDD" w:rsidRPr="00553295" w:rsidRDefault="00C524A3"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2A24509" w14:textId="2788C839" w:rsidR="00E77EDD" w:rsidRPr="00553295" w:rsidRDefault="00C524A3"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63F5844" w14:textId="5C257008" w:rsidR="00E77EDD" w:rsidRPr="00553295" w:rsidRDefault="00C524A3"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729F50E"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5FAAF772" w14:textId="77777777" w:rsidR="00E77EDD" w:rsidRPr="00553295" w:rsidRDefault="00E77EDD" w:rsidP="00E77EDD">
            <w:pPr>
              <w:jc w:val="center"/>
              <w:rPr>
                <w:rFonts w:asciiTheme="majorHAnsi" w:hAnsiTheme="majorHAnsi"/>
                <w:sz w:val="20"/>
                <w:szCs w:val="20"/>
              </w:rPr>
            </w:pPr>
          </w:p>
        </w:tc>
      </w:tr>
      <w:tr w:rsidR="00E77EDD" w:rsidRPr="00553295" w14:paraId="5170A555" w14:textId="77777777" w:rsidTr="00C524A3">
        <w:trPr>
          <w:trHeight w:val="283"/>
        </w:trPr>
        <w:tc>
          <w:tcPr>
            <w:tcW w:w="3196" w:type="pct"/>
            <w:shd w:val="clear" w:color="auto" w:fill="DBE5F1" w:themeFill="accent1" w:themeFillTint="33"/>
            <w:vAlign w:val="center"/>
          </w:tcPr>
          <w:p w14:paraId="06E47BD2" w14:textId="653E6FB5"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4 </w:t>
            </w:r>
            <w:r w:rsidR="00E222EF">
              <w:rPr>
                <w:rFonts w:asciiTheme="majorHAnsi" w:hAnsiTheme="majorHAnsi"/>
                <w:sz w:val="20"/>
                <w:szCs w:val="20"/>
              </w:rPr>
              <w:tab/>
            </w:r>
            <w:r w:rsidRPr="00553295">
              <w:rPr>
                <w:rFonts w:asciiTheme="majorHAnsi" w:hAnsiTheme="majorHAnsi"/>
                <w:sz w:val="20"/>
                <w:szCs w:val="20"/>
              </w:rPr>
              <w:t>Kur’an ve sünnet bütünlüğünü esas alan bir yaklaşıma sahip olma</w:t>
            </w:r>
          </w:p>
        </w:tc>
        <w:tc>
          <w:tcPr>
            <w:tcW w:w="257" w:type="pct"/>
            <w:shd w:val="clear" w:color="auto" w:fill="auto"/>
            <w:vAlign w:val="center"/>
          </w:tcPr>
          <w:p w14:paraId="066EE0C3" w14:textId="30ECD92A"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6B15887" w14:textId="0953EC77"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C9E1C05" w14:textId="73A33A4A"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8A5B1A7" w14:textId="58001767"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279D123C" w14:textId="168EA143"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FD154F9"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2CB5B1BF" w14:textId="77777777" w:rsidR="00E77EDD" w:rsidRPr="00553295" w:rsidRDefault="00E77EDD" w:rsidP="00E77EDD">
            <w:pPr>
              <w:jc w:val="center"/>
              <w:rPr>
                <w:rFonts w:asciiTheme="majorHAnsi" w:hAnsiTheme="majorHAnsi"/>
                <w:sz w:val="20"/>
                <w:szCs w:val="20"/>
              </w:rPr>
            </w:pPr>
          </w:p>
        </w:tc>
      </w:tr>
      <w:tr w:rsidR="00E77EDD" w:rsidRPr="00553295" w14:paraId="564754D8" w14:textId="77777777" w:rsidTr="00C524A3">
        <w:trPr>
          <w:trHeight w:val="283"/>
        </w:trPr>
        <w:tc>
          <w:tcPr>
            <w:tcW w:w="3196" w:type="pct"/>
            <w:shd w:val="clear" w:color="auto" w:fill="DBE5F1" w:themeFill="accent1" w:themeFillTint="33"/>
            <w:vAlign w:val="center"/>
          </w:tcPr>
          <w:p w14:paraId="69838984" w14:textId="1C339B52"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5 </w:t>
            </w:r>
            <w:r w:rsidR="00E222EF">
              <w:rPr>
                <w:rFonts w:asciiTheme="majorHAnsi" w:hAnsiTheme="majorHAnsi"/>
                <w:sz w:val="20"/>
                <w:szCs w:val="20"/>
              </w:rPr>
              <w:tab/>
            </w:r>
            <w:r w:rsidRPr="00553295">
              <w:rPr>
                <w:rFonts w:asciiTheme="majorHAnsi" w:hAnsiTheme="majorHAnsi"/>
                <w:sz w:val="20"/>
                <w:szCs w:val="20"/>
              </w:rPr>
              <w:t xml:space="preserve">Bütüncül ve sistematik bir </w:t>
            </w:r>
            <w:r w:rsidR="00E222EF">
              <w:rPr>
                <w:rFonts w:asciiTheme="majorHAnsi" w:hAnsiTheme="majorHAnsi"/>
                <w:sz w:val="20"/>
                <w:szCs w:val="20"/>
              </w:rPr>
              <w:t>dinî</w:t>
            </w:r>
            <w:r w:rsidRPr="00553295">
              <w:rPr>
                <w:rFonts w:asciiTheme="majorHAnsi" w:hAnsiTheme="majorHAnsi"/>
                <w:sz w:val="20"/>
                <w:szCs w:val="20"/>
              </w:rPr>
              <w:t xml:space="preserve"> düşünce ve kavrayışa sahip olma</w:t>
            </w:r>
          </w:p>
        </w:tc>
        <w:tc>
          <w:tcPr>
            <w:tcW w:w="257" w:type="pct"/>
            <w:shd w:val="clear" w:color="auto" w:fill="auto"/>
            <w:vAlign w:val="center"/>
          </w:tcPr>
          <w:p w14:paraId="763F6C69" w14:textId="2DC378DB"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A2EE1B7" w14:textId="3F002FC4"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3962722" w14:textId="0535539D"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26834B7" w14:textId="69D5669B"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2BB49F0" w14:textId="3ACE2778"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761066E2"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6E47DF1D" w14:textId="77777777" w:rsidR="00E77EDD" w:rsidRPr="00553295" w:rsidRDefault="00E77EDD" w:rsidP="00E77EDD">
            <w:pPr>
              <w:jc w:val="center"/>
              <w:rPr>
                <w:rFonts w:asciiTheme="majorHAnsi" w:hAnsiTheme="majorHAnsi"/>
                <w:sz w:val="20"/>
                <w:szCs w:val="20"/>
              </w:rPr>
            </w:pPr>
          </w:p>
        </w:tc>
      </w:tr>
      <w:tr w:rsidR="00E77EDD" w:rsidRPr="00553295" w14:paraId="283F7C1E" w14:textId="77777777" w:rsidTr="00C524A3">
        <w:trPr>
          <w:trHeight w:val="283"/>
        </w:trPr>
        <w:tc>
          <w:tcPr>
            <w:tcW w:w="3196" w:type="pct"/>
            <w:shd w:val="clear" w:color="auto" w:fill="DBE5F1" w:themeFill="accent1" w:themeFillTint="33"/>
            <w:vAlign w:val="center"/>
          </w:tcPr>
          <w:p w14:paraId="098EBF4F" w14:textId="0FA63099"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6 </w:t>
            </w:r>
            <w:r w:rsidR="00E222EF">
              <w:rPr>
                <w:rFonts w:asciiTheme="majorHAnsi" w:hAnsiTheme="majorHAnsi"/>
                <w:sz w:val="20"/>
                <w:szCs w:val="20"/>
              </w:rPr>
              <w:tab/>
            </w:r>
            <w:r w:rsidRPr="00553295">
              <w:rPr>
                <w:rFonts w:asciiTheme="majorHAnsi" w:hAnsiTheme="majorHAnsi"/>
                <w:sz w:val="20"/>
                <w:szCs w:val="20"/>
              </w:rPr>
              <w:t xml:space="preserve">Zaman ve mekâna göre ortaya çıkan farklı </w:t>
            </w:r>
            <w:r w:rsidR="00E222EF">
              <w:rPr>
                <w:rFonts w:asciiTheme="majorHAnsi" w:hAnsiTheme="majorHAnsi"/>
                <w:sz w:val="20"/>
                <w:szCs w:val="20"/>
              </w:rPr>
              <w:t>dinî</w:t>
            </w:r>
            <w:r w:rsidRPr="00553295">
              <w:rPr>
                <w:rFonts w:asciiTheme="majorHAnsi" w:hAnsiTheme="majorHAnsi"/>
                <w:sz w:val="20"/>
                <w:szCs w:val="20"/>
              </w:rPr>
              <w:t xml:space="preserve"> yaklaşımları doğru anlama ve tutarlı değerlendirme yetkinliğine sahip olma</w:t>
            </w:r>
          </w:p>
        </w:tc>
        <w:tc>
          <w:tcPr>
            <w:tcW w:w="257" w:type="pct"/>
            <w:shd w:val="clear" w:color="auto" w:fill="auto"/>
            <w:vAlign w:val="center"/>
          </w:tcPr>
          <w:p w14:paraId="444DEF33" w14:textId="5E5DD4BD"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CDE4586" w14:textId="50B734FF"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61E2940" w14:textId="1F78E86A"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E217AF3" w14:textId="11CCF44C"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6576C279" w14:textId="7EC4C8F1"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80F8216"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25FE4F93" w14:textId="77777777" w:rsidR="00E77EDD" w:rsidRPr="00553295" w:rsidRDefault="00E77EDD" w:rsidP="00E77EDD">
            <w:pPr>
              <w:jc w:val="center"/>
              <w:rPr>
                <w:rFonts w:asciiTheme="majorHAnsi" w:hAnsiTheme="majorHAnsi"/>
                <w:sz w:val="20"/>
                <w:szCs w:val="20"/>
              </w:rPr>
            </w:pPr>
          </w:p>
        </w:tc>
      </w:tr>
      <w:tr w:rsidR="00E77EDD" w:rsidRPr="00553295" w14:paraId="66ADDBC1" w14:textId="77777777" w:rsidTr="00C524A3">
        <w:trPr>
          <w:trHeight w:val="283"/>
        </w:trPr>
        <w:tc>
          <w:tcPr>
            <w:tcW w:w="3196" w:type="pct"/>
            <w:shd w:val="clear" w:color="auto" w:fill="DBE5F1" w:themeFill="accent1" w:themeFillTint="33"/>
            <w:vAlign w:val="center"/>
          </w:tcPr>
          <w:p w14:paraId="268949D7" w14:textId="77CC2BA2"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7 </w:t>
            </w:r>
            <w:r w:rsidR="00E222EF">
              <w:rPr>
                <w:rFonts w:asciiTheme="majorHAnsi" w:hAnsiTheme="majorHAnsi"/>
                <w:sz w:val="20"/>
                <w:szCs w:val="20"/>
              </w:rPr>
              <w:tab/>
            </w:r>
            <w:r w:rsidRPr="00553295">
              <w:rPr>
                <w:rFonts w:asciiTheme="majorHAnsi" w:hAnsiTheme="majorHAnsi"/>
                <w:sz w:val="20"/>
                <w:szCs w:val="20"/>
              </w:rPr>
              <w:t>Din istismarı, şiddet, İslam karşıtlığı gibi dine ve topluma zararlı eğilimlere karşı söylem ve tutum geliştirebilme yetkinliğine sahip olma</w:t>
            </w:r>
          </w:p>
        </w:tc>
        <w:tc>
          <w:tcPr>
            <w:tcW w:w="257" w:type="pct"/>
            <w:shd w:val="clear" w:color="auto" w:fill="auto"/>
            <w:vAlign w:val="center"/>
          </w:tcPr>
          <w:p w14:paraId="7BE286C2" w14:textId="7C78F2CF"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C58AF85" w14:textId="4707FA44"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15262A6" w14:textId="1818E157"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09F5245" w14:textId="0D8989E5"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3B240459" w14:textId="707BCE03"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6FC797A8"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5711F341" w14:textId="77777777" w:rsidR="00E77EDD" w:rsidRPr="00553295" w:rsidRDefault="00E77EDD" w:rsidP="00E77EDD">
            <w:pPr>
              <w:jc w:val="center"/>
              <w:rPr>
                <w:rFonts w:asciiTheme="majorHAnsi" w:hAnsiTheme="majorHAnsi"/>
                <w:sz w:val="20"/>
                <w:szCs w:val="20"/>
              </w:rPr>
            </w:pPr>
          </w:p>
        </w:tc>
      </w:tr>
      <w:tr w:rsidR="00E77EDD" w:rsidRPr="00553295" w14:paraId="35683922" w14:textId="77777777" w:rsidTr="00C524A3">
        <w:trPr>
          <w:trHeight w:val="283"/>
        </w:trPr>
        <w:tc>
          <w:tcPr>
            <w:tcW w:w="3196" w:type="pct"/>
            <w:shd w:val="clear" w:color="auto" w:fill="DBE5F1" w:themeFill="accent1" w:themeFillTint="33"/>
            <w:vAlign w:val="center"/>
          </w:tcPr>
          <w:p w14:paraId="36D45E78" w14:textId="6EB2D6FE"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8 </w:t>
            </w:r>
            <w:r w:rsidR="00E222EF">
              <w:rPr>
                <w:rFonts w:asciiTheme="majorHAnsi" w:hAnsiTheme="majorHAnsi"/>
                <w:sz w:val="20"/>
                <w:szCs w:val="20"/>
              </w:rPr>
              <w:tab/>
            </w:r>
            <w:r w:rsidRPr="00553295">
              <w:rPr>
                <w:rFonts w:asciiTheme="majorHAnsi" w:hAnsiTheme="majorHAnsi"/>
                <w:sz w:val="20"/>
                <w:szCs w:val="20"/>
              </w:rPr>
              <w:t>Farklı düşünce ve yorumlar karşısında saygı ve adaleti esas alma yetkinliğine sahip olma</w:t>
            </w:r>
          </w:p>
        </w:tc>
        <w:tc>
          <w:tcPr>
            <w:tcW w:w="257" w:type="pct"/>
            <w:shd w:val="clear" w:color="auto" w:fill="auto"/>
            <w:vAlign w:val="center"/>
          </w:tcPr>
          <w:p w14:paraId="0C38F5E4" w14:textId="589B2F4A"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03DEC92" w14:textId="547220CB"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2A94E1E" w14:textId="3960EFB3"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426ADC5" w14:textId="56D88BB4"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AE50A67" w14:textId="4C7464E3"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2FCCCEDC"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5F28A5A9" w14:textId="77777777" w:rsidR="00E77EDD" w:rsidRPr="00553295" w:rsidRDefault="00E77EDD" w:rsidP="00E77EDD">
            <w:pPr>
              <w:jc w:val="center"/>
              <w:rPr>
                <w:rFonts w:asciiTheme="majorHAnsi" w:hAnsiTheme="majorHAnsi"/>
                <w:sz w:val="20"/>
                <w:szCs w:val="20"/>
              </w:rPr>
            </w:pPr>
          </w:p>
        </w:tc>
      </w:tr>
      <w:tr w:rsidR="00E77EDD" w:rsidRPr="00553295" w14:paraId="259ABCEE" w14:textId="77777777" w:rsidTr="00C524A3">
        <w:trPr>
          <w:trHeight w:val="283"/>
        </w:trPr>
        <w:tc>
          <w:tcPr>
            <w:tcW w:w="3196" w:type="pct"/>
            <w:shd w:val="clear" w:color="auto" w:fill="DBE5F1" w:themeFill="accent1" w:themeFillTint="33"/>
            <w:vAlign w:val="center"/>
          </w:tcPr>
          <w:p w14:paraId="7A64A70A" w14:textId="5DEEB2E7"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 xml:space="preserve">PÖÖ 9 </w:t>
            </w:r>
            <w:r w:rsidR="00E222EF">
              <w:rPr>
                <w:rFonts w:asciiTheme="majorHAnsi" w:hAnsiTheme="majorHAnsi"/>
                <w:sz w:val="20"/>
                <w:szCs w:val="20"/>
              </w:rPr>
              <w:tab/>
            </w:r>
            <w:r w:rsidRPr="00553295">
              <w:rPr>
                <w:rFonts w:asciiTheme="majorHAnsi" w:hAnsiTheme="majorHAnsi"/>
                <w:sz w:val="20"/>
                <w:szCs w:val="20"/>
              </w:rPr>
              <w:t>Kişi ve kurumlar yerine ilke ve değerleri üstün tutan bir anlayışa sahip olma</w:t>
            </w:r>
          </w:p>
        </w:tc>
        <w:tc>
          <w:tcPr>
            <w:tcW w:w="257" w:type="pct"/>
            <w:shd w:val="clear" w:color="auto" w:fill="auto"/>
            <w:vAlign w:val="center"/>
          </w:tcPr>
          <w:p w14:paraId="026914BC" w14:textId="284F32E8"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144D2B91" w14:textId="0160AAFA"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F8D2727" w14:textId="748BF13D"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1523ECF8" w14:textId="37B2A8BF"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1E46ABDB" w14:textId="5C0088DE"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183BA828"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43AED7D4" w14:textId="77777777" w:rsidR="00E77EDD" w:rsidRPr="00553295" w:rsidRDefault="00E77EDD" w:rsidP="00E77EDD">
            <w:pPr>
              <w:jc w:val="center"/>
              <w:rPr>
                <w:rFonts w:asciiTheme="majorHAnsi" w:hAnsiTheme="majorHAnsi"/>
                <w:sz w:val="20"/>
                <w:szCs w:val="20"/>
              </w:rPr>
            </w:pPr>
          </w:p>
        </w:tc>
      </w:tr>
      <w:tr w:rsidR="00E77EDD" w:rsidRPr="00553295" w14:paraId="4AE1DC1A" w14:textId="77777777" w:rsidTr="00C524A3">
        <w:trPr>
          <w:trHeight w:val="283"/>
        </w:trPr>
        <w:tc>
          <w:tcPr>
            <w:tcW w:w="3196" w:type="pct"/>
            <w:shd w:val="clear" w:color="auto" w:fill="DBE5F1" w:themeFill="accent1" w:themeFillTint="33"/>
            <w:vAlign w:val="center"/>
          </w:tcPr>
          <w:p w14:paraId="3C4EB2EE" w14:textId="77777777"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PÖÖ 10 Dinin temel kaynakları ve bilimsel verilere dayalı din eğitimi ve din hizmetleri verme yetkinliğine sahip olma</w:t>
            </w:r>
          </w:p>
        </w:tc>
        <w:tc>
          <w:tcPr>
            <w:tcW w:w="257" w:type="pct"/>
            <w:shd w:val="clear" w:color="auto" w:fill="auto"/>
            <w:vAlign w:val="center"/>
          </w:tcPr>
          <w:p w14:paraId="32331E57" w14:textId="1B8F928E"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6E1FCD30" w14:textId="6DF60642"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50FA59E" w14:textId="125B066B"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4518FEA" w14:textId="4911F4D6"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80AE4F7" w14:textId="50EA97E6"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4FEB338"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2A2E3CDE" w14:textId="77777777" w:rsidR="00E77EDD" w:rsidRPr="00553295" w:rsidRDefault="00E77EDD" w:rsidP="00E77EDD">
            <w:pPr>
              <w:jc w:val="center"/>
              <w:rPr>
                <w:rFonts w:asciiTheme="majorHAnsi" w:hAnsiTheme="majorHAnsi"/>
                <w:sz w:val="20"/>
                <w:szCs w:val="20"/>
              </w:rPr>
            </w:pPr>
          </w:p>
        </w:tc>
      </w:tr>
      <w:tr w:rsidR="00E77EDD" w:rsidRPr="00553295" w14:paraId="4CDAD801" w14:textId="77777777" w:rsidTr="00C524A3">
        <w:trPr>
          <w:trHeight w:val="283"/>
        </w:trPr>
        <w:tc>
          <w:tcPr>
            <w:tcW w:w="3196" w:type="pct"/>
            <w:shd w:val="clear" w:color="auto" w:fill="DBE5F1" w:themeFill="accent1" w:themeFillTint="33"/>
            <w:vAlign w:val="center"/>
          </w:tcPr>
          <w:p w14:paraId="55C5A7E9" w14:textId="77777777"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PÖÖ 11 Toplumun inanç, ibadet, ahlak, örf ve adetlerini İslam’ın temel kaynakları ışığında yorumlama ve toplumu aydınlatma yetkinliğine sahip olma</w:t>
            </w:r>
          </w:p>
        </w:tc>
        <w:tc>
          <w:tcPr>
            <w:tcW w:w="257" w:type="pct"/>
            <w:shd w:val="clear" w:color="auto" w:fill="auto"/>
            <w:vAlign w:val="center"/>
          </w:tcPr>
          <w:p w14:paraId="1AC78703" w14:textId="52D22A72"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393511C" w14:textId="63B333B9"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59B82E6" w14:textId="6CD43804"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9F9A8C3" w14:textId="2475DC4E"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29CC40BE" w14:textId="589150B6"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BDC9530"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785415F2" w14:textId="77777777" w:rsidR="00E77EDD" w:rsidRPr="00553295" w:rsidRDefault="00E77EDD" w:rsidP="00E77EDD">
            <w:pPr>
              <w:jc w:val="center"/>
              <w:rPr>
                <w:rFonts w:asciiTheme="majorHAnsi" w:hAnsiTheme="majorHAnsi"/>
                <w:sz w:val="20"/>
                <w:szCs w:val="20"/>
              </w:rPr>
            </w:pPr>
          </w:p>
        </w:tc>
      </w:tr>
      <w:tr w:rsidR="00E77EDD" w:rsidRPr="00553295" w14:paraId="5FCE19CF" w14:textId="77777777" w:rsidTr="00C524A3">
        <w:trPr>
          <w:trHeight w:val="283"/>
        </w:trPr>
        <w:tc>
          <w:tcPr>
            <w:tcW w:w="3196" w:type="pct"/>
            <w:shd w:val="clear" w:color="auto" w:fill="DBE5F1" w:themeFill="accent1" w:themeFillTint="33"/>
            <w:vAlign w:val="center"/>
          </w:tcPr>
          <w:p w14:paraId="029D7835" w14:textId="018471B0"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PÖÖ 12 Din</w:t>
            </w:r>
            <w:r w:rsidR="00E222EF">
              <w:rPr>
                <w:rFonts w:asciiTheme="majorHAnsi" w:hAnsiTheme="majorHAnsi"/>
                <w:sz w:val="20"/>
                <w:szCs w:val="20"/>
              </w:rPr>
              <w:t>î</w:t>
            </w:r>
            <w:r w:rsidRPr="00553295">
              <w:rPr>
                <w:rFonts w:asciiTheme="majorHAnsi" w:hAnsiTheme="majorHAnsi"/>
                <w:sz w:val="20"/>
                <w:szCs w:val="20"/>
              </w:rPr>
              <w:t xml:space="preserve"> danışmanlık ve rehberlik bilgi ve becerisine sahip olma</w:t>
            </w:r>
          </w:p>
        </w:tc>
        <w:tc>
          <w:tcPr>
            <w:tcW w:w="257" w:type="pct"/>
            <w:shd w:val="clear" w:color="auto" w:fill="auto"/>
            <w:vAlign w:val="center"/>
          </w:tcPr>
          <w:p w14:paraId="6E19348F" w14:textId="59D22EAE"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80251B4" w14:textId="6F55BDDF"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C054B9E" w14:textId="47620D19"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232D573" w14:textId="179D3FF1"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33369BB" w14:textId="06AABB73"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366BF351"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66622FBC" w14:textId="77777777" w:rsidR="00E77EDD" w:rsidRPr="00553295" w:rsidRDefault="00E77EDD" w:rsidP="00E77EDD">
            <w:pPr>
              <w:jc w:val="center"/>
              <w:rPr>
                <w:rFonts w:asciiTheme="majorHAnsi" w:hAnsiTheme="majorHAnsi"/>
                <w:sz w:val="20"/>
                <w:szCs w:val="20"/>
              </w:rPr>
            </w:pPr>
          </w:p>
        </w:tc>
      </w:tr>
      <w:tr w:rsidR="00E77EDD" w:rsidRPr="00553295" w14:paraId="6DB29360" w14:textId="77777777" w:rsidTr="00C524A3">
        <w:trPr>
          <w:trHeight w:val="283"/>
        </w:trPr>
        <w:tc>
          <w:tcPr>
            <w:tcW w:w="3196" w:type="pct"/>
            <w:shd w:val="clear" w:color="auto" w:fill="DBE5F1" w:themeFill="accent1" w:themeFillTint="33"/>
            <w:vAlign w:val="center"/>
          </w:tcPr>
          <w:p w14:paraId="00C1043A" w14:textId="77777777"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PÖÖ 13 Akıl, bilgi, istişare, emanete riayet, ehliyet ve adalet gibi temel değerler/ilkeler ışığında çalışma ve sorumluluk üstlenebilme yetkinliğine sahip olma</w:t>
            </w:r>
          </w:p>
        </w:tc>
        <w:tc>
          <w:tcPr>
            <w:tcW w:w="257" w:type="pct"/>
            <w:shd w:val="clear" w:color="auto" w:fill="auto"/>
            <w:vAlign w:val="center"/>
          </w:tcPr>
          <w:p w14:paraId="07CBD960" w14:textId="5EE5D569"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25EE31C" w14:textId="3239048C"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D3B8717" w14:textId="50703BCF"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FBA84B6" w14:textId="7CB362F1"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1822C62" w14:textId="08E7A33A"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59ED8597"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082AD178" w14:textId="77777777" w:rsidR="00E77EDD" w:rsidRPr="00553295" w:rsidRDefault="00E77EDD" w:rsidP="00E77EDD">
            <w:pPr>
              <w:jc w:val="center"/>
              <w:rPr>
                <w:rFonts w:asciiTheme="majorHAnsi" w:hAnsiTheme="majorHAnsi"/>
                <w:sz w:val="20"/>
                <w:szCs w:val="20"/>
              </w:rPr>
            </w:pPr>
          </w:p>
        </w:tc>
      </w:tr>
      <w:tr w:rsidR="00E77EDD" w:rsidRPr="00553295" w14:paraId="63FF8E92" w14:textId="77777777" w:rsidTr="00C524A3">
        <w:trPr>
          <w:trHeight w:val="283"/>
        </w:trPr>
        <w:tc>
          <w:tcPr>
            <w:tcW w:w="3196" w:type="pct"/>
            <w:shd w:val="clear" w:color="auto" w:fill="DBE5F1" w:themeFill="accent1" w:themeFillTint="33"/>
            <w:vAlign w:val="center"/>
          </w:tcPr>
          <w:p w14:paraId="76CCBF36" w14:textId="19C1DBC6" w:rsidR="00E77EDD" w:rsidRPr="00553295" w:rsidRDefault="00E77EDD" w:rsidP="00E222EF">
            <w:pPr>
              <w:ind w:left="623" w:hanging="680"/>
              <w:rPr>
                <w:rFonts w:asciiTheme="majorHAnsi" w:hAnsiTheme="majorHAnsi"/>
                <w:sz w:val="20"/>
                <w:szCs w:val="20"/>
              </w:rPr>
            </w:pPr>
            <w:r w:rsidRPr="00553295">
              <w:rPr>
                <w:rFonts w:asciiTheme="majorHAnsi" w:hAnsiTheme="majorHAnsi"/>
                <w:sz w:val="20"/>
                <w:szCs w:val="20"/>
              </w:rPr>
              <w:t>PÖÖ 14 İslam kültür, sanat ve medeniyeti hakkında temel ve bütüncül bilgilere sahip olma</w:t>
            </w:r>
          </w:p>
        </w:tc>
        <w:tc>
          <w:tcPr>
            <w:tcW w:w="257" w:type="pct"/>
            <w:shd w:val="clear" w:color="auto" w:fill="auto"/>
            <w:vAlign w:val="center"/>
          </w:tcPr>
          <w:p w14:paraId="27D065D7" w14:textId="396D9C4C" w:rsidR="00E77EDD" w:rsidRPr="00553295" w:rsidRDefault="00D418C7" w:rsidP="00E77EDD">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0DFC040" w14:textId="3D11DA3D"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2DF143E" w14:textId="70EE2CB3" w:rsidR="00E77EDD" w:rsidRPr="00553295" w:rsidRDefault="00D418C7" w:rsidP="00E77EDD">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31862D1" w14:textId="7C35C75C" w:rsidR="00E77EDD" w:rsidRPr="00553295" w:rsidRDefault="00D418C7" w:rsidP="00E77EDD">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993DE88" w14:textId="362E09D6" w:rsidR="00E77EDD" w:rsidRPr="00553295" w:rsidRDefault="00D418C7" w:rsidP="00E77EDD">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78CCC718" w14:textId="77777777" w:rsidR="00E77EDD" w:rsidRPr="00553295" w:rsidRDefault="00E77EDD" w:rsidP="00E77EDD">
            <w:pPr>
              <w:jc w:val="center"/>
              <w:rPr>
                <w:rFonts w:asciiTheme="majorHAnsi" w:hAnsiTheme="majorHAnsi"/>
                <w:sz w:val="20"/>
                <w:szCs w:val="20"/>
              </w:rPr>
            </w:pPr>
          </w:p>
        </w:tc>
        <w:tc>
          <w:tcPr>
            <w:tcW w:w="259" w:type="pct"/>
            <w:shd w:val="clear" w:color="auto" w:fill="auto"/>
            <w:vAlign w:val="center"/>
          </w:tcPr>
          <w:p w14:paraId="62FECCB1" w14:textId="77777777" w:rsidR="00E77EDD" w:rsidRPr="00553295" w:rsidRDefault="00E77EDD" w:rsidP="00E77EDD">
            <w:pPr>
              <w:jc w:val="center"/>
              <w:rPr>
                <w:rFonts w:asciiTheme="majorHAnsi" w:hAnsiTheme="majorHAnsi"/>
                <w:sz w:val="20"/>
                <w:szCs w:val="20"/>
              </w:rPr>
            </w:pPr>
          </w:p>
        </w:tc>
      </w:tr>
      <w:bookmarkEnd w:id="1"/>
    </w:tbl>
    <w:p w14:paraId="14E66F23" w14:textId="7F81B973" w:rsidR="000C490B" w:rsidRPr="00553295" w:rsidRDefault="000C490B" w:rsidP="00EC0F92">
      <w:pPr>
        <w:rPr>
          <w:rFonts w:asciiTheme="majorHAnsi" w:hAnsiTheme="majorHAnsi" w:cstheme="majorBidi"/>
          <w:sz w:val="20"/>
          <w:szCs w:val="20"/>
        </w:rPr>
      </w:pPr>
    </w:p>
    <w:sectPr w:rsidR="000C490B" w:rsidRPr="00553295" w:rsidSect="00E77EDD">
      <w:headerReference w:type="default" r:id="rId8"/>
      <w:footerReference w:type="default" r:id="rId9"/>
      <w:pgSz w:w="12240" w:h="15840" w:code="1"/>
      <w:pgMar w:top="539" w:right="567" w:bottom="278" w:left="56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7A18" w14:textId="77777777" w:rsidR="00E13110" w:rsidRDefault="00E13110" w:rsidP="007B135A">
      <w:r>
        <w:separator/>
      </w:r>
    </w:p>
  </w:endnote>
  <w:endnote w:type="continuationSeparator" w:id="0">
    <w:p w14:paraId="6A73B7E7" w14:textId="77777777" w:rsidR="00E13110" w:rsidRDefault="00E13110"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A2"/>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82555"/>
      <w:docPartObj>
        <w:docPartGallery w:val="Page Numbers (Bottom of Page)"/>
        <w:docPartUnique/>
      </w:docPartObj>
    </w:sdtPr>
    <w:sdtContent>
      <w:p w14:paraId="65213879" w14:textId="1D4E32A8" w:rsidR="00E77EDD" w:rsidRDefault="00E77EDD">
        <w:pPr>
          <w:pStyle w:val="AltBilgi"/>
          <w:jc w:val="center"/>
        </w:pPr>
        <w:r>
          <w:fldChar w:fldCharType="begin"/>
        </w:r>
        <w:r>
          <w:instrText>PAGE   \* MERGEFORMAT</w:instrText>
        </w:r>
        <w:r>
          <w:fldChar w:fldCharType="separate"/>
        </w:r>
        <w:r>
          <w:t>2</w:t>
        </w:r>
        <w:r>
          <w:fldChar w:fldCharType="end"/>
        </w:r>
      </w:p>
    </w:sdtContent>
  </w:sdt>
  <w:p w14:paraId="16B90254" w14:textId="77777777" w:rsidR="00E77EDD" w:rsidRDefault="00E77E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0C0A" w14:textId="77777777" w:rsidR="00E13110" w:rsidRDefault="00E13110" w:rsidP="007B135A">
      <w:r>
        <w:separator/>
      </w:r>
    </w:p>
  </w:footnote>
  <w:footnote w:type="continuationSeparator" w:id="0">
    <w:p w14:paraId="667DA231" w14:textId="77777777" w:rsidR="00E13110" w:rsidRDefault="00E13110"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92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7"/>
      <w:gridCol w:w="5783"/>
      <w:gridCol w:w="1663"/>
      <w:gridCol w:w="1894"/>
    </w:tblGrid>
    <w:tr w:rsidR="00250125" w14:paraId="12370112" w14:textId="77777777" w:rsidTr="00BF213E">
      <w:trPr>
        <w:trHeight w:val="244"/>
      </w:trPr>
      <w:tc>
        <w:tcPr>
          <w:tcW w:w="1587" w:type="dxa"/>
          <w:vMerge w:val="restart"/>
          <w:vAlign w:val="center"/>
        </w:tcPr>
        <w:p w14:paraId="2BCC6A6D" w14:textId="10D0A33B" w:rsidR="00250125" w:rsidRDefault="00A94A0E" w:rsidP="008C2B01">
          <w:pPr>
            <w:pStyle w:val="TableParagraph"/>
            <w:ind w:left="105"/>
            <w:jc w:val="center"/>
            <w:rPr>
              <w:sz w:val="20"/>
            </w:rPr>
          </w:pPr>
          <w:r>
            <w:rPr>
              <w:noProof/>
              <w:sz w:val="20"/>
            </w:rPr>
            <w:drawing>
              <wp:inline distT="0" distB="0" distL="0" distR="0" wp14:anchorId="2F12BF10" wp14:editId="525F95D5">
                <wp:extent cx="828000" cy="828000"/>
                <wp:effectExtent l="0" t="0" r="0" b="0"/>
                <wp:docPr id="1127905106"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5783" w:type="dxa"/>
          <w:vMerge w:val="restart"/>
        </w:tcPr>
        <w:p w14:paraId="5C1B9AE2" w14:textId="77777777" w:rsidR="00250125" w:rsidRDefault="00250125" w:rsidP="007B135A">
          <w:pPr>
            <w:pStyle w:val="TableParagraph"/>
            <w:spacing w:before="161"/>
            <w:rPr>
              <w:sz w:val="27"/>
            </w:rPr>
          </w:pPr>
        </w:p>
        <w:p w14:paraId="2A11AE4A" w14:textId="21D35357" w:rsidR="00250125" w:rsidRPr="00655C3A" w:rsidRDefault="00304541" w:rsidP="007B135A">
          <w:pPr>
            <w:pStyle w:val="TableParagraph"/>
            <w:spacing w:before="1"/>
            <w:ind w:left="18"/>
            <w:jc w:val="center"/>
            <w:rPr>
              <w:rFonts w:ascii="Aptos Black" w:hAnsi="Aptos Black"/>
              <w:b/>
              <w:bCs/>
              <w:sz w:val="27"/>
            </w:rPr>
          </w:pPr>
          <w:r w:rsidRPr="00655C3A">
            <w:rPr>
              <w:rFonts w:ascii="Aptos Black" w:hAnsi="Aptos Black"/>
              <w:b/>
              <w:bCs/>
              <w:spacing w:val="-2"/>
              <w:w w:val="90"/>
              <w:sz w:val="32"/>
              <w:szCs w:val="28"/>
            </w:rPr>
            <w:t>DERS İZLENCE FORMU</w:t>
          </w:r>
        </w:p>
      </w:tc>
      <w:tc>
        <w:tcPr>
          <w:tcW w:w="1663" w:type="dxa"/>
        </w:tcPr>
        <w:p w14:paraId="03580CBA" w14:textId="77777777" w:rsidR="00250125" w:rsidRPr="00BF213E" w:rsidRDefault="00250125" w:rsidP="007B135A">
          <w:pPr>
            <w:pStyle w:val="TableParagraph"/>
            <w:spacing w:line="224" w:lineRule="exact"/>
            <w:ind w:left="81"/>
            <w:rPr>
              <w:rFonts w:asciiTheme="majorHAnsi" w:hAnsiTheme="majorHAnsi"/>
              <w:b/>
              <w:sz w:val="20"/>
            </w:rPr>
          </w:pPr>
          <w:r w:rsidRPr="00BF213E">
            <w:rPr>
              <w:rFonts w:asciiTheme="majorHAnsi" w:hAnsiTheme="majorHAnsi"/>
              <w:b/>
              <w:spacing w:val="-4"/>
              <w:w w:val="90"/>
              <w:sz w:val="20"/>
            </w:rPr>
            <w:t>Doküman</w:t>
          </w:r>
          <w:r w:rsidRPr="00BF213E">
            <w:rPr>
              <w:rFonts w:asciiTheme="majorHAnsi" w:hAnsiTheme="majorHAnsi"/>
              <w:b/>
              <w:spacing w:val="2"/>
              <w:sz w:val="20"/>
            </w:rPr>
            <w:t xml:space="preserve"> </w:t>
          </w:r>
          <w:r w:rsidRPr="00BF213E">
            <w:rPr>
              <w:rFonts w:asciiTheme="majorHAnsi" w:hAnsiTheme="majorHAnsi"/>
              <w:b/>
              <w:spacing w:val="-5"/>
              <w:sz w:val="20"/>
            </w:rPr>
            <w:t>No:</w:t>
          </w:r>
        </w:p>
      </w:tc>
      <w:tc>
        <w:tcPr>
          <w:tcW w:w="1894" w:type="dxa"/>
        </w:tcPr>
        <w:p w14:paraId="63ECE5C1" w14:textId="673D5F3A" w:rsidR="00250125" w:rsidRPr="00BF213E" w:rsidRDefault="00250125" w:rsidP="007B135A">
          <w:pPr>
            <w:pStyle w:val="TableParagraph"/>
            <w:spacing w:line="223" w:lineRule="exact"/>
            <w:ind w:left="81"/>
            <w:rPr>
              <w:rFonts w:asciiTheme="majorHAnsi" w:hAnsiTheme="majorHAnsi"/>
              <w:sz w:val="20"/>
            </w:rPr>
          </w:pPr>
        </w:p>
      </w:tc>
    </w:tr>
    <w:tr w:rsidR="00250125" w14:paraId="135F0D45" w14:textId="77777777" w:rsidTr="00BF213E">
      <w:trPr>
        <w:trHeight w:val="244"/>
      </w:trPr>
      <w:tc>
        <w:tcPr>
          <w:tcW w:w="1587" w:type="dxa"/>
          <w:vMerge/>
          <w:tcBorders>
            <w:top w:val="nil"/>
          </w:tcBorders>
        </w:tcPr>
        <w:p w14:paraId="6330CEDA" w14:textId="77777777" w:rsidR="00250125" w:rsidRDefault="00250125" w:rsidP="007B135A">
          <w:pPr>
            <w:rPr>
              <w:sz w:val="2"/>
              <w:szCs w:val="2"/>
            </w:rPr>
          </w:pPr>
        </w:p>
      </w:tc>
      <w:tc>
        <w:tcPr>
          <w:tcW w:w="5783"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Pr="00BF213E" w:rsidRDefault="00250125" w:rsidP="007B135A">
          <w:pPr>
            <w:pStyle w:val="TableParagraph"/>
            <w:spacing w:line="224" w:lineRule="exact"/>
            <w:ind w:left="81"/>
            <w:rPr>
              <w:rFonts w:asciiTheme="majorHAnsi" w:hAnsiTheme="majorHAnsi"/>
              <w:b/>
              <w:sz w:val="20"/>
            </w:rPr>
          </w:pPr>
          <w:r w:rsidRPr="00BF213E">
            <w:rPr>
              <w:rFonts w:asciiTheme="majorHAnsi" w:hAnsiTheme="majorHAnsi"/>
              <w:b/>
              <w:w w:val="90"/>
              <w:sz w:val="20"/>
            </w:rPr>
            <w:t>Yayın</w:t>
          </w:r>
          <w:r w:rsidRPr="00BF213E">
            <w:rPr>
              <w:rFonts w:asciiTheme="majorHAnsi" w:hAnsiTheme="majorHAnsi"/>
              <w:b/>
              <w:spacing w:val="-4"/>
              <w:w w:val="90"/>
              <w:sz w:val="20"/>
            </w:rPr>
            <w:t xml:space="preserve"> </w:t>
          </w:r>
          <w:r w:rsidRPr="00BF213E">
            <w:rPr>
              <w:rFonts w:asciiTheme="majorHAnsi" w:hAnsiTheme="majorHAnsi"/>
              <w:b/>
              <w:spacing w:val="-2"/>
              <w:sz w:val="20"/>
            </w:rPr>
            <w:t>Tarihi:</w:t>
          </w:r>
        </w:p>
      </w:tc>
      <w:tc>
        <w:tcPr>
          <w:tcW w:w="1894" w:type="dxa"/>
        </w:tcPr>
        <w:p w14:paraId="53E1AAB7" w14:textId="387B20DE" w:rsidR="00250125" w:rsidRPr="00BF213E" w:rsidRDefault="00250125" w:rsidP="007B135A">
          <w:pPr>
            <w:pStyle w:val="TableParagraph"/>
            <w:spacing w:line="223" w:lineRule="exact"/>
            <w:ind w:left="81"/>
            <w:rPr>
              <w:rFonts w:asciiTheme="majorHAnsi" w:hAnsiTheme="majorHAnsi"/>
              <w:sz w:val="20"/>
            </w:rPr>
          </w:pPr>
        </w:p>
      </w:tc>
    </w:tr>
    <w:tr w:rsidR="00250125" w14:paraId="3A91E07D" w14:textId="77777777" w:rsidTr="00BF213E">
      <w:trPr>
        <w:trHeight w:val="244"/>
      </w:trPr>
      <w:tc>
        <w:tcPr>
          <w:tcW w:w="1587" w:type="dxa"/>
          <w:vMerge/>
          <w:tcBorders>
            <w:top w:val="nil"/>
          </w:tcBorders>
        </w:tcPr>
        <w:p w14:paraId="408CBAED" w14:textId="77777777" w:rsidR="00250125" w:rsidRDefault="00250125" w:rsidP="007B135A">
          <w:pPr>
            <w:rPr>
              <w:sz w:val="2"/>
              <w:szCs w:val="2"/>
            </w:rPr>
          </w:pPr>
        </w:p>
      </w:tc>
      <w:tc>
        <w:tcPr>
          <w:tcW w:w="5783"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Pr="00BF213E" w:rsidRDefault="00250125" w:rsidP="007B135A">
          <w:pPr>
            <w:pStyle w:val="TableParagraph"/>
            <w:spacing w:line="224" w:lineRule="exact"/>
            <w:ind w:left="81"/>
            <w:rPr>
              <w:rFonts w:asciiTheme="majorHAnsi" w:hAnsiTheme="majorHAnsi"/>
              <w:b/>
              <w:sz w:val="20"/>
            </w:rPr>
          </w:pPr>
          <w:r w:rsidRPr="00BF213E">
            <w:rPr>
              <w:rFonts w:asciiTheme="majorHAnsi" w:hAnsiTheme="majorHAnsi"/>
              <w:b/>
              <w:spacing w:val="-2"/>
              <w:w w:val="90"/>
              <w:sz w:val="20"/>
            </w:rPr>
            <w:t>Revizyon</w:t>
          </w:r>
          <w:r w:rsidRPr="00BF213E">
            <w:rPr>
              <w:rFonts w:asciiTheme="majorHAnsi" w:hAnsiTheme="majorHAnsi"/>
              <w:b/>
              <w:spacing w:val="2"/>
              <w:sz w:val="20"/>
            </w:rPr>
            <w:t xml:space="preserve"> </w:t>
          </w:r>
          <w:r w:rsidRPr="00BF213E">
            <w:rPr>
              <w:rFonts w:asciiTheme="majorHAnsi" w:hAnsiTheme="majorHAnsi"/>
              <w:b/>
              <w:spacing w:val="-2"/>
              <w:sz w:val="20"/>
            </w:rPr>
            <w:t>Tarihi:</w:t>
          </w:r>
        </w:p>
      </w:tc>
      <w:tc>
        <w:tcPr>
          <w:tcW w:w="1894" w:type="dxa"/>
        </w:tcPr>
        <w:p w14:paraId="45FA9E26" w14:textId="66A8B498" w:rsidR="00250125" w:rsidRPr="00BF213E" w:rsidRDefault="00250125" w:rsidP="007B135A">
          <w:pPr>
            <w:pStyle w:val="TableParagraph"/>
            <w:spacing w:line="223" w:lineRule="exact"/>
            <w:ind w:left="81"/>
            <w:rPr>
              <w:rFonts w:asciiTheme="majorHAnsi" w:hAnsiTheme="majorHAnsi"/>
              <w:sz w:val="20"/>
            </w:rPr>
          </w:pPr>
        </w:p>
      </w:tc>
    </w:tr>
    <w:tr w:rsidR="00250125" w14:paraId="16820336" w14:textId="77777777" w:rsidTr="00BF213E">
      <w:trPr>
        <w:trHeight w:val="244"/>
      </w:trPr>
      <w:tc>
        <w:tcPr>
          <w:tcW w:w="1587" w:type="dxa"/>
          <w:vMerge/>
          <w:tcBorders>
            <w:top w:val="nil"/>
          </w:tcBorders>
        </w:tcPr>
        <w:p w14:paraId="095DED3C" w14:textId="77777777" w:rsidR="00250125" w:rsidRDefault="00250125" w:rsidP="007B135A">
          <w:pPr>
            <w:rPr>
              <w:sz w:val="2"/>
              <w:szCs w:val="2"/>
            </w:rPr>
          </w:pPr>
        </w:p>
      </w:tc>
      <w:tc>
        <w:tcPr>
          <w:tcW w:w="5783"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Pr="00BF213E" w:rsidRDefault="00250125" w:rsidP="007B135A">
          <w:pPr>
            <w:pStyle w:val="TableParagraph"/>
            <w:spacing w:line="224" w:lineRule="exact"/>
            <w:ind w:left="81"/>
            <w:rPr>
              <w:rFonts w:asciiTheme="majorHAnsi" w:hAnsiTheme="majorHAnsi"/>
              <w:b/>
              <w:sz w:val="20"/>
            </w:rPr>
          </w:pPr>
          <w:r w:rsidRPr="00BF213E">
            <w:rPr>
              <w:rFonts w:asciiTheme="majorHAnsi" w:hAnsiTheme="majorHAnsi"/>
              <w:b/>
              <w:spacing w:val="-2"/>
              <w:w w:val="90"/>
              <w:sz w:val="20"/>
            </w:rPr>
            <w:t>Revizyon</w:t>
          </w:r>
          <w:r w:rsidRPr="00BF213E">
            <w:rPr>
              <w:rFonts w:asciiTheme="majorHAnsi" w:hAnsiTheme="majorHAnsi"/>
              <w:b/>
              <w:spacing w:val="2"/>
              <w:sz w:val="20"/>
            </w:rPr>
            <w:t xml:space="preserve"> </w:t>
          </w:r>
          <w:r w:rsidRPr="00BF213E">
            <w:rPr>
              <w:rFonts w:asciiTheme="majorHAnsi" w:hAnsiTheme="majorHAnsi"/>
              <w:b/>
              <w:spacing w:val="-5"/>
              <w:sz w:val="20"/>
            </w:rPr>
            <w:t>No:</w:t>
          </w:r>
        </w:p>
      </w:tc>
      <w:tc>
        <w:tcPr>
          <w:tcW w:w="1894" w:type="dxa"/>
        </w:tcPr>
        <w:p w14:paraId="2F77804E" w14:textId="71252426" w:rsidR="00250125" w:rsidRPr="00BF213E" w:rsidRDefault="00250125" w:rsidP="007B135A">
          <w:pPr>
            <w:pStyle w:val="TableParagraph"/>
            <w:spacing w:line="223" w:lineRule="exact"/>
            <w:ind w:left="81"/>
            <w:rPr>
              <w:rFonts w:asciiTheme="majorHAnsi" w:hAnsiTheme="majorHAnsi"/>
              <w:sz w:val="20"/>
            </w:rPr>
          </w:pPr>
        </w:p>
      </w:tc>
    </w:tr>
    <w:tr w:rsidR="00250125" w14:paraId="3DAAFE3D" w14:textId="77777777" w:rsidTr="00BF213E">
      <w:trPr>
        <w:trHeight w:val="253"/>
      </w:trPr>
      <w:tc>
        <w:tcPr>
          <w:tcW w:w="1587" w:type="dxa"/>
          <w:vMerge/>
          <w:tcBorders>
            <w:top w:val="nil"/>
          </w:tcBorders>
        </w:tcPr>
        <w:p w14:paraId="14C1DE0D" w14:textId="77777777" w:rsidR="00250125" w:rsidRDefault="00250125" w:rsidP="007B135A">
          <w:pPr>
            <w:rPr>
              <w:sz w:val="2"/>
              <w:szCs w:val="2"/>
            </w:rPr>
          </w:pPr>
        </w:p>
      </w:tc>
      <w:tc>
        <w:tcPr>
          <w:tcW w:w="5783"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Pr="00BF213E" w:rsidRDefault="00250125" w:rsidP="007B135A">
          <w:pPr>
            <w:pStyle w:val="TableParagraph"/>
            <w:ind w:left="81"/>
            <w:rPr>
              <w:rFonts w:asciiTheme="majorHAnsi" w:hAnsiTheme="majorHAnsi"/>
              <w:b/>
              <w:sz w:val="20"/>
            </w:rPr>
          </w:pPr>
          <w:r w:rsidRPr="00BF213E">
            <w:rPr>
              <w:rFonts w:asciiTheme="majorHAnsi" w:hAnsiTheme="majorHAnsi"/>
              <w:b/>
              <w:spacing w:val="-2"/>
              <w:sz w:val="20"/>
            </w:rPr>
            <w:t>Sayfa:</w:t>
          </w:r>
        </w:p>
      </w:tc>
      <w:tc>
        <w:tcPr>
          <w:tcW w:w="1894" w:type="dxa"/>
        </w:tcPr>
        <w:p w14:paraId="7E487B31" w14:textId="38E8CC74" w:rsidR="00250125" w:rsidRPr="00BF213E" w:rsidRDefault="00250125" w:rsidP="007B135A">
          <w:pPr>
            <w:pStyle w:val="TableParagraph"/>
            <w:spacing w:line="228" w:lineRule="exact"/>
            <w:ind w:left="81"/>
            <w:rPr>
              <w:rFonts w:asciiTheme="majorHAnsi" w:hAnsiTheme="majorHAnsi"/>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10EB3CFE"/>
    <w:multiLevelType w:val="hybridMultilevel"/>
    <w:tmpl w:val="5AA4B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3"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5"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815AB3"/>
    <w:multiLevelType w:val="hybridMultilevel"/>
    <w:tmpl w:val="BD3C3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09238F"/>
    <w:multiLevelType w:val="hybridMultilevel"/>
    <w:tmpl w:val="99827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2"/>
  </w:num>
  <w:num w:numId="2" w16cid:durableId="1049493810">
    <w:abstractNumId w:val="10"/>
  </w:num>
  <w:num w:numId="3" w16cid:durableId="259532321">
    <w:abstractNumId w:val="9"/>
  </w:num>
  <w:num w:numId="4" w16cid:durableId="326514932">
    <w:abstractNumId w:val="3"/>
  </w:num>
  <w:num w:numId="5" w16cid:durableId="330136876">
    <w:abstractNumId w:val="5"/>
  </w:num>
  <w:num w:numId="6" w16cid:durableId="1405637896">
    <w:abstractNumId w:val="11"/>
  </w:num>
  <w:num w:numId="7" w16cid:durableId="1223254303">
    <w:abstractNumId w:val="0"/>
  </w:num>
  <w:num w:numId="8" w16cid:durableId="1003317437">
    <w:abstractNumId w:val="8"/>
  </w:num>
  <w:num w:numId="9" w16cid:durableId="966206621">
    <w:abstractNumId w:val="4"/>
  </w:num>
  <w:num w:numId="10" w16cid:durableId="2110542901">
    <w:abstractNumId w:val="7"/>
  </w:num>
  <w:num w:numId="11" w16cid:durableId="1325663969">
    <w:abstractNumId w:val="1"/>
  </w:num>
  <w:num w:numId="12" w16cid:durableId="2065909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2924"/>
    <w:rsid w:val="0002636A"/>
    <w:rsid w:val="000504E4"/>
    <w:rsid w:val="000513A5"/>
    <w:rsid w:val="00062580"/>
    <w:rsid w:val="00067FF7"/>
    <w:rsid w:val="00076540"/>
    <w:rsid w:val="00087DE0"/>
    <w:rsid w:val="000B5DA2"/>
    <w:rsid w:val="000C490B"/>
    <w:rsid w:val="000D0AFB"/>
    <w:rsid w:val="000E2C48"/>
    <w:rsid w:val="00137AA6"/>
    <w:rsid w:val="00175C0D"/>
    <w:rsid w:val="00177132"/>
    <w:rsid w:val="001821BC"/>
    <w:rsid w:val="001E3B22"/>
    <w:rsid w:val="00246D42"/>
    <w:rsid w:val="00250125"/>
    <w:rsid w:val="00250B07"/>
    <w:rsid w:val="002A48EE"/>
    <w:rsid w:val="002C2FAB"/>
    <w:rsid w:val="002D139D"/>
    <w:rsid w:val="002E0389"/>
    <w:rsid w:val="002E0DAC"/>
    <w:rsid w:val="003033F6"/>
    <w:rsid w:val="00304541"/>
    <w:rsid w:val="003A01BC"/>
    <w:rsid w:val="003F109F"/>
    <w:rsid w:val="0041246B"/>
    <w:rsid w:val="004128FB"/>
    <w:rsid w:val="0041391B"/>
    <w:rsid w:val="004164BB"/>
    <w:rsid w:val="00423A0D"/>
    <w:rsid w:val="00466989"/>
    <w:rsid w:val="00477B9E"/>
    <w:rsid w:val="00483362"/>
    <w:rsid w:val="00487C4C"/>
    <w:rsid w:val="004B579B"/>
    <w:rsid w:val="004B7F3F"/>
    <w:rsid w:val="004C44B0"/>
    <w:rsid w:val="004C48CD"/>
    <w:rsid w:val="004C5D52"/>
    <w:rsid w:val="004E0805"/>
    <w:rsid w:val="004F3762"/>
    <w:rsid w:val="005163C2"/>
    <w:rsid w:val="005226E4"/>
    <w:rsid w:val="005420A9"/>
    <w:rsid w:val="00551A25"/>
    <w:rsid w:val="00553295"/>
    <w:rsid w:val="00567F55"/>
    <w:rsid w:val="005A2AA2"/>
    <w:rsid w:val="006066B6"/>
    <w:rsid w:val="006241B7"/>
    <w:rsid w:val="00630CD3"/>
    <w:rsid w:val="00655C3A"/>
    <w:rsid w:val="0067145D"/>
    <w:rsid w:val="00673CC9"/>
    <w:rsid w:val="006861A0"/>
    <w:rsid w:val="00695087"/>
    <w:rsid w:val="006A3D1E"/>
    <w:rsid w:val="006A50B3"/>
    <w:rsid w:val="006C5DBE"/>
    <w:rsid w:val="006C6309"/>
    <w:rsid w:val="006D19D3"/>
    <w:rsid w:val="006E2F70"/>
    <w:rsid w:val="00716400"/>
    <w:rsid w:val="0074066D"/>
    <w:rsid w:val="007519FB"/>
    <w:rsid w:val="00782ED1"/>
    <w:rsid w:val="0078475F"/>
    <w:rsid w:val="00794990"/>
    <w:rsid w:val="007B135A"/>
    <w:rsid w:val="007B65A0"/>
    <w:rsid w:val="007B77E8"/>
    <w:rsid w:val="007D249D"/>
    <w:rsid w:val="007D24B1"/>
    <w:rsid w:val="007D3CED"/>
    <w:rsid w:val="007D5A36"/>
    <w:rsid w:val="007F7562"/>
    <w:rsid w:val="008520AF"/>
    <w:rsid w:val="008571CF"/>
    <w:rsid w:val="00872F59"/>
    <w:rsid w:val="00876EB6"/>
    <w:rsid w:val="00876F92"/>
    <w:rsid w:val="0088126C"/>
    <w:rsid w:val="008B062F"/>
    <w:rsid w:val="008B17E8"/>
    <w:rsid w:val="008C2B01"/>
    <w:rsid w:val="008C3AB0"/>
    <w:rsid w:val="008D141E"/>
    <w:rsid w:val="008F4FD4"/>
    <w:rsid w:val="008F692E"/>
    <w:rsid w:val="00921FE9"/>
    <w:rsid w:val="009877C1"/>
    <w:rsid w:val="009E527A"/>
    <w:rsid w:val="009F1BDD"/>
    <w:rsid w:val="00A362F2"/>
    <w:rsid w:val="00A71B1B"/>
    <w:rsid w:val="00A94A0E"/>
    <w:rsid w:val="00A96B20"/>
    <w:rsid w:val="00AC783F"/>
    <w:rsid w:val="00B107E3"/>
    <w:rsid w:val="00B24946"/>
    <w:rsid w:val="00B776C6"/>
    <w:rsid w:val="00BA0968"/>
    <w:rsid w:val="00BB2838"/>
    <w:rsid w:val="00BC0569"/>
    <w:rsid w:val="00BC4165"/>
    <w:rsid w:val="00BD3C76"/>
    <w:rsid w:val="00BF213E"/>
    <w:rsid w:val="00C045AF"/>
    <w:rsid w:val="00C14272"/>
    <w:rsid w:val="00C33D3A"/>
    <w:rsid w:val="00C524A3"/>
    <w:rsid w:val="00C65E48"/>
    <w:rsid w:val="00C9025B"/>
    <w:rsid w:val="00C9066A"/>
    <w:rsid w:val="00CB2E47"/>
    <w:rsid w:val="00CD6D1C"/>
    <w:rsid w:val="00D01F65"/>
    <w:rsid w:val="00D031CD"/>
    <w:rsid w:val="00D275D9"/>
    <w:rsid w:val="00D418C7"/>
    <w:rsid w:val="00D72055"/>
    <w:rsid w:val="00D726A9"/>
    <w:rsid w:val="00D73C1A"/>
    <w:rsid w:val="00D93D59"/>
    <w:rsid w:val="00DC6BF7"/>
    <w:rsid w:val="00DD5F37"/>
    <w:rsid w:val="00DE0F3B"/>
    <w:rsid w:val="00E0185C"/>
    <w:rsid w:val="00E13110"/>
    <w:rsid w:val="00E17153"/>
    <w:rsid w:val="00E222EF"/>
    <w:rsid w:val="00E2395F"/>
    <w:rsid w:val="00E465B7"/>
    <w:rsid w:val="00E52B88"/>
    <w:rsid w:val="00E55DA3"/>
    <w:rsid w:val="00E77EDD"/>
    <w:rsid w:val="00E8255F"/>
    <w:rsid w:val="00E90FE7"/>
    <w:rsid w:val="00EA4EEB"/>
    <w:rsid w:val="00EB22E8"/>
    <w:rsid w:val="00EB4442"/>
    <w:rsid w:val="00EC0F92"/>
    <w:rsid w:val="00EC7C19"/>
    <w:rsid w:val="00F019BF"/>
    <w:rsid w:val="00F16614"/>
    <w:rsid w:val="00F16B80"/>
    <w:rsid w:val="00F81F80"/>
    <w:rsid w:val="00FA2B25"/>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CD"/>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4C48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4C48CD"/>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1954</Words>
  <Characters>11144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13</cp:revision>
  <dcterms:created xsi:type="dcterms:W3CDTF">2025-01-23T08:07:00Z</dcterms:created>
  <dcterms:modified xsi:type="dcterms:W3CDTF">2025-03-06T10:10:00Z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