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1920" w14:textId="6A2C4DE9" w:rsidR="00FD27B0" w:rsidRDefault="00FD27B0" w:rsidP="003A6323">
      <w:pPr>
        <w:jc w:val="center"/>
        <w:rPr>
          <w:noProof/>
        </w:rPr>
      </w:pPr>
    </w:p>
    <w:tbl>
      <w:tblPr>
        <w:tblStyle w:val="TableNormal"/>
        <w:tblW w:w="10640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992"/>
        <w:gridCol w:w="1520"/>
        <w:gridCol w:w="2048"/>
      </w:tblGrid>
      <w:tr w:rsidR="00AD7ADB" w:rsidRPr="00AD7ADB" w14:paraId="4EEB5DB7" w14:textId="77777777" w:rsidTr="00FB66DE">
        <w:trPr>
          <w:trHeight w:val="284"/>
        </w:trPr>
        <w:tc>
          <w:tcPr>
            <w:tcW w:w="3080" w:type="dxa"/>
            <w:vMerge w:val="restart"/>
          </w:tcPr>
          <w:p w14:paraId="49FAF22F" w14:textId="77777777" w:rsidR="00AD7ADB" w:rsidRPr="00AD7ADB" w:rsidRDefault="00AD7ADB" w:rsidP="00AD7ADB">
            <w:pPr>
              <w:spacing w:before="9"/>
              <w:rPr>
                <w:rFonts w:ascii="Times New Roman" w:eastAsia="Calibri" w:hAnsi="Calibri" w:cs="Calibri"/>
                <w:sz w:val="2"/>
              </w:rPr>
            </w:pPr>
          </w:p>
          <w:p w14:paraId="3B29CF37" w14:textId="77777777" w:rsidR="00AD7ADB" w:rsidRPr="00AD7ADB" w:rsidRDefault="00AD7ADB" w:rsidP="00AD7ADB">
            <w:pPr>
              <w:ind w:left="72"/>
              <w:rPr>
                <w:rFonts w:ascii="Times New Roman" w:eastAsia="Calibri" w:hAnsi="Calibri" w:cs="Calibri"/>
                <w:sz w:val="20"/>
              </w:rPr>
            </w:pPr>
            <w:r w:rsidRPr="00AD7ADB">
              <w:rPr>
                <w:rFonts w:ascii="Times New Roman" w:eastAsia="Calibri" w:hAnsi="Calibri" w:cs="Calibri"/>
                <w:noProof/>
                <w:sz w:val="20"/>
              </w:rPr>
              <w:drawing>
                <wp:inline distT="0" distB="0" distL="0" distR="0" wp14:anchorId="034BB17A" wp14:editId="09E455FD">
                  <wp:extent cx="1790700" cy="673724"/>
                  <wp:effectExtent l="0" t="0" r="0" b="0"/>
                  <wp:docPr id="1" name="Image 1" descr="yazı tipi, metin, logo, tipografi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yazı tipi, metin, logo, tipografi içeren bir resim&#10;&#10;Yapay zeka tarafından oluşturulmuş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81" cy="67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Merge w:val="restart"/>
          </w:tcPr>
          <w:p w14:paraId="4DFF3829" w14:textId="77777777" w:rsidR="00AD7ADB" w:rsidRPr="00AD7ADB" w:rsidRDefault="00AD7ADB" w:rsidP="00AD7ADB">
            <w:pPr>
              <w:spacing w:before="39"/>
              <w:ind w:left="4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AD7ADB">
              <w:rPr>
                <w:rFonts w:ascii="Calibri" w:eastAsia="Calibri" w:hAnsi="Calibri" w:cs="Calibri"/>
                <w:b/>
                <w:spacing w:val="-4"/>
                <w:w w:val="105"/>
                <w:sz w:val="19"/>
              </w:rPr>
              <w:t>T.C.</w:t>
            </w:r>
          </w:p>
          <w:p w14:paraId="531A6C2A" w14:textId="77777777" w:rsidR="00AD7ADB" w:rsidRPr="00AD7ADB" w:rsidRDefault="00AD7ADB" w:rsidP="00AD7ADB">
            <w:pPr>
              <w:spacing w:before="126"/>
              <w:ind w:left="43" w:right="3"/>
              <w:jc w:val="center"/>
              <w:rPr>
                <w:rFonts w:ascii="Calibri" w:eastAsia="Calibri" w:hAnsi="Calibri" w:cs="Calibri"/>
                <w:b/>
                <w:sz w:val="19"/>
              </w:rPr>
            </w:pPr>
            <w:r w:rsidRPr="00AD7ADB">
              <w:rPr>
                <w:rFonts w:ascii="Calibri" w:eastAsia="Calibri" w:hAnsi="Calibri" w:cs="Calibri"/>
                <w:b/>
                <w:w w:val="105"/>
                <w:sz w:val="19"/>
              </w:rPr>
              <w:t>ORDU</w:t>
            </w:r>
            <w:r w:rsidRPr="00AD7ADB">
              <w:rPr>
                <w:rFonts w:ascii="Calibri" w:eastAsia="Calibri" w:hAnsi="Calibri" w:cs="Calibri"/>
                <w:b/>
                <w:spacing w:val="-11"/>
                <w:w w:val="105"/>
                <w:sz w:val="19"/>
              </w:rPr>
              <w:t xml:space="preserve"> </w:t>
            </w:r>
            <w:r w:rsidRPr="00AD7ADB">
              <w:rPr>
                <w:rFonts w:ascii="Calibri" w:eastAsia="Calibri" w:hAnsi="Calibri" w:cs="Calibri"/>
                <w:b/>
                <w:spacing w:val="-2"/>
                <w:w w:val="105"/>
                <w:sz w:val="19"/>
              </w:rPr>
              <w:t>ÜNİVERSİTESİ</w:t>
            </w:r>
          </w:p>
          <w:p w14:paraId="37B456FB" w14:textId="44100175" w:rsidR="00AD7ADB" w:rsidRPr="00AD7ADB" w:rsidRDefault="00AD7ADB" w:rsidP="00AD7ADB">
            <w:pPr>
              <w:spacing w:before="125"/>
              <w:ind w:left="43" w:right="3"/>
              <w:rPr>
                <w:rFonts w:ascii="Calibri" w:eastAsia="Calibri" w:hAnsi="Calibri" w:cs="Calibri"/>
                <w:b/>
                <w:sz w:val="19"/>
              </w:rPr>
            </w:pPr>
            <w:r w:rsidRPr="00AD7ADB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     </w:t>
            </w:r>
            <w:r w:rsidRPr="00AD7ADB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         </w:t>
            </w:r>
            <w:r w:rsidRPr="00AD7ADB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SINAV KURALLARI </w:t>
            </w:r>
            <w:r w:rsidRPr="00AD7ADB">
              <w:rPr>
                <w:rFonts w:ascii="Calibri" w:eastAsia="Calibri" w:hAnsi="Calibri" w:cs="Calibri"/>
                <w:b/>
                <w:w w:val="105"/>
                <w:sz w:val="19"/>
              </w:rPr>
              <w:t xml:space="preserve">  </w:t>
            </w:r>
          </w:p>
        </w:tc>
        <w:tc>
          <w:tcPr>
            <w:tcW w:w="1520" w:type="dxa"/>
          </w:tcPr>
          <w:p w14:paraId="1C79BF37" w14:textId="77777777" w:rsidR="00AD7ADB" w:rsidRPr="00AD7ADB" w:rsidRDefault="00AD7ADB" w:rsidP="00AD7ADB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BELGE</w:t>
            </w:r>
            <w:r w:rsidRPr="00AD7ADB"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 w:rsidRPr="00AD7ADB">
              <w:rPr>
                <w:rFonts w:ascii="Calibri" w:eastAsia="Calibri" w:hAnsi="Calibri" w:cs="Calibri"/>
                <w:spacing w:val="-5"/>
                <w:sz w:val="15"/>
              </w:rPr>
              <w:t>NO:</w:t>
            </w:r>
          </w:p>
        </w:tc>
        <w:tc>
          <w:tcPr>
            <w:tcW w:w="2048" w:type="dxa"/>
          </w:tcPr>
          <w:p w14:paraId="05A96744" w14:textId="1904263C" w:rsidR="00AD7ADB" w:rsidRPr="00AD7ADB" w:rsidRDefault="00AD7ADB" w:rsidP="00AD7ADB">
            <w:pPr>
              <w:spacing w:before="154" w:line="153" w:lineRule="exact"/>
              <w:ind w:left="48" w:right="3"/>
              <w:jc w:val="center"/>
              <w:rPr>
                <w:rFonts w:ascii="Calibri" w:eastAsia="Calibri" w:hAnsi="Calibri" w:cs="Calibri"/>
                <w:sz w:val="15"/>
              </w:rPr>
            </w:pP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ODÜ.İF.FRM.Öİ.0</w:t>
            </w:r>
            <w:r w:rsidR="004B2199">
              <w:rPr>
                <w:rFonts w:ascii="Calibri" w:eastAsia="Calibri" w:hAnsi="Calibri" w:cs="Calibri"/>
                <w:spacing w:val="-2"/>
                <w:sz w:val="15"/>
              </w:rPr>
              <w:t>000</w:t>
            </w:r>
          </w:p>
        </w:tc>
      </w:tr>
      <w:tr w:rsidR="00AD7ADB" w:rsidRPr="00AD7ADB" w14:paraId="181CBE71" w14:textId="77777777" w:rsidTr="00FB66DE">
        <w:trPr>
          <w:trHeight w:val="284"/>
        </w:trPr>
        <w:tc>
          <w:tcPr>
            <w:tcW w:w="3080" w:type="dxa"/>
            <w:vMerge/>
            <w:tcBorders>
              <w:top w:val="nil"/>
            </w:tcBorders>
          </w:tcPr>
          <w:p w14:paraId="3677104B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992" w:type="dxa"/>
            <w:vMerge/>
            <w:tcBorders>
              <w:top w:val="nil"/>
            </w:tcBorders>
          </w:tcPr>
          <w:p w14:paraId="10B8ECC8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20" w:type="dxa"/>
          </w:tcPr>
          <w:p w14:paraId="21607ED6" w14:textId="77777777" w:rsidR="00AD7ADB" w:rsidRPr="00AD7ADB" w:rsidRDefault="00AD7ADB" w:rsidP="00AD7ADB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AD7ADB">
              <w:rPr>
                <w:rFonts w:ascii="Calibri" w:eastAsia="Calibri" w:hAnsi="Calibri" w:cs="Calibri"/>
                <w:sz w:val="15"/>
              </w:rPr>
              <w:t>YAYIN</w:t>
            </w:r>
            <w:r w:rsidRPr="00AD7ADB"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TARİHİ:</w:t>
            </w:r>
          </w:p>
        </w:tc>
        <w:tc>
          <w:tcPr>
            <w:tcW w:w="2048" w:type="dxa"/>
          </w:tcPr>
          <w:p w14:paraId="0DEEAAD7" w14:textId="77777777" w:rsidR="00AD7ADB" w:rsidRPr="00AD7ADB" w:rsidRDefault="00AD7ADB" w:rsidP="00AD7ADB">
            <w:pPr>
              <w:spacing w:before="154" w:line="153" w:lineRule="exact"/>
              <w:ind w:left="48"/>
              <w:jc w:val="center"/>
              <w:rPr>
                <w:rFonts w:ascii="Calibri" w:eastAsia="Calibri" w:hAnsi="Calibri" w:cs="Calibri"/>
                <w:sz w:val="15"/>
              </w:rPr>
            </w:pP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11.11.2025</w:t>
            </w:r>
          </w:p>
        </w:tc>
      </w:tr>
      <w:tr w:rsidR="00AD7ADB" w:rsidRPr="00AD7ADB" w14:paraId="3188E1E5" w14:textId="77777777" w:rsidTr="00FB66DE">
        <w:trPr>
          <w:trHeight w:val="284"/>
        </w:trPr>
        <w:tc>
          <w:tcPr>
            <w:tcW w:w="3080" w:type="dxa"/>
            <w:vMerge/>
            <w:tcBorders>
              <w:top w:val="nil"/>
            </w:tcBorders>
          </w:tcPr>
          <w:p w14:paraId="21C2C1B4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992" w:type="dxa"/>
            <w:vMerge/>
            <w:tcBorders>
              <w:top w:val="nil"/>
            </w:tcBorders>
          </w:tcPr>
          <w:p w14:paraId="478DE943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20" w:type="dxa"/>
          </w:tcPr>
          <w:p w14:paraId="2A3A8522" w14:textId="77777777" w:rsidR="00AD7ADB" w:rsidRPr="00AD7ADB" w:rsidRDefault="00AD7ADB" w:rsidP="00AD7ADB">
            <w:pPr>
              <w:spacing w:before="154" w:line="153" w:lineRule="exact"/>
              <w:ind w:left="26"/>
              <w:rPr>
                <w:rFonts w:ascii="Calibri" w:eastAsia="Calibri" w:hAnsi="Calibri" w:cs="Calibri"/>
                <w:sz w:val="15"/>
              </w:rPr>
            </w:pP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REVİZYON</w:t>
            </w:r>
            <w:r w:rsidRPr="00AD7ADB">
              <w:rPr>
                <w:rFonts w:ascii="Calibri" w:eastAsia="Calibri" w:hAnsi="Calibri" w:cs="Calibri"/>
                <w:spacing w:val="5"/>
                <w:sz w:val="15"/>
              </w:rPr>
              <w:t xml:space="preserve"> </w:t>
            </w:r>
            <w:r w:rsidRPr="00AD7ADB">
              <w:rPr>
                <w:rFonts w:ascii="Calibri" w:eastAsia="Calibri" w:hAnsi="Calibri" w:cs="Calibri"/>
                <w:spacing w:val="-2"/>
                <w:sz w:val="15"/>
              </w:rPr>
              <w:t>TARİHİ/NO:</w:t>
            </w:r>
          </w:p>
        </w:tc>
        <w:tc>
          <w:tcPr>
            <w:tcW w:w="2048" w:type="dxa"/>
          </w:tcPr>
          <w:p w14:paraId="2212425E" w14:textId="77777777" w:rsidR="00AD7ADB" w:rsidRPr="00AD7ADB" w:rsidRDefault="00AD7ADB" w:rsidP="00AD7ADB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AD7ADB" w:rsidRPr="00AD7ADB" w14:paraId="6F0A9038" w14:textId="77777777" w:rsidTr="00FB66DE">
        <w:trPr>
          <w:trHeight w:val="284"/>
        </w:trPr>
        <w:tc>
          <w:tcPr>
            <w:tcW w:w="3080" w:type="dxa"/>
            <w:vMerge/>
            <w:tcBorders>
              <w:top w:val="nil"/>
            </w:tcBorders>
          </w:tcPr>
          <w:p w14:paraId="6B4EEE8C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992" w:type="dxa"/>
            <w:vMerge/>
            <w:tcBorders>
              <w:top w:val="nil"/>
            </w:tcBorders>
          </w:tcPr>
          <w:p w14:paraId="4E226154" w14:textId="77777777" w:rsidR="00AD7ADB" w:rsidRPr="00AD7ADB" w:rsidRDefault="00AD7ADB" w:rsidP="00AD7ADB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520" w:type="dxa"/>
          </w:tcPr>
          <w:p w14:paraId="17FC9FB8" w14:textId="77777777" w:rsidR="00AD7ADB" w:rsidRPr="00AD7ADB" w:rsidRDefault="00AD7ADB" w:rsidP="00AD7ADB">
            <w:pPr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2048" w:type="dxa"/>
          </w:tcPr>
          <w:p w14:paraId="51882544" w14:textId="77777777" w:rsidR="00AD7ADB" w:rsidRPr="00AD7ADB" w:rsidRDefault="00AD7ADB" w:rsidP="00AD7ADB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</w:tbl>
    <w:p w14:paraId="188EE013" w14:textId="77777777" w:rsidR="00AD7ADB" w:rsidRDefault="00AD7ADB" w:rsidP="003A6323">
      <w:pPr>
        <w:jc w:val="center"/>
        <w:rPr>
          <w:noProof/>
        </w:rPr>
      </w:pPr>
    </w:p>
    <w:p w14:paraId="1AFAA855" w14:textId="77777777" w:rsidR="00FD27B0" w:rsidRPr="00312C2C" w:rsidRDefault="00FD27B0" w:rsidP="00015D65">
      <w:pPr>
        <w:spacing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2C2C">
        <w:rPr>
          <w:rFonts w:ascii="Times New Roman" w:hAnsi="Times New Roman" w:cs="Times New Roman"/>
          <w:b/>
          <w:bCs/>
          <w:sz w:val="32"/>
          <w:szCs w:val="32"/>
        </w:rPr>
        <w:t xml:space="preserve">İLAHİYAT FAKÜLTESİ </w:t>
      </w:r>
    </w:p>
    <w:p w14:paraId="48CCBD9D" w14:textId="49B71597" w:rsidR="00145C5B" w:rsidRPr="00312C2C" w:rsidRDefault="00145C5B" w:rsidP="00145C5B">
      <w:pPr>
        <w:spacing w:after="0" w:line="360" w:lineRule="auto"/>
        <w:ind w:left="-142" w:right="-193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12C2C">
        <w:rPr>
          <w:rFonts w:ascii="Times New Roman" w:eastAsia="Calibri" w:hAnsi="Times New Roman" w:cs="Times New Roman"/>
          <w:b/>
          <w:bCs/>
          <w:sz w:val="32"/>
          <w:szCs w:val="32"/>
        </w:rPr>
        <w:t>SINAV KURALLARI</w:t>
      </w:r>
    </w:p>
    <w:p w14:paraId="719319D5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Öğrencilerin, sınavdan beş dakika önce sınav salonunda hazır bulunması gerekir.</w:t>
      </w:r>
    </w:p>
    <w:p w14:paraId="3352EC80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Oturma düzeninin sağlanmasında gözetmenler yetkili olup değişiklik yapabilir.</w:t>
      </w:r>
    </w:p>
    <w:p w14:paraId="0F47C88A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Öğrencilerin, idarenin belirlediği sınıfta sınava girmesi gerekir.</w:t>
      </w:r>
    </w:p>
    <w:p w14:paraId="4FE50809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Öğrenciler, kimlik kartlarını sınav süresince sırada bulundurmalıdır.</w:t>
      </w:r>
    </w:p>
    <w:p w14:paraId="20721A10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Öğrenciler, sınav esnasında cep telefonlarını ve varsa akıllı saatlerini kapatıp öğretim görevlisinin masasına bırakacaktır. Sınav sonrasında telefonunu teslim almak öğrencinin sorumluluğundadır. Gözetmenin bu konuda herhangi bir sorumluluğu yoktur. </w:t>
      </w:r>
    </w:p>
    <w:p w14:paraId="545E94A7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Gözetmenlere, sorulardaki baskı veya yazım hataları dışında soru sorulamaz.</w:t>
      </w:r>
    </w:p>
    <w:p w14:paraId="4B79B763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Öğrenci, sınav kâğıdına, adını soyadını ve numarasını yazmak, “Sınav Yoklama Tutanağını” imzalamak zorundadır. </w:t>
      </w:r>
    </w:p>
    <w:p w14:paraId="177D4050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Sınavın başlamasından itibaren ilk 15 dakika içerisinde hiçbir sebeple sınav salonundan çıkılamaz. Sınava ilk 15 dakikadan sonra gelenler alınamaz.</w:t>
      </w:r>
    </w:p>
    <w:p w14:paraId="3B18ED64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Sınav salonundan ayrılan öğrenci her ne sebeple olursa olsun sınav süresince tekrar sınav salonuna alınmayacaktır. </w:t>
      </w:r>
    </w:p>
    <w:p w14:paraId="4657F53C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Sınav süreleri her ders için en fazla 60 dakika olup hiçbir sınavda ek süre verilmeyecektir.</w:t>
      </w:r>
    </w:p>
    <w:p w14:paraId="3767EBD2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Öğrenci, oturduğu sıradaki sınavla ilgili yazılardan ve sıra altındaki ders materyallerinden sorumludur. </w:t>
      </w:r>
    </w:p>
    <w:p w14:paraId="28CE95C8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Sınav esnasında öğrencilerin birbirlerinden silgi, kalem vb. kırtasiye araçları istemeleri ve birbirleriyle konuşmaları yasaktır. </w:t>
      </w:r>
    </w:p>
    <w:p w14:paraId="1854DFDE" w14:textId="77777777" w:rsidR="00145C5B" w:rsidRPr="00145C5B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 xml:space="preserve"> Kopya çekmeye teşebbüs ettiği veya kopya çektiği tespit edilen öğrenciler hakkında ilgili yönetmelikler gereğince cezai işlem uygulanacaktır.</w:t>
      </w:r>
    </w:p>
    <w:p w14:paraId="0B1D02B2" w14:textId="77777777" w:rsidR="00145C5B" w:rsidRPr="00015D65" w:rsidRDefault="00145C5B" w:rsidP="00145C5B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-142" w:right="-193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5C5B">
        <w:rPr>
          <w:rFonts w:ascii="Times New Roman" w:eastAsia="Calibri" w:hAnsi="Times New Roman" w:cs="Times New Roman"/>
          <w:sz w:val="23"/>
          <w:szCs w:val="23"/>
        </w:rPr>
        <w:t>Sınav bitiminde öğrenciler sessiz bir biçimde sınav salonundan ayrılmalıdırlar. Sınavı bitiren öğrencilerin koridorda beklemeleri, konuşmaları veya gürültü yapmaları sınavı devam eden öğrenciler ile konuşma ve işaretleşmeleri yasaktır.</w:t>
      </w:r>
    </w:p>
    <w:p w14:paraId="1BBC1826" w14:textId="77777777" w:rsidR="00015D65" w:rsidRDefault="00015D65" w:rsidP="00145C5B">
      <w:pPr>
        <w:tabs>
          <w:tab w:val="left" w:pos="284"/>
          <w:tab w:val="left" w:pos="426"/>
        </w:tabs>
        <w:ind w:left="-142" w:right="-193"/>
        <w:jc w:val="right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72FD1F3B" w14:textId="63785E07" w:rsidR="00145C5B" w:rsidRPr="00145C5B" w:rsidRDefault="00145C5B" w:rsidP="00145C5B">
      <w:pPr>
        <w:tabs>
          <w:tab w:val="left" w:pos="284"/>
          <w:tab w:val="left" w:pos="426"/>
        </w:tabs>
        <w:ind w:left="-142" w:right="-193"/>
        <w:jc w:val="right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145C5B">
        <w:rPr>
          <w:rFonts w:ascii="Times New Roman" w:eastAsia="Calibri" w:hAnsi="Times New Roman" w:cs="Times New Roman"/>
          <w:b/>
          <w:bCs/>
          <w:sz w:val="30"/>
          <w:szCs w:val="30"/>
        </w:rPr>
        <w:t>Tüm öğrencilerimize sınavlarında başarılar dileriz.</w:t>
      </w:r>
    </w:p>
    <w:p w14:paraId="1D189834" w14:textId="74F50756" w:rsidR="00FD27B0" w:rsidRDefault="00145C5B" w:rsidP="00145C5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                                                     </w:t>
      </w:r>
      <w:r w:rsidRPr="00145C5B">
        <w:rPr>
          <w:rFonts w:ascii="Times New Roman" w:eastAsia="Calibri" w:hAnsi="Times New Roman" w:cs="Times New Roman"/>
          <w:b/>
          <w:bCs/>
          <w:sz w:val="30"/>
          <w:szCs w:val="30"/>
        </w:rPr>
        <w:t>DEKANLIK</w:t>
      </w:r>
    </w:p>
    <w:sectPr w:rsidR="00FD27B0" w:rsidSect="00015D65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B15DC"/>
    <w:multiLevelType w:val="hybridMultilevel"/>
    <w:tmpl w:val="540CD192"/>
    <w:lvl w:ilvl="0" w:tplc="834213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B0"/>
    <w:rsid w:val="00015D65"/>
    <w:rsid w:val="00145C5B"/>
    <w:rsid w:val="00312C2C"/>
    <w:rsid w:val="003A6323"/>
    <w:rsid w:val="004B2199"/>
    <w:rsid w:val="00786A08"/>
    <w:rsid w:val="007D26EF"/>
    <w:rsid w:val="008F483B"/>
    <w:rsid w:val="00AD7ADB"/>
    <w:rsid w:val="00CE4D7E"/>
    <w:rsid w:val="00F47F67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A424"/>
  <w15:chartTrackingRefBased/>
  <w15:docId w15:val="{8F5F94FE-3E39-4CE1-8B74-C13FD9D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6</cp:revision>
  <dcterms:created xsi:type="dcterms:W3CDTF">2023-11-27T12:59:00Z</dcterms:created>
  <dcterms:modified xsi:type="dcterms:W3CDTF">2025-11-11T11:06:00Z</dcterms:modified>
</cp:coreProperties>
</file>