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1FF4" w14:textId="155EB4B4" w:rsidR="007B135A" w:rsidRPr="00D047CB" w:rsidRDefault="007B135A"/>
    <w:tbl>
      <w:tblPr>
        <w:tblStyle w:val="TabloKlavuzu"/>
        <w:tblW w:w="4952" w:type="pct"/>
        <w:tblInd w:w="108" w:type="dxa"/>
        <w:tblLook w:val="04A0" w:firstRow="1" w:lastRow="0" w:firstColumn="1" w:lastColumn="0" w:noHBand="0" w:noVBand="1"/>
      </w:tblPr>
      <w:tblGrid>
        <w:gridCol w:w="328"/>
        <w:gridCol w:w="919"/>
        <w:gridCol w:w="2477"/>
        <w:gridCol w:w="1266"/>
        <w:gridCol w:w="1679"/>
        <w:gridCol w:w="916"/>
        <w:gridCol w:w="334"/>
        <w:gridCol w:w="1547"/>
        <w:gridCol w:w="1523"/>
      </w:tblGrid>
      <w:tr w:rsidR="002A48EE" w:rsidRPr="00D047CB" w14:paraId="1D306607" w14:textId="6C042CF6" w:rsidTr="00F560CF">
        <w:tc>
          <w:tcPr>
            <w:tcW w:w="567" w:type="pct"/>
            <w:gridSpan w:val="2"/>
            <w:shd w:val="clear" w:color="auto" w:fill="00C0BB"/>
          </w:tcPr>
          <w:p w14:paraId="20BA5B32" w14:textId="77777777" w:rsidR="000C490B" w:rsidRPr="00D047CB" w:rsidRDefault="000C490B" w:rsidP="00250125">
            <w:pPr>
              <w:rPr>
                <w:b/>
              </w:rPr>
            </w:pPr>
            <w:r w:rsidRPr="00D047CB">
              <w:rPr>
                <w:b/>
              </w:rPr>
              <w:t>Bölüm Adı</w:t>
            </w:r>
          </w:p>
        </w:tc>
        <w:tc>
          <w:tcPr>
            <w:tcW w:w="2884" w:type="pct"/>
            <w:gridSpan w:val="4"/>
            <w:shd w:val="clear" w:color="auto" w:fill="00C0BB"/>
          </w:tcPr>
          <w:p w14:paraId="28494031" w14:textId="77777777" w:rsidR="000C490B" w:rsidRPr="00D047CB" w:rsidRDefault="000C490B" w:rsidP="00250125">
            <w:pPr>
              <w:rPr>
                <w:b/>
              </w:rPr>
            </w:pPr>
            <w:r w:rsidRPr="00D047CB">
              <w:rPr>
                <w:b/>
              </w:rPr>
              <w:t>İlahiyat</w:t>
            </w:r>
          </w:p>
        </w:tc>
        <w:tc>
          <w:tcPr>
            <w:tcW w:w="856" w:type="pct"/>
            <w:gridSpan w:val="2"/>
            <w:shd w:val="clear" w:color="auto" w:fill="00C0BB"/>
          </w:tcPr>
          <w:p w14:paraId="4333DED2" w14:textId="617D978F" w:rsidR="000C490B" w:rsidRPr="00D047CB" w:rsidRDefault="000C490B" w:rsidP="002A48EE">
            <w:pPr>
              <w:rPr>
                <w:b/>
              </w:rPr>
            </w:pPr>
            <w:r w:rsidRPr="00D047CB">
              <w:rPr>
                <w:b/>
              </w:rPr>
              <w:t>Güncelleme Tarihi</w:t>
            </w:r>
          </w:p>
        </w:tc>
        <w:tc>
          <w:tcPr>
            <w:tcW w:w="693" w:type="pct"/>
            <w:shd w:val="clear" w:color="auto" w:fill="00C0BB"/>
          </w:tcPr>
          <w:p w14:paraId="773DC6AF" w14:textId="2393E8D8" w:rsidR="000C490B" w:rsidRPr="00D047CB" w:rsidRDefault="00E51DED" w:rsidP="00067FF7">
            <w:pPr>
              <w:jc w:val="center"/>
              <w:rPr>
                <w:b/>
              </w:rPr>
            </w:pPr>
            <w:r w:rsidRPr="00D047CB">
              <w:rPr>
                <w:b/>
              </w:rPr>
              <w:t>09</w:t>
            </w:r>
            <w:r w:rsidR="00067FF7" w:rsidRPr="00D047CB">
              <w:rPr>
                <w:b/>
              </w:rPr>
              <w:t>/</w:t>
            </w:r>
            <w:r w:rsidRPr="00D047CB">
              <w:rPr>
                <w:b/>
              </w:rPr>
              <w:t>0</w:t>
            </w:r>
            <w:r w:rsidR="00067FF7" w:rsidRPr="00D047CB">
              <w:rPr>
                <w:b/>
              </w:rPr>
              <w:t>2/202</w:t>
            </w:r>
            <w:r w:rsidRPr="00D047CB">
              <w:rPr>
                <w:b/>
              </w:rPr>
              <w:t>5</w:t>
            </w:r>
          </w:p>
        </w:tc>
      </w:tr>
      <w:tr w:rsidR="002A48EE" w:rsidRPr="00D047CB" w14:paraId="557D68C8" w14:textId="77777777" w:rsidTr="00C30A44">
        <w:tc>
          <w:tcPr>
            <w:tcW w:w="567" w:type="pct"/>
            <w:gridSpan w:val="2"/>
            <w:shd w:val="clear" w:color="auto" w:fill="00C0BB"/>
          </w:tcPr>
          <w:p w14:paraId="64C6E64B" w14:textId="77777777" w:rsidR="000C490B" w:rsidRPr="00D047CB" w:rsidRDefault="000C490B" w:rsidP="00250125">
            <w:pPr>
              <w:rPr>
                <w:b/>
              </w:rPr>
            </w:pPr>
            <w:r w:rsidRPr="00D047CB">
              <w:rPr>
                <w:b/>
              </w:rPr>
              <w:t>Dersin Kodu</w:t>
            </w:r>
          </w:p>
        </w:tc>
        <w:tc>
          <w:tcPr>
            <w:tcW w:w="1703" w:type="pct"/>
            <w:gridSpan w:val="2"/>
            <w:shd w:val="clear" w:color="auto" w:fill="00C0BB"/>
          </w:tcPr>
          <w:p w14:paraId="3D7DBD96" w14:textId="77777777" w:rsidR="000C490B" w:rsidRPr="00D047CB" w:rsidRDefault="000C490B" w:rsidP="00250125">
            <w:pPr>
              <w:rPr>
                <w:b/>
              </w:rPr>
            </w:pPr>
            <w:r w:rsidRPr="00D047CB">
              <w:rPr>
                <w:b/>
              </w:rPr>
              <w:t>Dersin Adı</w:t>
            </w:r>
          </w:p>
        </w:tc>
        <w:tc>
          <w:tcPr>
            <w:tcW w:w="764" w:type="pct"/>
            <w:shd w:val="clear" w:color="auto" w:fill="00C0BB"/>
          </w:tcPr>
          <w:p w14:paraId="1BDF0461" w14:textId="50E3C1FA" w:rsidR="000C490B" w:rsidRPr="00D047CB" w:rsidRDefault="002A48EE" w:rsidP="002A48EE">
            <w:pPr>
              <w:jc w:val="center"/>
              <w:rPr>
                <w:b/>
              </w:rPr>
            </w:pPr>
            <w:r w:rsidRPr="00D047CB">
              <w:rPr>
                <w:b/>
              </w:rPr>
              <w:t xml:space="preserve">Dersin </w:t>
            </w:r>
            <w:r w:rsidR="000C490B" w:rsidRPr="00D047CB">
              <w:rPr>
                <w:b/>
              </w:rPr>
              <w:t>Türü</w:t>
            </w:r>
          </w:p>
        </w:tc>
        <w:tc>
          <w:tcPr>
            <w:tcW w:w="569" w:type="pct"/>
            <w:gridSpan w:val="2"/>
            <w:shd w:val="clear" w:color="auto" w:fill="00C0BB"/>
          </w:tcPr>
          <w:p w14:paraId="55B7AB65" w14:textId="77777777" w:rsidR="000C490B" w:rsidRPr="00D047CB" w:rsidRDefault="000C490B" w:rsidP="002A48EE">
            <w:pPr>
              <w:jc w:val="center"/>
              <w:rPr>
                <w:b/>
              </w:rPr>
            </w:pPr>
            <w:r w:rsidRPr="00D047CB">
              <w:rPr>
                <w:b/>
              </w:rPr>
              <w:t>Yıl</w:t>
            </w:r>
          </w:p>
        </w:tc>
        <w:tc>
          <w:tcPr>
            <w:tcW w:w="704" w:type="pct"/>
            <w:shd w:val="clear" w:color="auto" w:fill="00C0BB"/>
          </w:tcPr>
          <w:p w14:paraId="02371757" w14:textId="77777777" w:rsidR="000C490B" w:rsidRPr="00D047CB" w:rsidRDefault="000C490B" w:rsidP="002A48EE">
            <w:pPr>
              <w:jc w:val="center"/>
              <w:rPr>
                <w:b/>
              </w:rPr>
            </w:pPr>
            <w:r w:rsidRPr="00D047CB">
              <w:rPr>
                <w:b/>
              </w:rPr>
              <w:t>Yarıyıl</w:t>
            </w:r>
          </w:p>
        </w:tc>
        <w:tc>
          <w:tcPr>
            <w:tcW w:w="693" w:type="pct"/>
            <w:shd w:val="clear" w:color="auto" w:fill="00C0BB"/>
          </w:tcPr>
          <w:p w14:paraId="16870953" w14:textId="77777777" w:rsidR="000C490B" w:rsidRPr="00D047CB" w:rsidRDefault="000C490B" w:rsidP="002A48EE">
            <w:pPr>
              <w:jc w:val="center"/>
              <w:rPr>
                <w:b/>
              </w:rPr>
            </w:pPr>
            <w:r w:rsidRPr="00D047CB">
              <w:rPr>
                <w:b/>
              </w:rPr>
              <w:t>AKTS</w:t>
            </w:r>
          </w:p>
        </w:tc>
      </w:tr>
      <w:tr w:rsidR="00067FF7" w:rsidRPr="00D047CB" w14:paraId="5A053AE0" w14:textId="77777777" w:rsidTr="00C30A44">
        <w:tc>
          <w:tcPr>
            <w:tcW w:w="567" w:type="pct"/>
            <w:gridSpan w:val="2"/>
          </w:tcPr>
          <w:p w14:paraId="472990E8" w14:textId="4E83039C" w:rsidR="00067FF7" w:rsidRPr="00D047CB" w:rsidRDefault="00E51DED" w:rsidP="00067FF7">
            <w:r w:rsidRPr="00D047CB">
              <w:t>İLF 4</w:t>
            </w:r>
            <w:r w:rsidR="00371E05" w:rsidRPr="00D047CB">
              <w:t>09</w:t>
            </w:r>
          </w:p>
        </w:tc>
        <w:tc>
          <w:tcPr>
            <w:tcW w:w="1703" w:type="pct"/>
            <w:gridSpan w:val="2"/>
          </w:tcPr>
          <w:p w14:paraId="20A8DC5D" w14:textId="0904B32A" w:rsidR="00067FF7" w:rsidRPr="00D047CB" w:rsidRDefault="00E51DED" w:rsidP="00067FF7">
            <w:r w:rsidRPr="00D047CB">
              <w:t>Din Felsefesi- I</w:t>
            </w:r>
          </w:p>
        </w:tc>
        <w:tc>
          <w:tcPr>
            <w:tcW w:w="764" w:type="pct"/>
          </w:tcPr>
          <w:p w14:paraId="091AAB96" w14:textId="2CB281C6" w:rsidR="00067FF7" w:rsidRPr="00D047CB" w:rsidRDefault="00000000" w:rsidP="00067FF7">
            <w:pPr>
              <w:jc w:val="center"/>
            </w:pPr>
            <w:sdt>
              <w:sdtPr>
                <w:rPr>
                  <w:b/>
                </w:rPr>
                <w:id w:val="14812717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0A44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067FF7" w:rsidRPr="00D047CB">
              <w:rPr>
                <w:b/>
              </w:rPr>
              <w:t xml:space="preserve">Z </w:t>
            </w:r>
            <w:sdt>
              <w:sdtPr>
                <w:rPr>
                  <w:b/>
                </w:rPr>
                <w:id w:val="-14577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7FF7" w:rsidRPr="00D047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67FF7" w:rsidRPr="00D047CB">
              <w:rPr>
                <w:b/>
              </w:rPr>
              <w:t xml:space="preserve">S </w:t>
            </w:r>
            <w:sdt>
              <w:sdtPr>
                <w:rPr>
                  <w:b/>
                </w:rPr>
                <w:id w:val="-88871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A4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67FF7" w:rsidRPr="00D047CB">
              <w:rPr>
                <w:b/>
              </w:rPr>
              <w:t>İBS</w:t>
            </w:r>
          </w:p>
        </w:tc>
        <w:tc>
          <w:tcPr>
            <w:tcW w:w="569" w:type="pct"/>
            <w:gridSpan w:val="2"/>
          </w:tcPr>
          <w:p w14:paraId="5F355E20" w14:textId="28198C94" w:rsidR="00067FF7" w:rsidRPr="00D047CB" w:rsidRDefault="00E51DED" w:rsidP="00067FF7">
            <w:pPr>
              <w:jc w:val="center"/>
            </w:pPr>
            <w:r w:rsidRPr="00D047CB">
              <w:t>4</w:t>
            </w:r>
          </w:p>
        </w:tc>
        <w:tc>
          <w:tcPr>
            <w:tcW w:w="704" w:type="pct"/>
          </w:tcPr>
          <w:p w14:paraId="1D68DA27" w14:textId="657D9152" w:rsidR="00067FF7" w:rsidRPr="00D047CB" w:rsidRDefault="000F305B" w:rsidP="00067FF7">
            <w:pPr>
              <w:jc w:val="center"/>
            </w:pPr>
            <w:r w:rsidRPr="00D047CB">
              <w:t>7</w:t>
            </w:r>
          </w:p>
        </w:tc>
        <w:tc>
          <w:tcPr>
            <w:tcW w:w="693" w:type="pct"/>
          </w:tcPr>
          <w:p w14:paraId="5A85CC8E" w14:textId="2F299486" w:rsidR="00067FF7" w:rsidRPr="00D047CB" w:rsidRDefault="00E51DED" w:rsidP="00067FF7">
            <w:pPr>
              <w:jc w:val="center"/>
            </w:pPr>
            <w:r w:rsidRPr="00D047CB">
              <w:t>5</w:t>
            </w:r>
          </w:p>
        </w:tc>
      </w:tr>
      <w:tr w:rsidR="002A48EE" w:rsidRPr="00D047CB" w14:paraId="3244302D" w14:textId="77777777" w:rsidTr="008571CF">
        <w:tc>
          <w:tcPr>
            <w:tcW w:w="5000" w:type="pct"/>
            <w:gridSpan w:val="9"/>
            <w:shd w:val="clear" w:color="auto" w:fill="00C0BB"/>
          </w:tcPr>
          <w:p w14:paraId="15B094AB" w14:textId="77777777" w:rsidR="002A48EE" w:rsidRPr="00D047CB" w:rsidRDefault="002A48EE" w:rsidP="002A48EE">
            <w:pPr>
              <w:rPr>
                <w:b/>
              </w:rPr>
            </w:pPr>
            <w:r w:rsidRPr="00D047CB">
              <w:rPr>
                <w:b/>
              </w:rPr>
              <w:t>Dersin Seviyesi</w:t>
            </w:r>
          </w:p>
        </w:tc>
      </w:tr>
      <w:tr w:rsidR="002A48EE" w:rsidRPr="00D047CB" w14:paraId="7515B523" w14:textId="77777777" w:rsidTr="008571CF">
        <w:tc>
          <w:tcPr>
            <w:tcW w:w="5000" w:type="pct"/>
            <w:gridSpan w:val="9"/>
          </w:tcPr>
          <w:p w14:paraId="7CF8EFD5" w14:textId="77777777" w:rsidR="002A48EE" w:rsidRPr="00D047CB" w:rsidRDefault="002A48EE" w:rsidP="002A48EE">
            <w:r w:rsidRPr="00D047CB">
              <w:t>Lisans</w:t>
            </w:r>
          </w:p>
        </w:tc>
      </w:tr>
      <w:tr w:rsidR="002A48EE" w:rsidRPr="00D047CB" w14:paraId="3A4B92F1" w14:textId="77777777" w:rsidTr="00F560CF">
        <w:tc>
          <w:tcPr>
            <w:tcW w:w="1694" w:type="pct"/>
            <w:gridSpan w:val="3"/>
            <w:shd w:val="clear" w:color="auto" w:fill="00C0BB"/>
          </w:tcPr>
          <w:p w14:paraId="5CD2FC2B" w14:textId="77777777" w:rsidR="002A48EE" w:rsidRPr="00D047CB" w:rsidRDefault="002A48EE" w:rsidP="002A48EE">
            <w:pPr>
              <w:rPr>
                <w:b/>
              </w:rPr>
            </w:pPr>
            <w:r w:rsidRPr="00D047CB">
              <w:rPr>
                <w:b/>
              </w:rPr>
              <w:t>Haftalık Ders Saati (Kurumsal)</w:t>
            </w:r>
          </w:p>
        </w:tc>
        <w:tc>
          <w:tcPr>
            <w:tcW w:w="1757" w:type="pct"/>
            <w:gridSpan w:val="3"/>
            <w:shd w:val="clear" w:color="auto" w:fill="00C0BB"/>
          </w:tcPr>
          <w:p w14:paraId="2520F296" w14:textId="77777777" w:rsidR="002A48EE" w:rsidRPr="00D047CB" w:rsidRDefault="002A48EE" w:rsidP="002A48EE">
            <w:pPr>
              <w:rPr>
                <w:b/>
              </w:rPr>
            </w:pPr>
            <w:r w:rsidRPr="00D047CB">
              <w:rPr>
                <w:b/>
              </w:rPr>
              <w:t>Haftalık Uygulama Saati</w:t>
            </w:r>
          </w:p>
        </w:tc>
        <w:tc>
          <w:tcPr>
            <w:tcW w:w="1549" w:type="pct"/>
            <w:gridSpan w:val="3"/>
            <w:shd w:val="clear" w:color="auto" w:fill="00C0BB"/>
          </w:tcPr>
          <w:p w14:paraId="7C072CB8" w14:textId="77777777" w:rsidR="002A48EE" w:rsidRPr="00D047CB" w:rsidRDefault="002A48EE" w:rsidP="002A48EE">
            <w:pPr>
              <w:rPr>
                <w:b/>
              </w:rPr>
            </w:pPr>
            <w:r w:rsidRPr="00D047CB">
              <w:rPr>
                <w:b/>
              </w:rPr>
              <w:t>Haftalık Laboratuvar Sayısı</w:t>
            </w:r>
          </w:p>
        </w:tc>
      </w:tr>
      <w:tr w:rsidR="002A48EE" w:rsidRPr="00D047CB" w14:paraId="020A0947" w14:textId="77777777" w:rsidTr="00F560CF">
        <w:tc>
          <w:tcPr>
            <w:tcW w:w="1694" w:type="pct"/>
            <w:gridSpan w:val="3"/>
          </w:tcPr>
          <w:p w14:paraId="00510A63" w14:textId="70EFDFF3" w:rsidR="002A48EE" w:rsidRPr="00D047CB" w:rsidRDefault="004F3762" w:rsidP="002A48EE">
            <w:r w:rsidRPr="00D047CB">
              <w:t>2</w:t>
            </w:r>
          </w:p>
        </w:tc>
        <w:tc>
          <w:tcPr>
            <w:tcW w:w="1757" w:type="pct"/>
            <w:gridSpan w:val="3"/>
          </w:tcPr>
          <w:p w14:paraId="40081B7B" w14:textId="3D6F532E" w:rsidR="002A48EE" w:rsidRPr="00D047CB" w:rsidRDefault="004F3762" w:rsidP="002A48EE">
            <w:r w:rsidRPr="00D047CB">
              <w:t>0</w:t>
            </w:r>
          </w:p>
        </w:tc>
        <w:tc>
          <w:tcPr>
            <w:tcW w:w="1549" w:type="pct"/>
            <w:gridSpan w:val="3"/>
          </w:tcPr>
          <w:p w14:paraId="12131B46" w14:textId="72D6E6BF" w:rsidR="002A48EE" w:rsidRPr="00D047CB" w:rsidRDefault="004F3762" w:rsidP="002A48EE">
            <w:r w:rsidRPr="00D047CB">
              <w:t>0</w:t>
            </w:r>
          </w:p>
        </w:tc>
      </w:tr>
      <w:tr w:rsidR="002A48EE" w:rsidRPr="00D047CB" w14:paraId="2016765E" w14:textId="77777777" w:rsidTr="008571CF">
        <w:tc>
          <w:tcPr>
            <w:tcW w:w="5000" w:type="pct"/>
            <w:gridSpan w:val="9"/>
            <w:shd w:val="clear" w:color="auto" w:fill="00C0BB"/>
          </w:tcPr>
          <w:p w14:paraId="561288C9" w14:textId="77777777" w:rsidR="002A48EE" w:rsidRPr="00D047CB" w:rsidRDefault="002A48EE" w:rsidP="002A48EE">
            <w:pPr>
              <w:rPr>
                <w:b/>
              </w:rPr>
            </w:pPr>
            <w:r w:rsidRPr="00D047CB">
              <w:rPr>
                <w:b/>
              </w:rPr>
              <w:t>Öğrenim Türü</w:t>
            </w:r>
          </w:p>
        </w:tc>
      </w:tr>
      <w:tr w:rsidR="002A48EE" w:rsidRPr="00D047CB" w14:paraId="41703487" w14:textId="77777777" w:rsidTr="008571CF">
        <w:tc>
          <w:tcPr>
            <w:tcW w:w="5000" w:type="pct"/>
            <w:gridSpan w:val="9"/>
          </w:tcPr>
          <w:p w14:paraId="18C7BB7C" w14:textId="77777777" w:rsidR="002A48EE" w:rsidRPr="00D047CB" w:rsidRDefault="002A48EE" w:rsidP="002A48EE">
            <w:r w:rsidRPr="00D047CB">
              <w:t>Örgün</w:t>
            </w:r>
          </w:p>
        </w:tc>
      </w:tr>
      <w:tr w:rsidR="002A48EE" w:rsidRPr="00D047CB" w14:paraId="5FE78775" w14:textId="77777777" w:rsidTr="008571CF">
        <w:tc>
          <w:tcPr>
            <w:tcW w:w="5000" w:type="pct"/>
            <w:gridSpan w:val="9"/>
            <w:shd w:val="clear" w:color="auto" w:fill="00C0BB"/>
          </w:tcPr>
          <w:p w14:paraId="089BE687" w14:textId="77777777" w:rsidR="002A48EE" w:rsidRPr="00D047CB" w:rsidRDefault="002A48EE" w:rsidP="002A48EE">
            <w:pPr>
              <w:rPr>
                <w:b/>
              </w:rPr>
            </w:pPr>
            <w:r w:rsidRPr="00D047CB">
              <w:rPr>
                <w:b/>
              </w:rPr>
              <w:t>Eğitim Dili</w:t>
            </w:r>
          </w:p>
        </w:tc>
      </w:tr>
      <w:tr w:rsidR="002A48EE" w:rsidRPr="00D047CB" w14:paraId="6DE6E655" w14:textId="77777777" w:rsidTr="008571CF">
        <w:tc>
          <w:tcPr>
            <w:tcW w:w="5000" w:type="pct"/>
            <w:gridSpan w:val="9"/>
          </w:tcPr>
          <w:p w14:paraId="5044791B" w14:textId="77777777" w:rsidR="002A48EE" w:rsidRPr="00D047CB" w:rsidRDefault="002A48EE" w:rsidP="002A48EE">
            <w:r w:rsidRPr="00D047CB">
              <w:t>Türkçe</w:t>
            </w:r>
          </w:p>
        </w:tc>
      </w:tr>
      <w:tr w:rsidR="002A48EE" w:rsidRPr="00D047CB" w14:paraId="22454E4E" w14:textId="77777777" w:rsidTr="008571CF">
        <w:tc>
          <w:tcPr>
            <w:tcW w:w="5000" w:type="pct"/>
            <w:gridSpan w:val="9"/>
            <w:shd w:val="clear" w:color="auto" w:fill="00C0BB"/>
          </w:tcPr>
          <w:p w14:paraId="4E1F4FCD" w14:textId="77777777" w:rsidR="002A48EE" w:rsidRPr="00D047CB" w:rsidRDefault="002A48EE" w:rsidP="002A48EE">
            <w:pPr>
              <w:rPr>
                <w:b/>
              </w:rPr>
            </w:pPr>
            <w:r w:rsidRPr="00D047CB">
              <w:rPr>
                <w:b/>
              </w:rPr>
              <w:t>Dersin Amacı</w:t>
            </w:r>
          </w:p>
        </w:tc>
      </w:tr>
      <w:tr w:rsidR="004F3762" w:rsidRPr="00D047CB" w14:paraId="5A15AB91" w14:textId="77777777" w:rsidTr="008571CF">
        <w:tc>
          <w:tcPr>
            <w:tcW w:w="5000" w:type="pct"/>
            <w:gridSpan w:val="9"/>
          </w:tcPr>
          <w:p w14:paraId="57D9D037" w14:textId="5EAFBF46" w:rsidR="004F3762" w:rsidRPr="00D047CB" w:rsidRDefault="000F305B" w:rsidP="000F305B">
            <w:pPr>
              <w:jc w:val="both"/>
            </w:pPr>
            <w:r w:rsidRPr="00D047CB">
              <w:t xml:space="preserve">Din felsefesi disiplininin konu, amaç ve yöntemini tanıma, diğer disiplinlerle olan ilişkisini kavrama, din felsefesinin temel problemlerine ilişkin ana yaklaşımları karşılaştırmalı olarak bilme, </w:t>
            </w:r>
            <w:r w:rsidR="0094490B" w:rsidRPr="00D047CB">
              <w:t>bu bilgiyi kullanabilme, analitik düşünebilme ve problem çözme yeteneklerini geliştirme, kaynaklara ulaşabilmeye yönelik beceri ve yetkinlik kazandırmak</w:t>
            </w:r>
          </w:p>
        </w:tc>
      </w:tr>
      <w:tr w:rsidR="004F3762" w:rsidRPr="00D047CB" w14:paraId="672A094A" w14:textId="77777777" w:rsidTr="008571CF">
        <w:tc>
          <w:tcPr>
            <w:tcW w:w="5000" w:type="pct"/>
            <w:gridSpan w:val="9"/>
            <w:shd w:val="clear" w:color="auto" w:fill="00C0BB"/>
          </w:tcPr>
          <w:p w14:paraId="0C63AE80" w14:textId="77777777" w:rsidR="004F3762" w:rsidRPr="00D047CB" w:rsidRDefault="004F3762" w:rsidP="004F3762">
            <w:pPr>
              <w:rPr>
                <w:highlight w:val="yellow"/>
              </w:rPr>
            </w:pPr>
            <w:r w:rsidRPr="00D047CB">
              <w:rPr>
                <w:b/>
              </w:rPr>
              <w:t>Dersin Ön Koşulu Olan Dersler</w:t>
            </w:r>
          </w:p>
        </w:tc>
      </w:tr>
      <w:tr w:rsidR="004F3762" w:rsidRPr="00D047CB" w14:paraId="4131DF98" w14:textId="77777777" w:rsidTr="008571CF">
        <w:tc>
          <w:tcPr>
            <w:tcW w:w="5000" w:type="pct"/>
            <w:gridSpan w:val="9"/>
          </w:tcPr>
          <w:p w14:paraId="52B33CD7" w14:textId="375886B9" w:rsidR="004F3762" w:rsidRPr="00D047CB" w:rsidRDefault="004F3762" w:rsidP="004F3762">
            <w:pPr>
              <w:rPr>
                <w:highlight w:val="yellow"/>
              </w:rPr>
            </w:pPr>
            <w:r w:rsidRPr="00D047CB">
              <w:t>Yok</w:t>
            </w:r>
          </w:p>
        </w:tc>
      </w:tr>
      <w:tr w:rsidR="004F3762" w:rsidRPr="00D047CB" w14:paraId="2272937A" w14:textId="77777777" w:rsidTr="008571CF">
        <w:tc>
          <w:tcPr>
            <w:tcW w:w="5000" w:type="pct"/>
            <w:gridSpan w:val="9"/>
            <w:shd w:val="clear" w:color="auto" w:fill="00C0BB"/>
          </w:tcPr>
          <w:p w14:paraId="315B9BBE" w14:textId="77777777" w:rsidR="004F3762" w:rsidRPr="00D047CB" w:rsidRDefault="004F3762" w:rsidP="004F3762">
            <w:pPr>
              <w:rPr>
                <w:b/>
              </w:rPr>
            </w:pPr>
            <w:r w:rsidRPr="00D047CB">
              <w:rPr>
                <w:b/>
              </w:rPr>
              <w:t>Dersin Ön Koşulu Olduğu Dersler</w:t>
            </w:r>
          </w:p>
        </w:tc>
      </w:tr>
      <w:tr w:rsidR="004F3762" w:rsidRPr="00D047CB" w14:paraId="63696162" w14:textId="77777777" w:rsidTr="008571CF">
        <w:tc>
          <w:tcPr>
            <w:tcW w:w="5000" w:type="pct"/>
            <w:gridSpan w:val="9"/>
          </w:tcPr>
          <w:p w14:paraId="209085CA" w14:textId="47FEDBAD" w:rsidR="004F3762" w:rsidRPr="00D047CB" w:rsidRDefault="004F3762" w:rsidP="004F3762">
            <w:r w:rsidRPr="00D047CB">
              <w:t>Yok</w:t>
            </w:r>
          </w:p>
        </w:tc>
      </w:tr>
      <w:tr w:rsidR="004F3762" w:rsidRPr="00D047CB" w14:paraId="4888D847" w14:textId="77777777" w:rsidTr="008571CF">
        <w:tc>
          <w:tcPr>
            <w:tcW w:w="5000" w:type="pct"/>
            <w:gridSpan w:val="9"/>
            <w:shd w:val="clear" w:color="auto" w:fill="00C0BB"/>
          </w:tcPr>
          <w:p w14:paraId="5CC9E5FC" w14:textId="77777777" w:rsidR="004F3762" w:rsidRPr="00D047CB" w:rsidRDefault="004F3762" w:rsidP="004F3762">
            <w:pPr>
              <w:rPr>
                <w:b/>
              </w:rPr>
            </w:pPr>
            <w:r w:rsidRPr="00D047CB">
              <w:rPr>
                <w:b/>
              </w:rPr>
              <w:t>Dersin İçeriği</w:t>
            </w:r>
          </w:p>
        </w:tc>
      </w:tr>
      <w:tr w:rsidR="0094490B" w:rsidRPr="00D047CB" w14:paraId="10C9492D" w14:textId="77777777" w:rsidTr="008571CF">
        <w:tc>
          <w:tcPr>
            <w:tcW w:w="5000" w:type="pct"/>
            <w:gridSpan w:val="9"/>
          </w:tcPr>
          <w:p w14:paraId="44DDEC91" w14:textId="137361CF" w:rsidR="0094490B" w:rsidRPr="00D047CB" w:rsidRDefault="000F305B" w:rsidP="000F305B">
            <w:r w:rsidRPr="00D047CB">
              <w:t xml:space="preserve">Felsefe ve din arasındaki ilişki, akıl ve iman ilişkisi, Tanrı tasavvurları, Tanrı’nın sıfatları, Tanrı’nın varlığı lehine ve aleyhine ileri sürülen kanıtlar </w:t>
            </w:r>
            <w:r w:rsidR="00F560CF" w:rsidRPr="00D047CB">
              <w:t>vb.</w:t>
            </w:r>
            <w:r w:rsidR="0094490B" w:rsidRPr="00D047CB">
              <w:t xml:space="preserve"> konular ve bu konular</w:t>
            </w:r>
            <w:r w:rsidR="00F560CF" w:rsidRPr="00D047CB">
              <w:t xml:space="preserve"> hakkında farklı </w:t>
            </w:r>
            <w:r w:rsidR="0094490B" w:rsidRPr="00D047CB">
              <w:t xml:space="preserve">düşünürlerin yaklaşımları </w:t>
            </w:r>
            <w:r w:rsidR="00F560CF" w:rsidRPr="00D047CB">
              <w:t>incelenecektir</w:t>
            </w:r>
          </w:p>
        </w:tc>
      </w:tr>
      <w:tr w:rsidR="0094490B" w:rsidRPr="00D047CB" w14:paraId="13DDAF3C" w14:textId="77777777" w:rsidTr="008571CF">
        <w:tc>
          <w:tcPr>
            <w:tcW w:w="5000" w:type="pct"/>
            <w:gridSpan w:val="9"/>
            <w:shd w:val="clear" w:color="auto" w:fill="00C0BB"/>
          </w:tcPr>
          <w:p w14:paraId="1508F64D" w14:textId="31A830E4" w:rsidR="0094490B" w:rsidRPr="00D047CB" w:rsidRDefault="00F560CF" w:rsidP="0094490B">
            <w:pPr>
              <w:rPr>
                <w:b/>
              </w:rPr>
            </w:pPr>
            <w:r w:rsidRPr="00D047CB">
              <w:rPr>
                <w:b/>
              </w:rPr>
              <w:t>Ders İçin Önerilen Diğer Hususlar</w:t>
            </w:r>
          </w:p>
        </w:tc>
      </w:tr>
      <w:tr w:rsidR="004F3762" w:rsidRPr="00D047CB" w14:paraId="7D01B44C" w14:textId="77777777" w:rsidTr="008571CF">
        <w:tc>
          <w:tcPr>
            <w:tcW w:w="5000" w:type="pct"/>
            <w:gridSpan w:val="9"/>
          </w:tcPr>
          <w:p w14:paraId="3A983A4F" w14:textId="7DB32D5A" w:rsidR="004F3762" w:rsidRPr="00D047CB" w:rsidRDefault="001821BC" w:rsidP="004F3762">
            <w:r w:rsidRPr="00D047CB">
              <w:t>Yok</w:t>
            </w:r>
          </w:p>
        </w:tc>
      </w:tr>
      <w:tr w:rsidR="004F3762" w:rsidRPr="00D047CB" w14:paraId="47899600" w14:textId="77777777" w:rsidTr="008571CF">
        <w:tc>
          <w:tcPr>
            <w:tcW w:w="5000" w:type="pct"/>
            <w:gridSpan w:val="9"/>
            <w:shd w:val="clear" w:color="auto" w:fill="00C0BB"/>
          </w:tcPr>
          <w:p w14:paraId="456ED260" w14:textId="77777777" w:rsidR="004F3762" w:rsidRPr="00D047CB" w:rsidRDefault="004F3762" w:rsidP="004F3762">
            <w:pPr>
              <w:rPr>
                <w:b/>
              </w:rPr>
            </w:pPr>
            <w:r w:rsidRPr="00D047CB">
              <w:rPr>
                <w:b/>
              </w:rPr>
              <w:t>Staj Durumu</w:t>
            </w:r>
          </w:p>
        </w:tc>
      </w:tr>
      <w:tr w:rsidR="004F3762" w:rsidRPr="00D047CB" w14:paraId="7EE9CF40" w14:textId="77777777" w:rsidTr="008571CF">
        <w:tc>
          <w:tcPr>
            <w:tcW w:w="5000" w:type="pct"/>
            <w:gridSpan w:val="9"/>
          </w:tcPr>
          <w:p w14:paraId="044C51C6" w14:textId="70EC7567" w:rsidR="004F3762" w:rsidRPr="00D047CB" w:rsidRDefault="001821BC" w:rsidP="004F3762">
            <w:r w:rsidRPr="00D047CB">
              <w:t>Yok</w:t>
            </w:r>
          </w:p>
        </w:tc>
      </w:tr>
      <w:tr w:rsidR="004F3762" w:rsidRPr="00D047CB" w14:paraId="7F5A8A5F" w14:textId="77777777" w:rsidTr="008571CF">
        <w:tc>
          <w:tcPr>
            <w:tcW w:w="5000" w:type="pct"/>
            <w:gridSpan w:val="9"/>
            <w:shd w:val="clear" w:color="auto" w:fill="00C0BB"/>
          </w:tcPr>
          <w:p w14:paraId="6AC0BE89" w14:textId="77777777" w:rsidR="004F3762" w:rsidRPr="00D047CB" w:rsidRDefault="004F3762" w:rsidP="004F3762">
            <w:r w:rsidRPr="00D047CB">
              <w:rPr>
                <w:b/>
              </w:rPr>
              <w:t>Ders Kitabı / Malzemesi*</w:t>
            </w:r>
          </w:p>
        </w:tc>
      </w:tr>
      <w:tr w:rsidR="007F797C" w:rsidRPr="00D047CB" w14:paraId="23CE3F79" w14:textId="77777777" w:rsidTr="008571CF">
        <w:tc>
          <w:tcPr>
            <w:tcW w:w="149" w:type="pct"/>
          </w:tcPr>
          <w:p w14:paraId="4F7B6156" w14:textId="77777777" w:rsidR="007F797C" w:rsidRPr="00D047CB" w:rsidRDefault="007F797C" w:rsidP="007F797C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1</w:t>
            </w:r>
          </w:p>
        </w:tc>
        <w:tc>
          <w:tcPr>
            <w:tcW w:w="4851" w:type="pct"/>
            <w:gridSpan w:val="8"/>
          </w:tcPr>
          <w:p w14:paraId="4B51FFC7" w14:textId="14298AF4" w:rsidR="007F797C" w:rsidRPr="00D047CB" w:rsidRDefault="007F797C" w:rsidP="007F797C">
            <w:r w:rsidRPr="00D047CB">
              <w:t xml:space="preserve">Aydın, Mehmet S., </w:t>
            </w:r>
            <w:r w:rsidRPr="00D047CB">
              <w:rPr>
                <w:i/>
                <w:iCs/>
              </w:rPr>
              <w:t xml:space="preserve">Din Felsefesi. </w:t>
            </w:r>
            <w:r w:rsidRPr="00D047CB">
              <w:t xml:space="preserve">İzmir: İzmir İlahiyat Fakültesi Yayınları, </w:t>
            </w:r>
            <w:r w:rsidR="00714C03">
              <w:t>1999</w:t>
            </w:r>
            <w:r w:rsidRPr="00D047CB">
              <w:t>.</w:t>
            </w:r>
          </w:p>
        </w:tc>
      </w:tr>
      <w:tr w:rsidR="007F797C" w:rsidRPr="00D047CB" w14:paraId="56BFDCE3" w14:textId="77777777" w:rsidTr="008571CF">
        <w:tc>
          <w:tcPr>
            <w:tcW w:w="149" w:type="pct"/>
          </w:tcPr>
          <w:p w14:paraId="3A65D80E" w14:textId="77777777" w:rsidR="007F797C" w:rsidRPr="00D047CB" w:rsidRDefault="007F797C" w:rsidP="007F797C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2</w:t>
            </w:r>
          </w:p>
        </w:tc>
        <w:tc>
          <w:tcPr>
            <w:tcW w:w="4851" w:type="pct"/>
            <w:gridSpan w:val="8"/>
          </w:tcPr>
          <w:p w14:paraId="701E556B" w14:textId="1FBBC5FA" w:rsidR="007F797C" w:rsidRPr="00D047CB" w:rsidRDefault="007F797C" w:rsidP="007F797C">
            <w:r w:rsidRPr="00D047CB">
              <w:t xml:space="preserve">Ed. Kılıç, Recep, Reçber, M. Sait, </w:t>
            </w:r>
            <w:r w:rsidRPr="00D047CB">
              <w:rPr>
                <w:i/>
                <w:iCs/>
              </w:rPr>
              <w:t xml:space="preserve">Din Felsefesi El Kitabı. </w:t>
            </w:r>
            <w:r w:rsidRPr="00D047CB">
              <w:t xml:space="preserve"> Ankara: Grafiker Yayıncılık, 2014.</w:t>
            </w:r>
          </w:p>
        </w:tc>
      </w:tr>
      <w:tr w:rsidR="007F797C" w:rsidRPr="00D047CB" w14:paraId="7243EC2C" w14:textId="77777777" w:rsidTr="008571CF">
        <w:tc>
          <w:tcPr>
            <w:tcW w:w="149" w:type="pct"/>
          </w:tcPr>
          <w:p w14:paraId="1989C36A" w14:textId="77777777" w:rsidR="007F797C" w:rsidRPr="00D047CB" w:rsidRDefault="007F797C" w:rsidP="007F797C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3</w:t>
            </w:r>
          </w:p>
        </w:tc>
        <w:tc>
          <w:tcPr>
            <w:tcW w:w="4851" w:type="pct"/>
            <w:gridSpan w:val="8"/>
          </w:tcPr>
          <w:p w14:paraId="551A6FE8" w14:textId="77777777" w:rsidR="007F797C" w:rsidRPr="00D047CB" w:rsidRDefault="007F797C" w:rsidP="007F797C"/>
        </w:tc>
      </w:tr>
      <w:tr w:rsidR="007F797C" w:rsidRPr="00D047CB" w14:paraId="7CC17BD2" w14:textId="77777777" w:rsidTr="008571CF">
        <w:tc>
          <w:tcPr>
            <w:tcW w:w="149" w:type="pct"/>
          </w:tcPr>
          <w:p w14:paraId="32C84C78" w14:textId="77777777" w:rsidR="007F797C" w:rsidRPr="00D047CB" w:rsidRDefault="007F797C" w:rsidP="007F797C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4</w:t>
            </w:r>
          </w:p>
        </w:tc>
        <w:tc>
          <w:tcPr>
            <w:tcW w:w="4851" w:type="pct"/>
            <w:gridSpan w:val="8"/>
          </w:tcPr>
          <w:p w14:paraId="492A746E" w14:textId="77777777" w:rsidR="007F797C" w:rsidRPr="00D047CB" w:rsidRDefault="007F797C" w:rsidP="007F797C"/>
        </w:tc>
      </w:tr>
      <w:tr w:rsidR="007F797C" w:rsidRPr="00D047CB" w14:paraId="5AA632EA" w14:textId="77777777" w:rsidTr="008571CF">
        <w:tc>
          <w:tcPr>
            <w:tcW w:w="5000" w:type="pct"/>
            <w:gridSpan w:val="9"/>
            <w:shd w:val="clear" w:color="auto" w:fill="00C0BB"/>
          </w:tcPr>
          <w:p w14:paraId="38F2EE21" w14:textId="77777777" w:rsidR="007F797C" w:rsidRPr="00D047CB" w:rsidRDefault="007F797C" w:rsidP="007F797C">
            <w:r w:rsidRPr="00D047CB">
              <w:rPr>
                <w:b/>
              </w:rPr>
              <w:t>İlave Kaynak(lar)*</w:t>
            </w:r>
          </w:p>
        </w:tc>
      </w:tr>
      <w:tr w:rsidR="007F797C" w:rsidRPr="00D047CB" w14:paraId="2043CC64" w14:textId="77777777" w:rsidTr="008571CF">
        <w:tc>
          <w:tcPr>
            <w:tcW w:w="149" w:type="pct"/>
          </w:tcPr>
          <w:p w14:paraId="34FC2D6D" w14:textId="77777777" w:rsidR="007F797C" w:rsidRPr="00D047CB" w:rsidRDefault="007F797C" w:rsidP="007F797C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1</w:t>
            </w:r>
          </w:p>
        </w:tc>
        <w:tc>
          <w:tcPr>
            <w:tcW w:w="4851" w:type="pct"/>
            <w:gridSpan w:val="8"/>
          </w:tcPr>
          <w:p w14:paraId="49677016" w14:textId="2C09E41C" w:rsidR="007F797C" w:rsidRPr="00D047CB" w:rsidRDefault="007F797C" w:rsidP="007F797C">
            <w:r w:rsidRPr="00D047CB">
              <w:rPr>
                <w:lang w:val="en-US"/>
              </w:rPr>
              <w:t xml:space="preserve">Davies, Brian. </w:t>
            </w:r>
            <w:r w:rsidRPr="00D047CB">
              <w:rPr>
                <w:i/>
                <w:iCs/>
                <w:lang w:val="en-US"/>
              </w:rPr>
              <w:t>Din Felsefesine Giriş.</w:t>
            </w:r>
            <w:r w:rsidRPr="00D047CB">
              <w:rPr>
                <w:lang w:val="en-US"/>
              </w:rPr>
              <w:t xml:space="preserve"> (çev. </w:t>
            </w:r>
            <w:r w:rsidRPr="00D047CB">
              <w:rPr>
                <w:lang w:val="fr-FR"/>
              </w:rPr>
              <w:t>Fatih Taştan),</w:t>
            </w:r>
            <w:r w:rsidRPr="00D047CB">
              <w:t xml:space="preserve"> İstanbul: </w:t>
            </w:r>
            <w:r w:rsidRPr="00D047CB">
              <w:rPr>
                <w:lang w:val="fr-FR"/>
              </w:rPr>
              <w:t>Paradigma Yay.</w:t>
            </w:r>
            <w:r w:rsidRPr="00D047CB">
              <w:t xml:space="preserve"> 2011.</w:t>
            </w:r>
          </w:p>
        </w:tc>
      </w:tr>
      <w:tr w:rsidR="007F797C" w:rsidRPr="00D047CB" w14:paraId="118E5737" w14:textId="77777777" w:rsidTr="008571CF">
        <w:tc>
          <w:tcPr>
            <w:tcW w:w="149" w:type="pct"/>
          </w:tcPr>
          <w:p w14:paraId="6404EE58" w14:textId="77777777" w:rsidR="007F797C" w:rsidRPr="00D047CB" w:rsidRDefault="007F797C" w:rsidP="007F797C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2</w:t>
            </w:r>
          </w:p>
        </w:tc>
        <w:tc>
          <w:tcPr>
            <w:tcW w:w="4851" w:type="pct"/>
            <w:gridSpan w:val="8"/>
          </w:tcPr>
          <w:p w14:paraId="2C3893E4" w14:textId="74470E75" w:rsidR="007F797C" w:rsidRPr="00D047CB" w:rsidRDefault="007F797C" w:rsidP="007F797C">
            <w:r w:rsidRPr="00D047CB">
              <w:t xml:space="preserve">Başçı, Vahdettin vd. </w:t>
            </w:r>
            <w:r w:rsidRPr="00D047CB">
              <w:rPr>
                <w:i/>
                <w:iCs/>
              </w:rPr>
              <w:t xml:space="preserve">Din Felsefesi Dersleri. </w:t>
            </w:r>
            <w:r w:rsidRPr="00D047CB">
              <w:t xml:space="preserve"> Erzurum: Eser Basın Yayın Dağıtım Matbaacılık, 2015.</w:t>
            </w:r>
          </w:p>
        </w:tc>
      </w:tr>
      <w:tr w:rsidR="007F797C" w:rsidRPr="00D047CB" w14:paraId="2FA26696" w14:textId="77777777" w:rsidTr="008571CF">
        <w:tc>
          <w:tcPr>
            <w:tcW w:w="149" w:type="pct"/>
          </w:tcPr>
          <w:p w14:paraId="1CB4941A" w14:textId="77777777" w:rsidR="007F797C" w:rsidRPr="00D047CB" w:rsidRDefault="007F797C" w:rsidP="007F797C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3</w:t>
            </w:r>
          </w:p>
        </w:tc>
        <w:tc>
          <w:tcPr>
            <w:tcW w:w="4851" w:type="pct"/>
            <w:gridSpan w:val="8"/>
          </w:tcPr>
          <w:p w14:paraId="56A268FC" w14:textId="30D1749A" w:rsidR="007F797C" w:rsidRPr="00D047CB" w:rsidRDefault="007F797C" w:rsidP="007F797C">
            <w:r w:rsidRPr="00D047CB">
              <w:t xml:space="preserve">Bayraktar, Mehmet. </w:t>
            </w:r>
            <w:r w:rsidRPr="00D047CB">
              <w:rPr>
                <w:i/>
                <w:iCs/>
                <w:lang w:val="en-US"/>
              </w:rPr>
              <w:t xml:space="preserve">Din Felsefesine Giriş. </w:t>
            </w:r>
            <w:r w:rsidRPr="00D047CB">
              <w:t>Ankara: Eskiyeni Yay, 2012.</w:t>
            </w:r>
          </w:p>
        </w:tc>
      </w:tr>
      <w:tr w:rsidR="007F797C" w:rsidRPr="00D047CB" w14:paraId="0CEC91C8" w14:textId="77777777" w:rsidTr="008571CF">
        <w:tc>
          <w:tcPr>
            <w:tcW w:w="149" w:type="pct"/>
          </w:tcPr>
          <w:p w14:paraId="04465692" w14:textId="77777777" w:rsidR="007F797C" w:rsidRPr="00D047CB" w:rsidRDefault="007F797C" w:rsidP="007F797C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4</w:t>
            </w:r>
          </w:p>
        </w:tc>
        <w:tc>
          <w:tcPr>
            <w:tcW w:w="4851" w:type="pct"/>
            <w:gridSpan w:val="8"/>
          </w:tcPr>
          <w:p w14:paraId="1973DCDC" w14:textId="4ECEC594" w:rsidR="007F797C" w:rsidRPr="00D047CB" w:rsidRDefault="007F797C" w:rsidP="007F797C">
            <w:r w:rsidRPr="00D047CB">
              <w:t xml:space="preserve">Taylan, Necip. </w:t>
            </w:r>
            <w:r w:rsidRPr="00D047CB">
              <w:rPr>
                <w:i/>
                <w:iCs/>
              </w:rPr>
              <w:t>İslam Düşüncesinde Din Felsefeleri.</w:t>
            </w:r>
            <w:r w:rsidRPr="00D047CB">
              <w:t xml:space="preserve"> İstanbul: Çağrı Yayınları, 2013.</w:t>
            </w:r>
          </w:p>
        </w:tc>
      </w:tr>
      <w:tr w:rsidR="007F797C" w:rsidRPr="00D047CB" w14:paraId="06CA6163" w14:textId="77777777" w:rsidTr="008571CF">
        <w:tc>
          <w:tcPr>
            <w:tcW w:w="149" w:type="pct"/>
          </w:tcPr>
          <w:p w14:paraId="6AA15F6C" w14:textId="77777777" w:rsidR="007F797C" w:rsidRPr="00D047CB" w:rsidRDefault="007F797C" w:rsidP="007F797C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5</w:t>
            </w:r>
          </w:p>
        </w:tc>
        <w:tc>
          <w:tcPr>
            <w:tcW w:w="4851" w:type="pct"/>
            <w:gridSpan w:val="8"/>
          </w:tcPr>
          <w:p w14:paraId="4BD6B429" w14:textId="6E264B42" w:rsidR="007F797C" w:rsidRPr="00D047CB" w:rsidRDefault="007F797C" w:rsidP="007F797C">
            <w:r w:rsidRPr="00D047CB">
              <w:rPr>
                <w:lang w:val="en-US"/>
              </w:rPr>
              <w:t xml:space="preserve">Davies, Brian. </w:t>
            </w:r>
            <w:r w:rsidRPr="00D047CB">
              <w:rPr>
                <w:i/>
                <w:iCs/>
                <w:lang w:val="en-US"/>
              </w:rPr>
              <w:t>Din Felsefesine Giriş.</w:t>
            </w:r>
            <w:r w:rsidRPr="00D047CB">
              <w:rPr>
                <w:lang w:val="en-US"/>
              </w:rPr>
              <w:t xml:space="preserve"> (çev. </w:t>
            </w:r>
            <w:r w:rsidRPr="00D047CB">
              <w:rPr>
                <w:lang w:val="fr-FR"/>
              </w:rPr>
              <w:t>Fatih Taştan),</w:t>
            </w:r>
            <w:r w:rsidRPr="00D047CB">
              <w:t xml:space="preserve"> İstanbul: </w:t>
            </w:r>
            <w:r w:rsidRPr="00D047CB">
              <w:rPr>
                <w:lang w:val="fr-FR"/>
              </w:rPr>
              <w:t>Paradigma Yay.</w:t>
            </w:r>
            <w:r w:rsidRPr="00D047CB">
              <w:t xml:space="preserve"> 2011.</w:t>
            </w:r>
          </w:p>
        </w:tc>
      </w:tr>
      <w:tr w:rsidR="007F797C" w:rsidRPr="00D047CB" w14:paraId="0ADA65A0" w14:textId="77777777" w:rsidTr="008571CF">
        <w:tc>
          <w:tcPr>
            <w:tcW w:w="149" w:type="pct"/>
          </w:tcPr>
          <w:p w14:paraId="1D06DA4D" w14:textId="77777777" w:rsidR="007F797C" w:rsidRPr="00D047CB" w:rsidRDefault="007F797C" w:rsidP="007F797C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6</w:t>
            </w:r>
          </w:p>
        </w:tc>
        <w:tc>
          <w:tcPr>
            <w:tcW w:w="4851" w:type="pct"/>
            <w:gridSpan w:val="8"/>
          </w:tcPr>
          <w:p w14:paraId="2AF16C74" w14:textId="226DCE2B" w:rsidR="007F797C" w:rsidRPr="00D047CB" w:rsidRDefault="007F797C" w:rsidP="007F797C"/>
        </w:tc>
      </w:tr>
      <w:tr w:rsidR="007F797C" w:rsidRPr="00D047CB" w14:paraId="4B2FC9EA" w14:textId="77777777" w:rsidTr="008571CF">
        <w:tc>
          <w:tcPr>
            <w:tcW w:w="149" w:type="pct"/>
          </w:tcPr>
          <w:p w14:paraId="0FE82237" w14:textId="3F9A3753" w:rsidR="007F797C" w:rsidRPr="00D047CB" w:rsidRDefault="007F797C" w:rsidP="007F797C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7</w:t>
            </w:r>
          </w:p>
        </w:tc>
        <w:tc>
          <w:tcPr>
            <w:tcW w:w="4851" w:type="pct"/>
            <w:gridSpan w:val="8"/>
          </w:tcPr>
          <w:p w14:paraId="5775544C" w14:textId="77777777" w:rsidR="007F797C" w:rsidRPr="00D047CB" w:rsidRDefault="007F797C" w:rsidP="007F797C"/>
        </w:tc>
      </w:tr>
      <w:tr w:rsidR="007F797C" w:rsidRPr="00D047CB" w14:paraId="2EF008E6" w14:textId="77777777" w:rsidTr="008571CF">
        <w:tc>
          <w:tcPr>
            <w:tcW w:w="5000" w:type="pct"/>
            <w:gridSpan w:val="9"/>
            <w:shd w:val="clear" w:color="auto" w:fill="00C0BB"/>
          </w:tcPr>
          <w:p w14:paraId="56059348" w14:textId="77059297" w:rsidR="007F797C" w:rsidRPr="00D047CB" w:rsidRDefault="007F797C" w:rsidP="007F797C">
            <w:pPr>
              <w:rPr>
                <w:b/>
              </w:rPr>
            </w:pPr>
            <w:r w:rsidRPr="00D047CB">
              <w:rPr>
                <w:b/>
              </w:rPr>
              <w:t>Anabilim Dalı Öğretim Üyeleri/Görevlileri</w:t>
            </w:r>
          </w:p>
        </w:tc>
      </w:tr>
      <w:tr w:rsidR="007F797C" w:rsidRPr="00D047CB" w14:paraId="07F8DD27" w14:textId="77777777" w:rsidTr="008571CF">
        <w:tc>
          <w:tcPr>
            <w:tcW w:w="5000" w:type="pct"/>
            <w:gridSpan w:val="9"/>
          </w:tcPr>
          <w:p w14:paraId="49922DEE" w14:textId="2EE4162B" w:rsidR="007F797C" w:rsidRPr="00D047CB" w:rsidRDefault="007F797C" w:rsidP="007F797C">
            <w:r w:rsidRPr="00D047CB">
              <w:t>Prof. Dr. Hasan TANRIVERDİ</w:t>
            </w:r>
          </w:p>
        </w:tc>
      </w:tr>
      <w:tr w:rsidR="007F797C" w:rsidRPr="00D047CB" w14:paraId="3543A096" w14:textId="77777777" w:rsidTr="008571CF">
        <w:tc>
          <w:tcPr>
            <w:tcW w:w="5000" w:type="pct"/>
            <w:gridSpan w:val="9"/>
          </w:tcPr>
          <w:p w14:paraId="52197252" w14:textId="170E7220" w:rsidR="007F797C" w:rsidRPr="00D047CB" w:rsidRDefault="007F797C" w:rsidP="007F797C">
            <w:r w:rsidRPr="00D047CB">
              <w:t>Doç. Dr. Sait KAR</w:t>
            </w:r>
          </w:p>
        </w:tc>
      </w:tr>
      <w:tr w:rsidR="007F797C" w:rsidRPr="00D047CB" w14:paraId="0BD29A28" w14:textId="77777777" w:rsidTr="008571CF">
        <w:tc>
          <w:tcPr>
            <w:tcW w:w="5000" w:type="pct"/>
            <w:gridSpan w:val="9"/>
          </w:tcPr>
          <w:p w14:paraId="773D7586" w14:textId="77777777" w:rsidR="007F797C" w:rsidRPr="00D047CB" w:rsidRDefault="007F797C" w:rsidP="007F797C"/>
        </w:tc>
      </w:tr>
      <w:tr w:rsidR="007F797C" w:rsidRPr="00D047CB" w14:paraId="4B34141F" w14:textId="77777777" w:rsidTr="008571CF">
        <w:tc>
          <w:tcPr>
            <w:tcW w:w="5000" w:type="pct"/>
            <w:gridSpan w:val="9"/>
          </w:tcPr>
          <w:p w14:paraId="55C394E6" w14:textId="77777777" w:rsidR="007F797C" w:rsidRPr="00D047CB" w:rsidRDefault="007F797C" w:rsidP="007F797C"/>
        </w:tc>
      </w:tr>
      <w:tr w:rsidR="007F797C" w:rsidRPr="00D047CB" w14:paraId="03F4354A" w14:textId="77777777" w:rsidTr="008571CF">
        <w:tc>
          <w:tcPr>
            <w:tcW w:w="5000" w:type="pct"/>
            <w:gridSpan w:val="9"/>
            <w:shd w:val="clear" w:color="auto" w:fill="00C0BB"/>
          </w:tcPr>
          <w:p w14:paraId="200892CB" w14:textId="4483870B" w:rsidR="007F797C" w:rsidRPr="00D047CB" w:rsidRDefault="007F797C" w:rsidP="007F797C">
            <w:pPr>
              <w:rPr>
                <w:b/>
              </w:rPr>
            </w:pPr>
            <w:r w:rsidRPr="00D047CB">
              <w:rPr>
                <w:b/>
              </w:rPr>
              <w:t>Ders Asistanı/Asistanları</w:t>
            </w:r>
          </w:p>
        </w:tc>
      </w:tr>
      <w:tr w:rsidR="007F797C" w:rsidRPr="00D047CB" w14:paraId="5D8BF914" w14:textId="77777777" w:rsidTr="008571CF">
        <w:tc>
          <w:tcPr>
            <w:tcW w:w="5000" w:type="pct"/>
            <w:gridSpan w:val="9"/>
          </w:tcPr>
          <w:p w14:paraId="3BE1B93C" w14:textId="4C7C05DC" w:rsidR="007F797C" w:rsidRPr="00D047CB" w:rsidRDefault="007F797C" w:rsidP="007F797C">
            <w:pPr>
              <w:rPr>
                <w:b/>
              </w:rPr>
            </w:pPr>
            <w:r w:rsidRPr="00D047CB">
              <w:rPr>
                <w:bCs/>
              </w:rPr>
              <w:t>Arş. Gör.</w:t>
            </w:r>
            <w:r w:rsidRPr="00D047CB">
              <w:rPr>
                <w:b/>
              </w:rPr>
              <w:t xml:space="preserve"> </w:t>
            </w:r>
            <w:r w:rsidRPr="00D047CB">
              <w:rPr>
                <w:bCs/>
              </w:rPr>
              <w:t>Nurullah AYDIN</w:t>
            </w:r>
          </w:p>
        </w:tc>
      </w:tr>
      <w:tr w:rsidR="007F797C" w:rsidRPr="00D047CB" w14:paraId="2ACA8E75" w14:textId="77777777" w:rsidTr="008571CF">
        <w:tc>
          <w:tcPr>
            <w:tcW w:w="5000" w:type="pct"/>
            <w:gridSpan w:val="9"/>
          </w:tcPr>
          <w:p w14:paraId="408433F8" w14:textId="77777777" w:rsidR="007F797C" w:rsidRPr="00D047CB" w:rsidRDefault="007F797C" w:rsidP="007F797C">
            <w:pPr>
              <w:rPr>
                <w:b/>
              </w:rPr>
            </w:pPr>
          </w:p>
        </w:tc>
      </w:tr>
      <w:tr w:rsidR="007F797C" w:rsidRPr="00D047CB" w14:paraId="3AAC63CC" w14:textId="77777777" w:rsidTr="008571CF">
        <w:tc>
          <w:tcPr>
            <w:tcW w:w="5000" w:type="pct"/>
            <w:gridSpan w:val="9"/>
          </w:tcPr>
          <w:p w14:paraId="09AC8664" w14:textId="77777777" w:rsidR="007F797C" w:rsidRPr="00D047CB" w:rsidRDefault="007F797C" w:rsidP="007F797C">
            <w:pPr>
              <w:rPr>
                <w:b/>
              </w:rPr>
            </w:pPr>
          </w:p>
        </w:tc>
      </w:tr>
    </w:tbl>
    <w:p w14:paraId="0409E11B" w14:textId="5F2B3736" w:rsidR="000C490B" w:rsidRPr="00D047CB" w:rsidRDefault="000C490B"/>
    <w:tbl>
      <w:tblPr>
        <w:tblStyle w:val="TabloKlavuzu"/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6"/>
        <w:gridCol w:w="99"/>
        <w:gridCol w:w="270"/>
        <w:gridCol w:w="1761"/>
        <w:gridCol w:w="476"/>
        <w:gridCol w:w="1750"/>
        <w:gridCol w:w="1842"/>
        <w:gridCol w:w="1177"/>
        <w:gridCol w:w="316"/>
        <w:gridCol w:w="68"/>
        <w:gridCol w:w="353"/>
        <w:gridCol w:w="55"/>
        <w:gridCol w:w="367"/>
        <w:gridCol w:w="15"/>
        <w:gridCol w:w="1921"/>
      </w:tblGrid>
      <w:tr w:rsidR="00DE0F3B" w:rsidRPr="00D047CB" w14:paraId="7AC67C79" w14:textId="77777777" w:rsidTr="008571CF">
        <w:tc>
          <w:tcPr>
            <w:tcW w:w="5000" w:type="pct"/>
            <w:gridSpan w:val="15"/>
            <w:shd w:val="clear" w:color="auto" w:fill="00C0BB"/>
          </w:tcPr>
          <w:p w14:paraId="7E1B5CDD" w14:textId="77777777" w:rsidR="000C490B" w:rsidRPr="00D047CB" w:rsidRDefault="000C490B" w:rsidP="00250125">
            <w:pPr>
              <w:jc w:val="center"/>
              <w:rPr>
                <w:b/>
              </w:rPr>
            </w:pPr>
            <w:r w:rsidRPr="00D047CB">
              <w:rPr>
                <w:b/>
              </w:rPr>
              <w:t>DERS ÖĞRENME ÇIKTILARI**</w:t>
            </w:r>
          </w:p>
        </w:tc>
      </w:tr>
      <w:tr w:rsidR="00AC783F" w:rsidRPr="00D047CB" w14:paraId="708AE1FE" w14:textId="77777777" w:rsidTr="008571CF">
        <w:tc>
          <w:tcPr>
            <w:tcW w:w="399" w:type="pct"/>
            <w:gridSpan w:val="3"/>
            <w:shd w:val="clear" w:color="auto" w:fill="00D6D1"/>
          </w:tcPr>
          <w:p w14:paraId="2BA22744" w14:textId="77777777" w:rsidR="00AC783F" w:rsidRPr="00D047CB" w:rsidRDefault="00AC783F" w:rsidP="00AC783F">
            <w:pPr>
              <w:rPr>
                <w:b/>
              </w:rPr>
            </w:pPr>
            <w:r w:rsidRPr="00D047CB">
              <w:rPr>
                <w:b/>
              </w:rPr>
              <w:t>ÖÇ-1</w:t>
            </w:r>
          </w:p>
        </w:tc>
        <w:tc>
          <w:tcPr>
            <w:tcW w:w="4601" w:type="pct"/>
            <w:gridSpan w:val="12"/>
          </w:tcPr>
          <w:p w14:paraId="06C9388B" w14:textId="090BE0D9" w:rsidR="00AC783F" w:rsidRPr="00D047CB" w:rsidRDefault="000F305B" w:rsidP="00AC783F">
            <w:r w:rsidRPr="00D047CB">
              <w:t>Din Felsefesi disiplinin temel kavramlarını açıklar.</w:t>
            </w:r>
          </w:p>
        </w:tc>
      </w:tr>
      <w:tr w:rsidR="00C9290A" w:rsidRPr="00D047CB" w14:paraId="272878D0" w14:textId="77777777" w:rsidTr="008571CF">
        <w:tc>
          <w:tcPr>
            <w:tcW w:w="399" w:type="pct"/>
            <w:gridSpan w:val="3"/>
            <w:shd w:val="clear" w:color="auto" w:fill="00D6D1"/>
          </w:tcPr>
          <w:p w14:paraId="1B0CC1A4" w14:textId="77777777" w:rsidR="00C9290A" w:rsidRPr="00D047CB" w:rsidRDefault="00C9290A" w:rsidP="00C9290A">
            <w:pPr>
              <w:rPr>
                <w:b/>
              </w:rPr>
            </w:pPr>
            <w:r w:rsidRPr="00D047CB">
              <w:rPr>
                <w:b/>
              </w:rPr>
              <w:t>ÖÇ-2</w:t>
            </w:r>
          </w:p>
        </w:tc>
        <w:tc>
          <w:tcPr>
            <w:tcW w:w="4601" w:type="pct"/>
            <w:gridSpan w:val="12"/>
          </w:tcPr>
          <w:p w14:paraId="536D6780" w14:textId="2135A4E9" w:rsidR="00C9290A" w:rsidRPr="00D047CB" w:rsidRDefault="000F305B" w:rsidP="00C9290A">
            <w:r w:rsidRPr="00D047CB">
              <w:t>İman, akıl ve bilgi ilişkisi açıklar.</w:t>
            </w:r>
          </w:p>
        </w:tc>
      </w:tr>
      <w:tr w:rsidR="00C9290A" w:rsidRPr="00D047CB" w14:paraId="498B531A" w14:textId="77777777" w:rsidTr="008571CF">
        <w:tc>
          <w:tcPr>
            <w:tcW w:w="399" w:type="pct"/>
            <w:gridSpan w:val="3"/>
            <w:shd w:val="clear" w:color="auto" w:fill="00D6D1"/>
          </w:tcPr>
          <w:p w14:paraId="56AF78D6" w14:textId="77777777" w:rsidR="00C9290A" w:rsidRPr="00D047CB" w:rsidRDefault="00C9290A" w:rsidP="00C9290A">
            <w:pPr>
              <w:rPr>
                <w:b/>
              </w:rPr>
            </w:pPr>
            <w:r w:rsidRPr="00D047CB">
              <w:rPr>
                <w:b/>
              </w:rPr>
              <w:t>ÖÇ-3</w:t>
            </w:r>
          </w:p>
        </w:tc>
        <w:tc>
          <w:tcPr>
            <w:tcW w:w="4601" w:type="pct"/>
            <w:gridSpan w:val="12"/>
          </w:tcPr>
          <w:p w14:paraId="24BB8934" w14:textId="6B25E4CC" w:rsidR="00C9290A" w:rsidRPr="00D047CB" w:rsidRDefault="000F305B" w:rsidP="00C9290A">
            <w:r w:rsidRPr="00D047CB">
              <w:t>Teizm, deizm, panteizm ve pan-enteizm gibi farklı Tanrı tasavvurlarını açıklar.</w:t>
            </w:r>
          </w:p>
        </w:tc>
      </w:tr>
      <w:tr w:rsidR="00C9290A" w:rsidRPr="00D047CB" w14:paraId="359AC705" w14:textId="77777777" w:rsidTr="008571CF">
        <w:tc>
          <w:tcPr>
            <w:tcW w:w="399" w:type="pct"/>
            <w:gridSpan w:val="3"/>
            <w:shd w:val="clear" w:color="auto" w:fill="00D6D1"/>
          </w:tcPr>
          <w:p w14:paraId="00FFE3AB" w14:textId="77777777" w:rsidR="00C9290A" w:rsidRPr="00D047CB" w:rsidRDefault="00C9290A" w:rsidP="00C9290A">
            <w:pPr>
              <w:rPr>
                <w:b/>
              </w:rPr>
            </w:pPr>
            <w:r w:rsidRPr="00D047CB">
              <w:rPr>
                <w:b/>
              </w:rPr>
              <w:t>ÖÇ-4</w:t>
            </w:r>
          </w:p>
        </w:tc>
        <w:tc>
          <w:tcPr>
            <w:tcW w:w="4601" w:type="pct"/>
            <w:gridSpan w:val="12"/>
          </w:tcPr>
          <w:p w14:paraId="73CDB4B7" w14:textId="01B003FA" w:rsidR="00C9290A" w:rsidRPr="00D047CB" w:rsidRDefault="000F305B" w:rsidP="00C9290A">
            <w:r w:rsidRPr="00D047CB">
              <w:t>Tanrı'ya atfedilen sıfatları ne anlama geldiğini kavrar</w:t>
            </w:r>
            <w:r w:rsidR="00C9290A" w:rsidRPr="00D047CB">
              <w:t>.</w:t>
            </w:r>
          </w:p>
        </w:tc>
      </w:tr>
      <w:tr w:rsidR="00C9290A" w:rsidRPr="00D047CB" w14:paraId="36605006" w14:textId="77777777" w:rsidTr="008571CF">
        <w:tc>
          <w:tcPr>
            <w:tcW w:w="399" w:type="pct"/>
            <w:gridSpan w:val="3"/>
            <w:shd w:val="clear" w:color="auto" w:fill="00D6D1"/>
          </w:tcPr>
          <w:p w14:paraId="0DD1D779" w14:textId="77777777" w:rsidR="00C9290A" w:rsidRPr="00D047CB" w:rsidRDefault="00C9290A" w:rsidP="00C9290A">
            <w:pPr>
              <w:rPr>
                <w:b/>
              </w:rPr>
            </w:pPr>
            <w:r w:rsidRPr="00D047CB">
              <w:rPr>
                <w:b/>
              </w:rPr>
              <w:t>ÖÇ-5</w:t>
            </w:r>
          </w:p>
        </w:tc>
        <w:tc>
          <w:tcPr>
            <w:tcW w:w="4601" w:type="pct"/>
            <w:gridSpan w:val="12"/>
          </w:tcPr>
          <w:p w14:paraId="4643E977" w14:textId="1095B595" w:rsidR="00C9290A" w:rsidRPr="00D047CB" w:rsidRDefault="000F305B" w:rsidP="00C9290A">
            <w:r w:rsidRPr="00D047CB">
              <w:t>Tanrı'nın varlığının rasyonel delillerle kanıtlanmasının imkânını açıklar</w:t>
            </w:r>
            <w:r w:rsidR="00C9290A" w:rsidRPr="00D047CB">
              <w:t>.</w:t>
            </w:r>
          </w:p>
        </w:tc>
      </w:tr>
      <w:tr w:rsidR="00DE0F3B" w:rsidRPr="00D047CB" w14:paraId="187A0501" w14:textId="77777777" w:rsidTr="008571CF">
        <w:tc>
          <w:tcPr>
            <w:tcW w:w="399" w:type="pct"/>
            <w:gridSpan w:val="3"/>
            <w:shd w:val="clear" w:color="auto" w:fill="00D6D1"/>
          </w:tcPr>
          <w:p w14:paraId="27EACF32" w14:textId="77777777" w:rsidR="000C490B" w:rsidRPr="00D047CB" w:rsidRDefault="000C490B" w:rsidP="00250125">
            <w:pPr>
              <w:rPr>
                <w:b/>
              </w:rPr>
            </w:pPr>
            <w:r w:rsidRPr="00D047CB">
              <w:rPr>
                <w:b/>
              </w:rPr>
              <w:t>ÖÇ-6</w:t>
            </w:r>
          </w:p>
        </w:tc>
        <w:tc>
          <w:tcPr>
            <w:tcW w:w="4601" w:type="pct"/>
            <w:gridSpan w:val="12"/>
          </w:tcPr>
          <w:p w14:paraId="761B82E8" w14:textId="73968CC2" w:rsidR="000C490B" w:rsidRPr="00D047CB" w:rsidRDefault="000F305B" w:rsidP="00C9290A">
            <w:r w:rsidRPr="00D047CB">
              <w:t>Farklı inanışlar ve düşünceler arasında bağlantı kurar.</w:t>
            </w:r>
          </w:p>
        </w:tc>
      </w:tr>
      <w:tr w:rsidR="00E1713F" w:rsidRPr="00D047CB" w14:paraId="2A4A3C51" w14:textId="77777777" w:rsidTr="008571CF">
        <w:tc>
          <w:tcPr>
            <w:tcW w:w="399" w:type="pct"/>
            <w:gridSpan w:val="3"/>
            <w:shd w:val="clear" w:color="auto" w:fill="00D6D1"/>
          </w:tcPr>
          <w:p w14:paraId="7264AE0F" w14:textId="77777777" w:rsidR="00E1713F" w:rsidRPr="00D047CB" w:rsidRDefault="00E1713F" w:rsidP="00250125">
            <w:pPr>
              <w:rPr>
                <w:b/>
              </w:rPr>
            </w:pPr>
          </w:p>
        </w:tc>
        <w:tc>
          <w:tcPr>
            <w:tcW w:w="4601" w:type="pct"/>
            <w:gridSpan w:val="12"/>
          </w:tcPr>
          <w:p w14:paraId="1B7673EE" w14:textId="77777777" w:rsidR="00E1713F" w:rsidRPr="00D047CB" w:rsidRDefault="00E1713F" w:rsidP="00C9290A"/>
        </w:tc>
      </w:tr>
      <w:tr w:rsidR="00DE0F3B" w:rsidRPr="00D047CB" w14:paraId="62F6A476" w14:textId="77777777" w:rsidTr="008571CF">
        <w:tc>
          <w:tcPr>
            <w:tcW w:w="5000" w:type="pct"/>
            <w:gridSpan w:val="15"/>
            <w:shd w:val="clear" w:color="auto" w:fill="00C0BB"/>
          </w:tcPr>
          <w:p w14:paraId="1C1EC19F" w14:textId="77777777" w:rsidR="000C490B" w:rsidRPr="00D047CB" w:rsidRDefault="000C490B" w:rsidP="00250125">
            <w:pPr>
              <w:jc w:val="center"/>
              <w:rPr>
                <w:b/>
              </w:rPr>
            </w:pPr>
            <w:r w:rsidRPr="00D047CB">
              <w:rPr>
                <w:b/>
              </w:rPr>
              <w:t>HAFTALIK DERS İÇERİKLERİ</w:t>
            </w:r>
          </w:p>
        </w:tc>
      </w:tr>
      <w:tr w:rsidR="00DE0F3B" w:rsidRPr="00D047CB" w14:paraId="1C49E2AB" w14:textId="77777777" w:rsidTr="008571CF">
        <w:trPr>
          <w:cantSplit/>
          <w:trHeight w:val="360"/>
        </w:trPr>
        <w:tc>
          <w:tcPr>
            <w:tcW w:w="231" w:type="pct"/>
            <w:vMerge w:val="restart"/>
            <w:shd w:val="clear" w:color="auto" w:fill="56D6D3"/>
            <w:textDirection w:val="btLr"/>
          </w:tcPr>
          <w:p w14:paraId="2B102972" w14:textId="77777777" w:rsidR="000D0AFB" w:rsidRPr="00D047CB" w:rsidRDefault="000D0AFB" w:rsidP="00D275D9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Hafta</w:t>
            </w:r>
          </w:p>
        </w:tc>
        <w:tc>
          <w:tcPr>
            <w:tcW w:w="970" w:type="pct"/>
            <w:gridSpan w:val="3"/>
            <w:vMerge w:val="restart"/>
            <w:shd w:val="clear" w:color="auto" w:fill="56D6D3"/>
            <w:vAlign w:val="center"/>
          </w:tcPr>
          <w:p w14:paraId="2612C771" w14:textId="77777777" w:rsidR="000D0AFB" w:rsidRPr="00D047CB" w:rsidRDefault="000D0AFB" w:rsidP="00D275D9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Konular</w:t>
            </w:r>
          </w:p>
        </w:tc>
        <w:tc>
          <w:tcPr>
            <w:tcW w:w="2389" w:type="pct"/>
            <w:gridSpan w:val="4"/>
            <w:vMerge w:val="restart"/>
            <w:shd w:val="clear" w:color="auto" w:fill="56D6D3"/>
            <w:vAlign w:val="center"/>
          </w:tcPr>
          <w:p w14:paraId="397A0967" w14:textId="77777777" w:rsidR="000D0AFB" w:rsidRPr="00D047CB" w:rsidRDefault="000D0AFB" w:rsidP="00D275D9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Hedefler</w:t>
            </w:r>
          </w:p>
        </w:tc>
        <w:tc>
          <w:tcPr>
            <w:tcW w:w="535" w:type="pct"/>
            <w:gridSpan w:val="6"/>
            <w:shd w:val="clear" w:color="auto" w:fill="56D6D3"/>
          </w:tcPr>
          <w:p w14:paraId="19C7759C" w14:textId="1BB280E2" w:rsidR="000D0AFB" w:rsidRPr="00D047CB" w:rsidRDefault="000D0AFB" w:rsidP="00D275D9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Yetkinlikler</w:t>
            </w:r>
          </w:p>
        </w:tc>
        <w:tc>
          <w:tcPr>
            <w:tcW w:w="875" w:type="pct"/>
            <w:shd w:val="clear" w:color="auto" w:fill="56D6D3"/>
          </w:tcPr>
          <w:p w14:paraId="13F79633" w14:textId="746C631F" w:rsidR="000D0AFB" w:rsidRPr="00D047CB" w:rsidRDefault="000D0AFB" w:rsidP="00D275D9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Kaynaklar ***</w:t>
            </w:r>
          </w:p>
        </w:tc>
      </w:tr>
      <w:tr w:rsidR="00DE0F3B" w:rsidRPr="00D047CB" w14:paraId="161ECB43" w14:textId="77777777" w:rsidTr="008571CF">
        <w:trPr>
          <w:cantSplit/>
          <w:trHeight w:val="1134"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4E6C5BB8" w14:textId="77777777" w:rsidR="000D0AFB" w:rsidRPr="00D047CB" w:rsidRDefault="000D0AFB" w:rsidP="00D275D9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tcBorders>
              <w:bottom w:val="single" w:sz="4" w:space="0" w:color="auto"/>
            </w:tcBorders>
            <w:shd w:val="clear" w:color="auto" w:fill="56D6D3"/>
          </w:tcPr>
          <w:p w14:paraId="2E078D84" w14:textId="77777777" w:rsidR="000D0AFB" w:rsidRPr="00D047CB" w:rsidRDefault="000D0AFB" w:rsidP="00D275D9">
            <w:pPr>
              <w:jc w:val="center"/>
              <w:rPr>
                <w:b/>
                <w:bCs/>
              </w:rPr>
            </w:pPr>
          </w:p>
        </w:tc>
        <w:tc>
          <w:tcPr>
            <w:tcW w:w="2389" w:type="pct"/>
            <w:gridSpan w:val="4"/>
            <w:vMerge/>
            <w:tcBorders>
              <w:bottom w:val="single" w:sz="4" w:space="0" w:color="auto"/>
            </w:tcBorders>
            <w:shd w:val="clear" w:color="auto" w:fill="56D6D3"/>
          </w:tcPr>
          <w:p w14:paraId="72CCDB77" w14:textId="77777777" w:rsidR="000D0AFB" w:rsidRPr="00D047CB" w:rsidRDefault="000D0AFB" w:rsidP="00D275D9">
            <w:pPr>
              <w:jc w:val="center"/>
              <w:rPr>
                <w:b/>
                <w:bCs/>
              </w:rPr>
            </w:pPr>
          </w:p>
        </w:tc>
        <w:tc>
          <w:tcPr>
            <w:tcW w:w="175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80C4E41" w14:textId="086C944B" w:rsidR="000D0AFB" w:rsidRPr="00D047CB" w:rsidRDefault="000D0AFB" w:rsidP="00D275D9">
            <w:pPr>
              <w:ind w:left="113" w:right="113"/>
              <w:rPr>
                <w:b/>
                <w:bCs/>
              </w:rPr>
            </w:pPr>
            <w:r w:rsidRPr="00D047CB">
              <w:rPr>
                <w:b/>
                <w:bCs/>
              </w:rPr>
              <w:t>Bilgi</w:t>
            </w: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6C07F016" w14:textId="046C8E46" w:rsidR="000D0AFB" w:rsidRPr="00D047CB" w:rsidRDefault="000D0AFB" w:rsidP="00D275D9">
            <w:pPr>
              <w:ind w:left="113" w:right="113"/>
              <w:rPr>
                <w:b/>
                <w:bCs/>
              </w:rPr>
            </w:pPr>
            <w:r w:rsidRPr="00D047CB">
              <w:rPr>
                <w:b/>
                <w:bCs/>
              </w:rPr>
              <w:t>Beceri</w:t>
            </w: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BA54D5B" w14:textId="043C0F6A" w:rsidR="000D0AFB" w:rsidRPr="00D047CB" w:rsidRDefault="000D0AFB" w:rsidP="00D275D9">
            <w:pPr>
              <w:ind w:left="113" w:right="113"/>
              <w:rPr>
                <w:b/>
                <w:bCs/>
              </w:rPr>
            </w:pPr>
            <w:r w:rsidRPr="00D047CB">
              <w:rPr>
                <w:b/>
                <w:bCs/>
              </w:rPr>
              <w:t>Yetkinlik</w:t>
            </w:r>
          </w:p>
        </w:tc>
        <w:tc>
          <w:tcPr>
            <w:tcW w:w="875" w:type="pct"/>
            <w:shd w:val="clear" w:color="auto" w:fill="56D6D3"/>
          </w:tcPr>
          <w:p w14:paraId="4B22EE5A" w14:textId="1C928281" w:rsidR="000D0AFB" w:rsidRPr="00D047CB" w:rsidRDefault="000D0AFB" w:rsidP="00D275D9">
            <w:pPr>
              <w:jc w:val="center"/>
              <w:rPr>
                <w:b/>
                <w:bCs/>
              </w:rPr>
            </w:pPr>
          </w:p>
        </w:tc>
      </w:tr>
      <w:tr w:rsidR="008B062F" w:rsidRPr="00D047CB" w14:paraId="7F4368FC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F0323E3" w14:textId="4EDB51BD" w:rsidR="008B062F" w:rsidRPr="00D047CB" w:rsidRDefault="008B062F" w:rsidP="008B062F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1.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68499E0" w14:textId="1B8B8547" w:rsidR="008B062F" w:rsidRPr="00D047CB" w:rsidRDefault="00A65EDC" w:rsidP="008B062F">
            <w:r w:rsidRPr="00D047CB">
              <w:t xml:space="preserve">Din Felsefesinin Tanımı ve </w:t>
            </w:r>
            <w:r w:rsidR="00714C03">
              <w:t xml:space="preserve"> Problemleri</w:t>
            </w:r>
          </w:p>
        </w:tc>
        <w:tc>
          <w:tcPr>
            <w:tcW w:w="2389" w:type="pct"/>
            <w:gridSpan w:val="4"/>
          </w:tcPr>
          <w:p w14:paraId="480FFB1E" w14:textId="0E7AF6BD" w:rsidR="008B062F" w:rsidRPr="00D047CB" w:rsidRDefault="00A65EDC" w:rsidP="00A65EDC">
            <w:pPr>
              <w:widowControl/>
              <w:autoSpaceDE/>
              <w:autoSpaceDN/>
              <w:contextualSpacing/>
            </w:pPr>
            <w:r w:rsidRPr="00D047CB">
              <w:t>Din felsefesinin tanımı, amacı ve problemlerini öğrenir.</w:t>
            </w:r>
          </w:p>
        </w:tc>
        <w:tc>
          <w:tcPr>
            <w:tcW w:w="175" w:type="pct"/>
            <w:gridSpan w:val="2"/>
            <w:vAlign w:val="center"/>
          </w:tcPr>
          <w:p w14:paraId="28219873" w14:textId="4FAB3417" w:rsidR="008B062F" w:rsidRPr="00D047CB" w:rsidRDefault="008B062F" w:rsidP="008B062F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3F1CB089" w14:textId="769D805C" w:rsidR="008B062F" w:rsidRPr="00D047CB" w:rsidRDefault="008B062F" w:rsidP="008B062F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49C90974" w14:textId="77777777" w:rsidR="008B062F" w:rsidRPr="00D047CB" w:rsidRDefault="008B062F" w:rsidP="008B062F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 w:val="restart"/>
            <w:vAlign w:val="center"/>
          </w:tcPr>
          <w:p w14:paraId="211D61F3" w14:textId="627DBD1F" w:rsidR="008B062F" w:rsidRPr="00D047CB" w:rsidRDefault="00714C03" w:rsidP="00921FE9">
            <w:pPr>
              <w:pStyle w:val="ListeParagraf"/>
              <w:numPr>
                <w:ilvl w:val="0"/>
                <w:numId w:val="9"/>
              </w:numPr>
              <w:ind w:left="291"/>
            </w:pPr>
            <w:r>
              <w:t>Aydın</w:t>
            </w:r>
            <w:r w:rsidR="00C9290A" w:rsidRPr="00D047CB">
              <w:t xml:space="preserve">, </w:t>
            </w:r>
            <w:r>
              <w:t>1999</w:t>
            </w:r>
            <w:r w:rsidR="008B062F" w:rsidRPr="00D047CB">
              <w:t xml:space="preserve">, </w:t>
            </w:r>
            <w:r>
              <w:t>1-17.</w:t>
            </w:r>
          </w:p>
        </w:tc>
      </w:tr>
      <w:tr w:rsidR="008B062F" w:rsidRPr="00D047CB" w14:paraId="03D7F9AD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427A2DF4" w14:textId="77777777" w:rsidR="008B062F" w:rsidRPr="00D047CB" w:rsidRDefault="008B062F" w:rsidP="008B062F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</w:tcPr>
          <w:p w14:paraId="6441C773" w14:textId="77777777" w:rsidR="008B062F" w:rsidRPr="00D047CB" w:rsidRDefault="008B062F" w:rsidP="008B062F"/>
        </w:tc>
        <w:tc>
          <w:tcPr>
            <w:tcW w:w="2389" w:type="pct"/>
            <w:gridSpan w:val="4"/>
          </w:tcPr>
          <w:p w14:paraId="4A8D7080" w14:textId="3639CBA8" w:rsidR="008B062F" w:rsidRPr="00D047CB" w:rsidRDefault="00A65EDC" w:rsidP="008B062F">
            <w:pPr>
              <w:widowControl/>
              <w:autoSpaceDE/>
              <w:autoSpaceDN/>
              <w:contextualSpacing/>
            </w:pPr>
            <w:r w:rsidRPr="00D047CB">
              <w:t>Din felsefesinin konularını açıklar</w:t>
            </w:r>
            <w:r w:rsidR="00C9290A" w:rsidRPr="00D047CB"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2F21C3A8" w14:textId="13523ACB" w:rsidR="008B062F" w:rsidRPr="00D047CB" w:rsidRDefault="008B062F" w:rsidP="008B062F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3FE91E9A" w14:textId="1945E948" w:rsidR="008B062F" w:rsidRPr="00D047CB" w:rsidRDefault="008B062F" w:rsidP="008B062F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564E9F0" w14:textId="77777777" w:rsidR="008B062F" w:rsidRPr="00D047CB" w:rsidRDefault="008B062F" w:rsidP="008B062F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/>
            <w:vAlign w:val="center"/>
          </w:tcPr>
          <w:p w14:paraId="3D5BBFC0" w14:textId="7E0E4B1F" w:rsidR="008B062F" w:rsidRPr="00D047CB" w:rsidRDefault="008B062F" w:rsidP="00921FE9">
            <w:pPr>
              <w:pStyle w:val="ListeParagraf"/>
              <w:numPr>
                <w:ilvl w:val="0"/>
                <w:numId w:val="8"/>
              </w:numPr>
              <w:ind w:left="150" w:hanging="150"/>
            </w:pPr>
          </w:p>
        </w:tc>
      </w:tr>
      <w:tr w:rsidR="008B062F" w:rsidRPr="00D047CB" w14:paraId="4A4424A2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05014319" w14:textId="77777777" w:rsidR="008B062F" w:rsidRPr="00D047CB" w:rsidRDefault="008B062F" w:rsidP="008B062F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</w:tcPr>
          <w:p w14:paraId="1C77CD75" w14:textId="77777777" w:rsidR="008B062F" w:rsidRPr="00D047CB" w:rsidRDefault="008B062F" w:rsidP="008B062F"/>
        </w:tc>
        <w:tc>
          <w:tcPr>
            <w:tcW w:w="2389" w:type="pct"/>
            <w:gridSpan w:val="4"/>
          </w:tcPr>
          <w:p w14:paraId="3B11BDE6" w14:textId="58E85EF6" w:rsidR="008B062F" w:rsidRPr="00D047CB" w:rsidRDefault="00A65EDC" w:rsidP="008B062F">
            <w:pPr>
              <w:widowControl/>
              <w:autoSpaceDE/>
              <w:autoSpaceDN/>
              <w:contextualSpacing/>
            </w:pPr>
            <w:r w:rsidRPr="00D047CB">
              <w:t>Din felsefesinin diğer disiplinlerle ilişkisini kavrar</w:t>
            </w:r>
            <w:r w:rsidR="00C9290A" w:rsidRPr="00D047CB">
              <w:t xml:space="preserve">.  </w:t>
            </w:r>
          </w:p>
        </w:tc>
        <w:tc>
          <w:tcPr>
            <w:tcW w:w="175" w:type="pct"/>
            <w:gridSpan w:val="2"/>
            <w:vAlign w:val="center"/>
          </w:tcPr>
          <w:p w14:paraId="32AEE377" w14:textId="77777777" w:rsidR="008B062F" w:rsidRPr="00D047CB" w:rsidRDefault="008B062F" w:rsidP="008B062F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334BF2B9" w14:textId="77777777" w:rsidR="008B062F" w:rsidRPr="00D047CB" w:rsidRDefault="008B062F" w:rsidP="008B062F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1FB2D36D" w14:textId="3A2D3DA5" w:rsidR="008B062F" w:rsidRPr="00D047CB" w:rsidRDefault="008B062F" w:rsidP="008B062F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75" w:type="pct"/>
            <w:vMerge/>
            <w:vAlign w:val="center"/>
          </w:tcPr>
          <w:p w14:paraId="7A592DEF" w14:textId="4B0BD337" w:rsidR="008B062F" w:rsidRPr="00D047CB" w:rsidRDefault="008B062F" w:rsidP="00921FE9">
            <w:pPr>
              <w:pStyle w:val="ListeParagraf"/>
              <w:numPr>
                <w:ilvl w:val="0"/>
                <w:numId w:val="8"/>
              </w:numPr>
              <w:ind w:left="150" w:hanging="150"/>
            </w:pPr>
          </w:p>
        </w:tc>
      </w:tr>
      <w:tr w:rsidR="00D10D3D" w:rsidRPr="00D047CB" w14:paraId="29E6B183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299D87B" w14:textId="7DE5527D" w:rsidR="00D10D3D" w:rsidRPr="00D047CB" w:rsidRDefault="00D10D3D" w:rsidP="00D10D3D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2.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31297C3" w14:textId="33A4B804" w:rsidR="00D10D3D" w:rsidRPr="00D047CB" w:rsidRDefault="00A65EDC" w:rsidP="00D10D3D">
            <w:r w:rsidRPr="00D047CB">
              <w:t>Tanrı’nın Varlığının Delilleri- Ontolojik Kanıt</w:t>
            </w:r>
          </w:p>
        </w:tc>
        <w:tc>
          <w:tcPr>
            <w:tcW w:w="2389" w:type="pct"/>
            <w:gridSpan w:val="4"/>
          </w:tcPr>
          <w:p w14:paraId="6B54ECB4" w14:textId="0AD8AFDF" w:rsidR="00D10D3D" w:rsidRPr="00D047CB" w:rsidRDefault="00A65EDC" w:rsidP="00A65EDC">
            <w:pPr>
              <w:widowControl/>
              <w:autoSpaceDE/>
              <w:autoSpaceDN/>
              <w:contextualSpacing/>
            </w:pPr>
            <w:r w:rsidRPr="00D047CB">
              <w:t>Tanrı’nın varlığının rasyonel olarak kanıtlanması hakkında bilgi edinir</w:t>
            </w:r>
            <w:r w:rsidR="00D10D3D" w:rsidRPr="00D047CB"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34099F91" w14:textId="3EB07BBF" w:rsidR="00D10D3D" w:rsidRPr="00D047CB" w:rsidRDefault="00D10D3D" w:rsidP="00D10D3D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703B3FFC" w14:textId="77777777" w:rsidR="00D10D3D" w:rsidRPr="00D047CB" w:rsidRDefault="00D10D3D" w:rsidP="00D10D3D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2C129D3C" w14:textId="77777777" w:rsidR="00D10D3D" w:rsidRPr="00D047CB" w:rsidRDefault="00D10D3D" w:rsidP="00D10D3D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 w:val="restart"/>
            <w:vAlign w:val="center"/>
          </w:tcPr>
          <w:p w14:paraId="6126D5D8" w14:textId="1B2C44A8" w:rsidR="00D10D3D" w:rsidRPr="00D047CB" w:rsidRDefault="0006013E" w:rsidP="00D10D3D">
            <w:pPr>
              <w:pStyle w:val="ListeParagraf"/>
              <w:numPr>
                <w:ilvl w:val="0"/>
                <w:numId w:val="9"/>
              </w:numPr>
              <w:ind w:left="291"/>
            </w:pPr>
            <w:r>
              <w:t>Aydın</w:t>
            </w:r>
            <w:r w:rsidRPr="00D047CB">
              <w:t xml:space="preserve">, </w:t>
            </w:r>
            <w:r>
              <w:t>1999</w:t>
            </w:r>
            <w:r w:rsidRPr="00D047CB">
              <w:t xml:space="preserve">, </w:t>
            </w:r>
            <w:r>
              <w:t>18-41.</w:t>
            </w:r>
          </w:p>
        </w:tc>
      </w:tr>
      <w:tr w:rsidR="00D10D3D" w:rsidRPr="00D047CB" w14:paraId="7418C7CE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234B39A" w14:textId="77777777" w:rsidR="00D10D3D" w:rsidRPr="00D047CB" w:rsidRDefault="00D10D3D" w:rsidP="00D10D3D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0ADAD997" w14:textId="77777777" w:rsidR="00D10D3D" w:rsidRPr="00D047CB" w:rsidRDefault="00D10D3D" w:rsidP="00D10D3D"/>
        </w:tc>
        <w:tc>
          <w:tcPr>
            <w:tcW w:w="2389" w:type="pct"/>
            <w:gridSpan w:val="4"/>
          </w:tcPr>
          <w:p w14:paraId="08DA23A4" w14:textId="0038C586" w:rsidR="00D10D3D" w:rsidRPr="00D047CB" w:rsidRDefault="00A65EDC" w:rsidP="00D10D3D">
            <w:pPr>
              <w:widowControl/>
              <w:autoSpaceDE/>
              <w:autoSpaceDN/>
              <w:contextualSpacing/>
            </w:pPr>
            <w:r w:rsidRPr="00D047CB">
              <w:t xml:space="preserve">Ontolojik delilin </w:t>
            </w:r>
            <w:r w:rsidR="00400D8B" w:rsidRPr="00D047CB">
              <w:t xml:space="preserve">dayandığı </w:t>
            </w:r>
            <w:r w:rsidRPr="00D047CB">
              <w:t>temel argümanları kavrar</w:t>
            </w:r>
            <w:r w:rsidR="00D10D3D" w:rsidRPr="00D047CB"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3395FD61" w14:textId="77777777" w:rsidR="00D10D3D" w:rsidRPr="00D047CB" w:rsidRDefault="00D10D3D" w:rsidP="00D10D3D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1C2651ED" w14:textId="1388259B" w:rsidR="00D10D3D" w:rsidRPr="00D047CB" w:rsidRDefault="00D10D3D" w:rsidP="00D10D3D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74" w:type="pct"/>
            <w:gridSpan w:val="2"/>
            <w:vAlign w:val="center"/>
          </w:tcPr>
          <w:p w14:paraId="0521A2DB" w14:textId="77777777" w:rsidR="00D10D3D" w:rsidRPr="00D047CB" w:rsidRDefault="00D10D3D" w:rsidP="00D10D3D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/>
            <w:vAlign w:val="center"/>
          </w:tcPr>
          <w:p w14:paraId="7671500C" w14:textId="77777777" w:rsidR="00D10D3D" w:rsidRPr="00D047CB" w:rsidRDefault="00D10D3D" w:rsidP="00D10D3D">
            <w:pPr>
              <w:pStyle w:val="ListeParagraf"/>
              <w:numPr>
                <w:ilvl w:val="0"/>
                <w:numId w:val="8"/>
              </w:numPr>
              <w:ind w:left="150" w:hanging="150"/>
            </w:pPr>
          </w:p>
        </w:tc>
      </w:tr>
      <w:tr w:rsidR="00400D8B" w:rsidRPr="00D047CB" w14:paraId="06ECB1F9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5B615F4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5753609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5CA6F5F9" w14:textId="10D63AC6" w:rsidR="00400D8B" w:rsidRPr="00D047CB" w:rsidRDefault="00400D8B" w:rsidP="00400D8B">
            <w:pPr>
              <w:widowControl/>
              <w:autoSpaceDE/>
              <w:autoSpaceDN/>
              <w:contextualSpacing/>
            </w:pPr>
            <w:r w:rsidRPr="00D047CB">
              <w:t>Ontolojik delile yöneltilen eleştiriler ve onlara verilen cevaplarla ilgili görüşleri değerlendirir.</w:t>
            </w:r>
          </w:p>
        </w:tc>
        <w:tc>
          <w:tcPr>
            <w:tcW w:w="175" w:type="pct"/>
            <w:gridSpan w:val="2"/>
            <w:vAlign w:val="center"/>
          </w:tcPr>
          <w:p w14:paraId="0C373138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3C67EA11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798B54E8" w14:textId="69176F44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75" w:type="pct"/>
            <w:vMerge/>
            <w:vAlign w:val="center"/>
          </w:tcPr>
          <w:p w14:paraId="7145341A" w14:textId="77777777" w:rsidR="00400D8B" w:rsidRPr="00D047CB" w:rsidRDefault="00400D8B" w:rsidP="00400D8B">
            <w:pPr>
              <w:pStyle w:val="ListeParagraf"/>
              <w:numPr>
                <w:ilvl w:val="0"/>
                <w:numId w:val="8"/>
              </w:numPr>
              <w:ind w:left="150" w:hanging="150"/>
            </w:pPr>
          </w:p>
        </w:tc>
      </w:tr>
      <w:tr w:rsidR="00400D8B" w:rsidRPr="00D047CB" w14:paraId="6F868D11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2D557D4" w14:textId="7E0DA056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3.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D9725FF" w14:textId="7E4F3871" w:rsidR="00400D8B" w:rsidRPr="00D047CB" w:rsidRDefault="00400D8B" w:rsidP="00400D8B">
            <w:r w:rsidRPr="00D047CB">
              <w:t>Kozmolojik Delil: Hudus ve İmkân Delili</w:t>
            </w:r>
          </w:p>
        </w:tc>
        <w:tc>
          <w:tcPr>
            <w:tcW w:w="2389" w:type="pct"/>
            <w:gridSpan w:val="4"/>
          </w:tcPr>
          <w:p w14:paraId="5A999A80" w14:textId="6F69DCCD" w:rsidR="00400D8B" w:rsidRPr="00D047CB" w:rsidRDefault="00400D8B" w:rsidP="00400D8B">
            <w:pPr>
              <w:widowControl/>
              <w:autoSpaceDE/>
              <w:autoSpaceDN/>
              <w:contextualSpacing/>
            </w:pPr>
            <w:r w:rsidRPr="00D047CB">
              <w:t>Kozmolojik delilin dayandığı temel argümanları kavrar.</w:t>
            </w:r>
          </w:p>
        </w:tc>
        <w:tc>
          <w:tcPr>
            <w:tcW w:w="175" w:type="pct"/>
            <w:gridSpan w:val="2"/>
            <w:vAlign w:val="center"/>
          </w:tcPr>
          <w:p w14:paraId="51C90BDF" w14:textId="7BC64705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28D94F04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33B92099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 w:val="restart"/>
            <w:vAlign w:val="center"/>
          </w:tcPr>
          <w:p w14:paraId="602466BF" w14:textId="07773178" w:rsidR="00400D8B" w:rsidRPr="00D047CB" w:rsidRDefault="0006013E" w:rsidP="00400D8B">
            <w:pPr>
              <w:pStyle w:val="ListeParagraf"/>
              <w:numPr>
                <w:ilvl w:val="0"/>
                <w:numId w:val="9"/>
              </w:numPr>
              <w:ind w:left="291"/>
            </w:pPr>
            <w:r>
              <w:t>Aydın</w:t>
            </w:r>
            <w:r w:rsidRPr="00D047CB">
              <w:t xml:space="preserve">, </w:t>
            </w:r>
            <w:r>
              <w:t>1999</w:t>
            </w:r>
            <w:r w:rsidRPr="00D047CB">
              <w:t xml:space="preserve">, </w:t>
            </w:r>
            <w:r>
              <w:t>41-62.</w:t>
            </w:r>
          </w:p>
        </w:tc>
      </w:tr>
      <w:tr w:rsidR="00400D8B" w:rsidRPr="00D047CB" w14:paraId="0936C423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7DEC3A8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04CEE2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4B819F8C" w14:textId="100A6DF2" w:rsidR="00400D8B" w:rsidRPr="00D047CB" w:rsidRDefault="00400D8B" w:rsidP="00400D8B">
            <w:pPr>
              <w:widowControl/>
              <w:autoSpaceDE/>
              <w:autoSpaceDN/>
              <w:contextualSpacing/>
            </w:pPr>
            <w:r w:rsidRPr="00D047CB">
              <w:t>Modern bilimsel verilerin kozmolojik delil açısından değerlendirmesi yapar.</w:t>
            </w:r>
          </w:p>
        </w:tc>
        <w:tc>
          <w:tcPr>
            <w:tcW w:w="175" w:type="pct"/>
            <w:gridSpan w:val="2"/>
            <w:vAlign w:val="center"/>
          </w:tcPr>
          <w:p w14:paraId="46D2A9D5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1ACA2068" w14:textId="527E8D40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5749E8F5" w14:textId="5BFDBBC5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75" w:type="pct"/>
            <w:vMerge/>
            <w:vAlign w:val="center"/>
          </w:tcPr>
          <w:p w14:paraId="497ADB2A" w14:textId="77777777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291"/>
            </w:pPr>
          </w:p>
        </w:tc>
      </w:tr>
      <w:tr w:rsidR="00400D8B" w:rsidRPr="00D047CB" w14:paraId="7001E79E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150F1915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F41EE1A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1F58537C" w14:textId="2039960C" w:rsidR="00400D8B" w:rsidRPr="00D047CB" w:rsidRDefault="00400D8B" w:rsidP="00400D8B">
            <w:pPr>
              <w:widowControl/>
              <w:autoSpaceDE/>
              <w:autoSpaceDN/>
              <w:contextualSpacing/>
            </w:pPr>
            <w:r w:rsidRPr="00D047CB">
              <w:t>Kozmolojik delile yöneltilen eleştiriler ve onlara verilen cevaplarla ilgili görüşleri değerlendirir.</w:t>
            </w:r>
          </w:p>
        </w:tc>
        <w:tc>
          <w:tcPr>
            <w:tcW w:w="175" w:type="pct"/>
            <w:gridSpan w:val="2"/>
            <w:vAlign w:val="center"/>
          </w:tcPr>
          <w:p w14:paraId="1A876F3A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58C2B9DE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41616386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/>
            <w:vAlign w:val="center"/>
          </w:tcPr>
          <w:p w14:paraId="5033D868" w14:textId="77777777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291"/>
            </w:pPr>
          </w:p>
        </w:tc>
      </w:tr>
      <w:tr w:rsidR="00400D8B" w:rsidRPr="00D047CB" w14:paraId="3647D0FD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C6BE384" w14:textId="31D0AC55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4.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52042D2C" w14:textId="1A3B245C" w:rsidR="00400D8B" w:rsidRPr="00D047CB" w:rsidRDefault="00ED279E" w:rsidP="00400D8B">
            <w:r w:rsidRPr="00D047CB">
              <w:t>Gaye ve Nizam Delili</w:t>
            </w:r>
          </w:p>
        </w:tc>
        <w:tc>
          <w:tcPr>
            <w:tcW w:w="2389" w:type="pct"/>
            <w:gridSpan w:val="4"/>
          </w:tcPr>
          <w:p w14:paraId="0545D252" w14:textId="11B5ECC0" w:rsidR="00400D8B" w:rsidRPr="00D047CB" w:rsidRDefault="0036658D" w:rsidP="00400D8B">
            <w:pPr>
              <w:widowControl/>
              <w:autoSpaceDE/>
              <w:autoSpaceDN/>
              <w:contextualSpacing/>
            </w:pPr>
            <w:r w:rsidRPr="00D047CB">
              <w:t>Nizam ve Gaye delilin hangi argümanlara dayandığını kavrar.</w:t>
            </w:r>
          </w:p>
        </w:tc>
        <w:tc>
          <w:tcPr>
            <w:tcW w:w="175" w:type="pct"/>
            <w:gridSpan w:val="2"/>
            <w:vAlign w:val="center"/>
          </w:tcPr>
          <w:p w14:paraId="62A24564" w14:textId="047D632A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064CF09D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50B75DFF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 w:val="restart"/>
            <w:vAlign w:val="center"/>
          </w:tcPr>
          <w:p w14:paraId="259DEADC" w14:textId="49680DA1" w:rsidR="00400D8B" w:rsidRPr="00D047CB" w:rsidRDefault="0006013E" w:rsidP="00400D8B">
            <w:pPr>
              <w:pStyle w:val="ListeParagraf"/>
              <w:numPr>
                <w:ilvl w:val="0"/>
                <w:numId w:val="9"/>
              </w:numPr>
              <w:ind w:left="291"/>
            </w:pPr>
            <w:r>
              <w:t>Aydın</w:t>
            </w:r>
            <w:r w:rsidRPr="00D047CB">
              <w:t xml:space="preserve">, </w:t>
            </w:r>
            <w:r>
              <w:t>1999</w:t>
            </w:r>
            <w:r w:rsidRPr="00D047CB">
              <w:t xml:space="preserve">, </w:t>
            </w:r>
            <w:r>
              <w:t>62-84.</w:t>
            </w:r>
          </w:p>
        </w:tc>
      </w:tr>
      <w:tr w:rsidR="00400D8B" w:rsidRPr="00D047CB" w14:paraId="6241439D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7C29564B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8E07A06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36B61EE8" w14:textId="0569C333" w:rsidR="00400D8B" w:rsidRPr="00D047CB" w:rsidRDefault="0036658D" w:rsidP="00400D8B">
            <w:pPr>
              <w:widowControl/>
              <w:autoSpaceDE/>
              <w:autoSpaceDN/>
              <w:contextualSpacing/>
            </w:pPr>
            <w:r w:rsidRPr="00D047CB">
              <w:t>Modern bilimsel verilerin nizam ve gaye delili açısından değerlendirmesi yapar.</w:t>
            </w:r>
          </w:p>
        </w:tc>
        <w:tc>
          <w:tcPr>
            <w:tcW w:w="175" w:type="pct"/>
            <w:gridSpan w:val="2"/>
            <w:vAlign w:val="center"/>
          </w:tcPr>
          <w:p w14:paraId="03CC8540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582088FE" w14:textId="2A6A70E9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73346092" w14:textId="507A59CF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75" w:type="pct"/>
            <w:vMerge/>
            <w:vAlign w:val="center"/>
          </w:tcPr>
          <w:p w14:paraId="3B69BB3F" w14:textId="77777777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291"/>
            </w:pPr>
          </w:p>
        </w:tc>
      </w:tr>
      <w:tr w:rsidR="00400D8B" w:rsidRPr="00D047CB" w14:paraId="41004B04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67B5D721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60B0207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2F5995BE" w14:textId="4E036473" w:rsidR="00400D8B" w:rsidRPr="00D047CB" w:rsidRDefault="0036658D" w:rsidP="00400D8B">
            <w:pPr>
              <w:widowControl/>
              <w:autoSpaceDE/>
              <w:autoSpaceDN/>
              <w:contextualSpacing/>
            </w:pPr>
            <w:r w:rsidRPr="00D047CB">
              <w:t>Nizam ve Gaye deliline yöneltilen eleştiriler ve onlara verilen cevaplarla ilgili görüşleri değerlendirir.</w:t>
            </w:r>
          </w:p>
        </w:tc>
        <w:tc>
          <w:tcPr>
            <w:tcW w:w="175" w:type="pct"/>
            <w:gridSpan w:val="2"/>
            <w:vAlign w:val="center"/>
          </w:tcPr>
          <w:p w14:paraId="1AD273A4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16AB1759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3CAB70B9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/>
            <w:vAlign w:val="center"/>
          </w:tcPr>
          <w:p w14:paraId="18103650" w14:textId="77777777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291"/>
            </w:pPr>
          </w:p>
        </w:tc>
      </w:tr>
      <w:tr w:rsidR="00400D8B" w:rsidRPr="00D047CB" w14:paraId="05FCF397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2516A85E" w14:textId="3EB35D5B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5.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7145DAC3" w14:textId="392230A7" w:rsidR="00400D8B" w:rsidRPr="00D047CB" w:rsidRDefault="00ED279E" w:rsidP="00400D8B">
            <w:r w:rsidRPr="00D047CB">
              <w:t>Dini Tecrübe Delili</w:t>
            </w:r>
          </w:p>
        </w:tc>
        <w:tc>
          <w:tcPr>
            <w:tcW w:w="2389" w:type="pct"/>
            <w:gridSpan w:val="4"/>
          </w:tcPr>
          <w:p w14:paraId="1FE66905" w14:textId="32FE3E33" w:rsidR="00400D8B" w:rsidRPr="00D047CB" w:rsidRDefault="0036658D" w:rsidP="00400D8B">
            <w:pPr>
              <w:widowControl/>
              <w:autoSpaceDE/>
              <w:autoSpaceDN/>
              <w:ind w:right="27"/>
              <w:contextualSpacing/>
            </w:pPr>
            <w:r w:rsidRPr="00D047CB">
              <w:t>Dini tecrübe delilinin dayandığı temel argümanları kavrar.</w:t>
            </w:r>
          </w:p>
        </w:tc>
        <w:tc>
          <w:tcPr>
            <w:tcW w:w="175" w:type="pct"/>
            <w:gridSpan w:val="2"/>
            <w:vAlign w:val="center"/>
          </w:tcPr>
          <w:p w14:paraId="6557BA28" w14:textId="42CF73B0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718D8C76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5E527557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 w:val="restart"/>
            <w:vAlign w:val="center"/>
          </w:tcPr>
          <w:p w14:paraId="1C6C68CB" w14:textId="0DC872ED" w:rsidR="00400D8B" w:rsidRPr="00D047CB" w:rsidRDefault="0006013E" w:rsidP="00400D8B">
            <w:pPr>
              <w:pStyle w:val="ListeParagraf"/>
              <w:numPr>
                <w:ilvl w:val="0"/>
                <w:numId w:val="9"/>
              </w:numPr>
              <w:ind w:left="291"/>
            </w:pPr>
            <w:r>
              <w:t>Aydın</w:t>
            </w:r>
            <w:r w:rsidRPr="00D047CB">
              <w:t xml:space="preserve">, </w:t>
            </w:r>
            <w:r>
              <w:t>1999</w:t>
            </w:r>
            <w:r w:rsidRPr="00D047CB">
              <w:t xml:space="preserve">, </w:t>
            </w:r>
            <w:r>
              <w:t>84-96.</w:t>
            </w:r>
          </w:p>
        </w:tc>
      </w:tr>
      <w:tr w:rsidR="00400D8B" w:rsidRPr="00D047CB" w14:paraId="19851B28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5419920A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4046D96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68ECF92B" w14:textId="7AE6C0CD" w:rsidR="00400D8B" w:rsidRPr="00D047CB" w:rsidRDefault="0036658D" w:rsidP="00400D8B">
            <w:pPr>
              <w:widowControl/>
              <w:autoSpaceDE/>
              <w:autoSpaceDN/>
              <w:ind w:right="27"/>
              <w:contextualSpacing/>
            </w:pPr>
            <w:r w:rsidRPr="00D047CB">
              <w:t xml:space="preserve">Mistisizm hakkında </w:t>
            </w:r>
            <w:r w:rsidR="001C0D3A" w:rsidRPr="00D047CB">
              <w:t>bilgi edinir.</w:t>
            </w:r>
          </w:p>
        </w:tc>
        <w:tc>
          <w:tcPr>
            <w:tcW w:w="175" w:type="pct"/>
            <w:gridSpan w:val="2"/>
            <w:vAlign w:val="center"/>
          </w:tcPr>
          <w:p w14:paraId="661FD331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6DF5E035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0CA73031" w14:textId="2B95F0D2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75" w:type="pct"/>
            <w:vMerge/>
            <w:vAlign w:val="center"/>
          </w:tcPr>
          <w:p w14:paraId="04F080AD" w14:textId="77777777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291"/>
            </w:pPr>
          </w:p>
        </w:tc>
      </w:tr>
      <w:tr w:rsidR="00400D8B" w:rsidRPr="00D047CB" w14:paraId="752F26F0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2F24F724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829DE45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3940CDC4" w14:textId="2F6ACB8B" w:rsidR="00400D8B" w:rsidRPr="00D047CB" w:rsidRDefault="0036658D" w:rsidP="00400D8B">
            <w:pPr>
              <w:widowControl/>
              <w:autoSpaceDE/>
              <w:autoSpaceDN/>
              <w:contextualSpacing/>
            </w:pPr>
            <w:r w:rsidRPr="00D047CB">
              <w:t>Dini tecrübe deliline yöneltilen eleştiriler ve onlara verilen cevaplarla ilgili görüşleri değerlendirir.</w:t>
            </w:r>
          </w:p>
        </w:tc>
        <w:tc>
          <w:tcPr>
            <w:tcW w:w="175" w:type="pct"/>
            <w:gridSpan w:val="2"/>
            <w:vAlign w:val="center"/>
          </w:tcPr>
          <w:p w14:paraId="0622A3BC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79F01A5E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0B307566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/>
            <w:vAlign w:val="center"/>
          </w:tcPr>
          <w:p w14:paraId="5D14773C" w14:textId="77777777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291"/>
            </w:pPr>
          </w:p>
        </w:tc>
      </w:tr>
      <w:tr w:rsidR="00400D8B" w:rsidRPr="00D047CB" w14:paraId="2C295807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BB39E4C" w14:textId="6AFE425F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6.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64CCB79A" w14:textId="6BD4299A" w:rsidR="00400D8B" w:rsidRPr="00D047CB" w:rsidRDefault="00ED279E" w:rsidP="00400D8B">
            <w:r w:rsidRPr="00D047CB">
              <w:t>Ahlak Delili</w:t>
            </w:r>
          </w:p>
        </w:tc>
        <w:tc>
          <w:tcPr>
            <w:tcW w:w="2389" w:type="pct"/>
            <w:gridSpan w:val="4"/>
          </w:tcPr>
          <w:p w14:paraId="1CAC81AA" w14:textId="6F668B6F" w:rsidR="00400D8B" w:rsidRPr="00D047CB" w:rsidRDefault="0036658D" w:rsidP="00400D8B">
            <w:pPr>
              <w:widowControl/>
              <w:autoSpaceDE/>
              <w:autoSpaceDN/>
              <w:contextualSpacing/>
            </w:pPr>
            <w:r w:rsidRPr="00D047CB">
              <w:t>Ahlak delilinin dayandığı temel argümanları kavrar.</w:t>
            </w:r>
          </w:p>
        </w:tc>
        <w:tc>
          <w:tcPr>
            <w:tcW w:w="175" w:type="pct"/>
            <w:gridSpan w:val="2"/>
            <w:vAlign w:val="center"/>
          </w:tcPr>
          <w:p w14:paraId="20F70DC2" w14:textId="690280E0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40D78B64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280B52D9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 w:val="restart"/>
            <w:vAlign w:val="center"/>
          </w:tcPr>
          <w:p w14:paraId="5576084D" w14:textId="0B37E630" w:rsidR="00400D8B" w:rsidRPr="00D047CB" w:rsidRDefault="0006013E" w:rsidP="00400D8B">
            <w:pPr>
              <w:pStyle w:val="ListeParagraf"/>
              <w:numPr>
                <w:ilvl w:val="0"/>
                <w:numId w:val="9"/>
              </w:numPr>
              <w:ind w:left="291"/>
            </w:pPr>
            <w:r>
              <w:t>Aydın</w:t>
            </w:r>
            <w:r w:rsidRPr="00D047CB">
              <w:t xml:space="preserve">, </w:t>
            </w:r>
            <w:r>
              <w:t>1999</w:t>
            </w:r>
            <w:r w:rsidRPr="00D047CB">
              <w:t xml:space="preserve">, </w:t>
            </w:r>
            <w:r>
              <w:t>96-113.</w:t>
            </w:r>
          </w:p>
        </w:tc>
      </w:tr>
      <w:tr w:rsidR="00400D8B" w:rsidRPr="00D047CB" w14:paraId="1A714349" w14:textId="77777777" w:rsidTr="008B062F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4922C727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563F0F5D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4C3D47B7" w14:textId="4B85BC6A" w:rsidR="00400D8B" w:rsidRPr="00D047CB" w:rsidRDefault="001C0D3A" w:rsidP="00400D8B">
            <w:pPr>
              <w:widowControl/>
              <w:autoSpaceDE/>
              <w:autoSpaceDN/>
              <w:contextualSpacing/>
            </w:pPr>
            <w:r w:rsidRPr="00D047CB">
              <w:t>Vicdan fenomeninin ahlak delilindeki rolünü öğrenir.</w:t>
            </w:r>
          </w:p>
        </w:tc>
        <w:tc>
          <w:tcPr>
            <w:tcW w:w="175" w:type="pct"/>
            <w:gridSpan w:val="2"/>
            <w:vAlign w:val="center"/>
          </w:tcPr>
          <w:p w14:paraId="65F504A8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03C07E52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0ABAC8BD" w14:textId="2016ED8A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75" w:type="pct"/>
            <w:vMerge/>
            <w:vAlign w:val="center"/>
          </w:tcPr>
          <w:p w14:paraId="3AB3AFEF" w14:textId="77777777" w:rsidR="00400D8B" w:rsidRPr="00D047CB" w:rsidRDefault="00400D8B" w:rsidP="00400D8B">
            <w:pPr>
              <w:pStyle w:val="ListeParagraf"/>
              <w:numPr>
                <w:ilvl w:val="0"/>
                <w:numId w:val="8"/>
              </w:numPr>
              <w:ind w:left="150" w:hanging="150"/>
            </w:pPr>
          </w:p>
        </w:tc>
      </w:tr>
      <w:tr w:rsidR="00400D8B" w:rsidRPr="00D047CB" w14:paraId="701C1DAB" w14:textId="77777777" w:rsidTr="008B062F">
        <w:trPr>
          <w:cantSplit/>
          <w:trHeight w:val="20"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15394858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1990706" w14:textId="77777777" w:rsidR="00400D8B" w:rsidRPr="00D047CB" w:rsidRDefault="00400D8B" w:rsidP="00400D8B"/>
        </w:tc>
        <w:tc>
          <w:tcPr>
            <w:tcW w:w="2389" w:type="pct"/>
            <w:gridSpan w:val="4"/>
            <w:tcBorders>
              <w:bottom w:val="single" w:sz="4" w:space="0" w:color="auto"/>
            </w:tcBorders>
          </w:tcPr>
          <w:p w14:paraId="76AF4DB7" w14:textId="6AEE44BB" w:rsidR="00400D8B" w:rsidRPr="00D047CB" w:rsidRDefault="0036658D" w:rsidP="00400D8B">
            <w:pPr>
              <w:widowControl/>
              <w:autoSpaceDE/>
              <w:autoSpaceDN/>
              <w:contextualSpacing/>
            </w:pPr>
            <w:r w:rsidRPr="00D047CB">
              <w:t>Ahlak deliline yöneltilen eleştiriler ve onlara verilen cevaplarla ilgili görüşleri değerlendirir.</w:t>
            </w:r>
          </w:p>
        </w:tc>
        <w:tc>
          <w:tcPr>
            <w:tcW w:w="175" w:type="pct"/>
            <w:gridSpan w:val="2"/>
            <w:tcBorders>
              <w:bottom w:val="single" w:sz="4" w:space="0" w:color="auto"/>
            </w:tcBorders>
            <w:vAlign w:val="center"/>
          </w:tcPr>
          <w:p w14:paraId="3E454BD5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tcBorders>
              <w:bottom w:val="single" w:sz="4" w:space="0" w:color="auto"/>
            </w:tcBorders>
            <w:vAlign w:val="center"/>
          </w:tcPr>
          <w:p w14:paraId="037B0904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tcBorders>
              <w:bottom w:val="single" w:sz="4" w:space="0" w:color="auto"/>
            </w:tcBorders>
            <w:vAlign w:val="center"/>
          </w:tcPr>
          <w:p w14:paraId="2215A1BE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/>
            <w:tcBorders>
              <w:bottom w:val="single" w:sz="4" w:space="0" w:color="auto"/>
            </w:tcBorders>
            <w:vAlign w:val="center"/>
          </w:tcPr>
          <w:p w14:paraId="32EAADD9" w14:textId="77777777" w:rsidR="00400D8B" w:rsidRPr="00D047CB" w:rsidRDefault="00400D8B" w:rsidP="00400D8B">
            <w:pPr>
              <w:pStyle w:val="ListeParagraf"/>
              <w:numPr>
                <w:ilvl w:val="0"/>
                <w:numId w:val="8"/>
              </w:numPr>
              <w:ind w:left="150" w:hanging="150"/>
            </w:pPr>
          </w:p>
        </w:tc>
      </w:tr>
      <w:tr w:rsidR="00400D8B" w:rsidRPr="00D047CB" w14:paraId="211E43C4" w14:textId="77777777" w:rsidTr="008B062F">
        <w:trPr>
          <w:cantSplit/>
          <w:trHeight w:val="2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1CF8B6F0" w14:textId="73E9A365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7.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0C8EDB7A" w14:textId="3AF1FF9F" w:rsidR="00400D8B" w:rsidRPr="00D047CB" w:rsidRDefault="00ED279E" w:rsidP="00400D8B">
            <w:r w:rsidRPr="00D047CB">
              <w:t>Akıl-İman-Bilgi İlişkisi</w:t>
            </w:r>
          </w:p>
        </w:tc>
        <w:tc>
          <w:tcPr>
            <w:tcW w:w="2389" w:type="pct"/>
            <w:gridSpan w:val="4"/>
          </w:tcPr>
          <w:p w14:paraId="5F8689F8" w14:textId="534F5556" w:rsidR="00400D8B" w:rsidRPr="00D047CB" w:rsidRDefault="00ED279E" w:rsidP="00400D8B">
            <w:pPr>
              <w:widowControl/>
              <w:autoSpaceDE/>
              <w:autoSpaceDN/>
              <w:contextualSpacing/>
            </w:pPr>
            <w:r w:rsidRPr="00D047CB">
              <w:t>Akıl, bilgi ve iman ilişki</w:t>
            </w:r>
            <w:r w:rsidR="0036658D" w:rsidRPr="00D047CB">
              <w:t>si</w:t>
            </w:r>
            <w:r w:rsidR="001C0D3A" w:rsidRPr="00D047CB">
              <w:t xml:space="preserve"> hakkında bilgi edinir</w:t>
            </w:r>
            <w:r w:rsidRPr="00D047CB">
              <w:t>.</w:t>
            </w:r>
          </w:p>
        </w:tc>
        <w:tc>
          <w:tcPr>
            <w:tcW w:w="175" w:type="pct"/>
            <w:gridSpan w:val="2"/>
            <w:vAlign w:val="center"/>
          </w:tcPr>
          <w:p w14:paraId="4767E734" w14:textId="384974D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86" w:type="pct"/>
            <w:gridSpan w:val="2"/>
            <w:vAlign w:val="center"/>
          </w:tcPr>
          <w:p w14:paraId="781D963F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2219DF5B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75" w:type="pct"/>
            <w:vMerge w:val="restart"/>
            <w:vAlign w:val="center"/>
          </w:tcPr>
          <w:p w14:paraId="559A7242" w14:textId="43214B1F" w:rsidR="00400D8B" w:rsidRPr="00D047CB" w:rsidRDefault="0006013E" w:rsidP="00400D8B">
            <w:pPr>
              <w:pStyle w:val="ListeParagraf"/>
              <w:numPr>
                <w:ilvl w:val="0"/>
                <w:numId w:val="9"/>
              </w:numPr>
              <w:ind w:left="291"/>
            </w:pPr>
            <w:r>
              <w:t>Uslu</w:t>
            </w:r>
            <w:r w:rsidR="00400D8B" w:rsidRPr="00D047CB">
              <w:t xml:space="preserve">, (ed. Kılıç, Reçber), 2014, </w:t>
            </w:r>
            <w:r w:rsidR="00F50D2E">
              <w:t>31</w:t>
            </w:r>
            <w:r w:rsidR="00400D8B" w:rsidRPr="00D047CB">
              <w:t>-</w:t>
            </w:r>
            <w:r w:rsidR="00F50D2E">
              <w:t>39.</w:t>
            </w:r>
          </w:p>
        </w:tc>
      </w:tr>
      <w:tr w:rsidR="00400D8B" w:rsidRPr="00D047CB" w14:paraId="47E4637F" w14:textId="77777777" w:rsidTr="00B107E3">
        <w:trPr>
          <w:cantSplit/>
          <w:trHeight w:val="20"/>
        </w:trPr>
        <w:tc>
          <w:tcPr>
            <w:tcW w:w="231" w:type="pct"/>
            <w:vMerge/>
            <w:shd w:val="clear" w:color="auto" w:fill="56D6D3"/>
            <w:vAlign w:val="center"/>
          </w:tcPr>
          <w:p w14:paraId="211A7E5C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</w:tcPr>
          <w:p w14:paraId="106E6631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76532650" w14:textId="17DEBA53" w:rsidR="00400D8B" w:rsidRPr="00D047CB" w:rsidRDefault="001C0D3A" w:rsidP="00400D8B">
            <w:pPr>
              <w:widowControl/>
              <w:autoSpaceDE/>
              <w:autoSpaceDN/>
              <w:contextualSpacing/>
            </w:pPr>
            <w:r w:rsidRPr="00D047CB">
              <w:t>Tanrı’nın varlığı</w:t>
            </w:r>
            <w:r w:rsidR="00976AEE" w:rsidRPr="00D047CB">
              <w:t>na olan inancın rasyonelliği ile ilgili görüşleri değerlendirir.</w:t>
            </w:r>
            <w:r w:rsidRPr="00D047CB">
              <w:t xml:space="preserve"> </w:t>
            </w:r>
          </w:p>
        </w:tc>
        <w:tc>
          <w:tcPr>
            <w:tcW w:w="175" w:type="pct"/>
            <w:gridSpan w:val="2"/>
            <w:vAlign w:val="center"/>
          </w:tcPr>
          <w:p w14:paraId="6EF1B3F6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86" w:type="pct"/>
            <w:gridSpan w:val="2"/>
            <w:vAlign w:val="center"/>
          </w:tcPr>
          <w:p w14:paraId="4991C998" w14:textId="42BD1454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74" w:type="pct"/>
            <w:gridSpan w:val="2"/>
            <w:vAlign w:val="center"/>
          </w:tcPr>
          <w:p w14:paraId="78EFB557" w14:textId="6AC1AFB6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75" w:type="pct"/>
            <w:vMerge/>
          </w:tcPr>
          <w:p w14:paraId="1F0CC4BE" w14:textId="77777777" w:rsidR="00400D8B" w:rsidRPr="00D047CB" w:rsidRDefault="00400D8B" w:rsidP="00400D8B">
            <w:pPr>
              <w:jc w:val="center"/>
            </w:pPr>
          </w:p>
        </w:tc>
      </w:tr>
      <w:tr w:rsidR="00400D8B" w:rsidRPr="00D047CB" w14:paraId="09A0BCA5" w14:textId="77777777" w:rsidTr="008571CF">
        <w:trPr>
          <w:cantSplit/>
          <w:trHeight w:val="685"/>
        </w:trPr>
        <w:tc>
          <w:tcPr>
            <w:tcW w:w="231" w:type="pct"/>
            <w:vMerge w:val="restart"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2AC49A85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lastRenderedPageBreak/>
              <w:t>8.</w:t>
            </w:r>
          </w:p>
        </w:tc>
        <w:tc>
          <w:tcPr>
            <w:tcW w:w="4769" w:type="pct"/>
            <w:gridSpan w:val="14"/>
            <w:tcBorders>
              <w:bottom w:val="single" w:sz="4" w:space="0" w:color="auto"/>
            </w:tcBorders>
            <w:shd w:val="clear" w:color="auto" w:fill="56D6D3"/>
          </w:tcPr>
          <w:p w14:paraId="70FF4774" w14:textId="77777777" w:rsidR="00400D8B" w:rsidRPr="00D047CB" w:rsidRDefault="00400D8B" w:rsidP="00400D8B">
            <w:pPr>
              <w:ind w:right="-113"/>
              <w:rPr>
                <w:b/>
                <w:bCs/>
              </w:rPr>
            </w:pPr>
            <w:r w:rsidRPr="00D047CB">
              <w:rPr>
                <w:b/>
                <w:bCs/>
              </w:rPr>
              <w:t>Ara Sınav Haftası</w:t>
            </w:r>
          </w:p>
          <w:p w14:paraId="4CDB06CD" w14:textId="7EB64676" w:rsidR="00400D8B" w:rsidRPr="00D047CB" w:rsidRDefault="00400D8B" w:rsidP="00400D8B">
            <w:pPr>
              <w:widowControl/>
              <w:autoSpaceDE/>
              <w:autoSpaceDN/>
              <w:ind w:right="-113"/>
              <w:contextualSpacing/>
            </w:pPr>
            <w:r w:rsidRPr="00D047CB">
              <w:t>Ara sınav; ilk 7 hafta işlenen konuları ve hedefleri kapsayacak şekilde hazırlanacak, geçerli ve güvenilir ölçme araçlarıyla gerçekleştirilecektir.</w:t>
            </w:r>
          </w:p>
        </w:tc>
      </w:tr>
      <w:tr w:rsidR="00400D8B" w:rsidRPr="00D047CB" w14:paraId="3CB3351F" w14:textId="0719CCF1" w:rsidTr="00D01F65">
        <w:trPr>
          <w:cantSplit/>
          <w:trHeight w:val="153"/>
        </w:trPr>
        <w:tc>
          <w:tcPr>
            <w:tcW w:w="23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11AED439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11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7B1055A9" w14:textId="0BDF67B2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Ara sınav değerlendirilmesi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49D3719" w14:textId="244622D1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Sınav %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2467F47A" w14:textId="44EB16C8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Ödev %</w:t>
            </w:r>
          </w:p>
        </w:tc>
        <w:tc>
          <w:tcPr>
            <w:tcW w:w="194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6D6D3"/>
          </w:tcPr>
          <w:p w14:paraId="03D7DF9E" w14:textId="3F1DE977" w:rsidR="00400D8B" w:rsidRPr="00D047CB" w:rsidRDefault="00400D8B" w:rsidP="00400D8B">
            <w:pPr>
              <w:rPr>
                <w:b/>
                <w:bCs/>
              </w:rPr>
            </w:pPr>
            <w:r w:rsidRPr="00D047CB">
              <w:t>Oranlar, ders sorumlusu öğretim elemanı tarafından belirlenerek yandaki tabloya işlenir.</w:t>
            </w:r>
          </w:p>
        </w:tc>
      </w:tr>
      <w:tr w:rsidR="00400D8B" w:rsidRPr="00D047CB" w14:paraId="468FDD1C" w14:textId="259F8249" w:rsidTr="00D01F65">
        <w:trPr>
          <w:cantSplit/>
          <w:trHeight w:val="224"/>
        </w:trPr>
        <w:tc>
          <w:tcPr>
            <w:tcW w:w="23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E42FA48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1187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7A888189" w14:textId="77777777" w:rsidR="00400D8B" w:rsidRPr="00D047CB" w:rsidRDefault="00400D8B" w:rsidP="00400D8B">
            <w:pPr>
              <w:rPr>
                <w:b/>
                <w:bCs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61DE4C65" w14:textId="347260A8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100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2825A0A0" w14:textId="22F2E214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-</w:t>
            </w:r>
          </w:p>
        </w:tc>
        <w:tc>
          <w:tcPr>
            <w:tcW w:w="1946" w:type="pct"/>
            <w:gridSpan w:val="8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56D6D3"/>
          </w:tcPr>
          <w:p w14:paraId="7355DEBE" w14:textId="77777777" w:rsidR="00400D8B" w:rsidRPr="00D047CB" w:rsidRDefault="00400D8B" w:rsidP="00400D8B">
            <w:pPr>
              <w:rPr>
                <w:b/>
                <w:bCs/>
              </w:rPr>
            </w:pPr>
          </w:p>
        </w:tc>
      </w:tr>
      <w:tr w:rsidR="00400D8B" w:rsidRPr="00D047CB" w14:paraId="1A8C17C4" w14:textId="77777777" w:rsidTr="00C6483C">
        <w:trPr>
          <w:cantSplit/>
          <w:trHeight w:val="322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4E51EA33" w14:textId="6C4D7916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9.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7928E3B" w14:textId="13B3C3A2" w:rsidR="00400D8B" w:rsidRPr="00D047CB" w:rsidRDefault="00ED279E" w:rsidP="00400D8B">
            <w:r w:rsidRPr="00D047CB">
              <w:t>Akılcılık (Katı ve Ilımlı)</w:t>
            </w:r>
          </w:p>
        </w:tc>
        <w:tc>
          <w:tcPr>
            <w:tcW w:w="2389" w:type="pct"/>
            <w:gridSpan w:val="4"/>
          </w:tcPr>
          <w:p w14:paraId="0C672FE6" w14:textId="572019D7" w:rsidR="00400D8B" w:rsidRPr="00D047CB" w:rsidRDefault="00976AEE" w:rsidP="00400D8B">
            <w:pPr>
              <w:widowControl/>
              <w:autoSpaceDE/>
              <w:autoSpaceDN/>
              <w:contextualSpacing/>
            </w:pPr>
            <w:r w:rsidRPr="00D047CB">
              <w:t xml:space="preserve">Katı ve ılımlı akılcılık akımları hakkında bilgi edinir. </w:t>
            </w:r>
          </w:p>
        </w:tc>
        <w:tc>
          <w:tcPr>
            <w:tcW w:w="144" w:type="pct"/>
            <w:vAlign w:val="center"/>
          </w:tcPr>
          <w:p w14:paraId="6DA54273" w14:textId="7D49B3A5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77F322F2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459090C7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60F0DAA" w14:textId="13C64329" w:rsidR="00400D8B" w:rsidRPr="00D047CB" w:rsidRDefault="0006013E" w:rsidP="00400D8B">
            <w:pPr>
              <w:pStyle w:val="ListeParagraf"/>
              <w:numPr>
                <w:ilvl w:val="0"/>
                <w:numId w:val="9"/>
              </w:numPr>
              <w:ind w:left="307"/>
            </w:pPr>
            <w:r>
              <w:t>Uslu</w:t>
            </w:r>
            <w:r w:rsidR="00400D8B" w:rsidRPr="00D047CB">
              <w:t xml:space="preserve">, (ed. Kılıç, Reçber), 2014, </w:t>
            </w:r>
            <w:r w:rsidR="00F50D2E">
              <w:t>45-56.</w:t>
            </w:r>
          </w:p>
        </w:tc>
      </w:tr>
      <w:tr w:rsidR="00400D8B" w:rsidRPr="00D047CB" w14:paraId="61028886" w14:textId="77777777" w:rsidTr="00C6483C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0B7867FD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53A07B7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3E46B0CD" w14:textId="41477875" w:rsidR="00400D8B" w:rsidRPr="00D047CB" w:rsidRDefault="00976AEE" w:rsidP="00400D8B">
            <w:pPr>
              <w:widowControl/>
              <w:autoSpaceDE/>
              <w:autoSpaceDN/>
              <w:contextualSpacing/>
            </w:pPr>
            <w:r w:rsidRPr="00D047CB">
              <w:t>Tanrı’nın varlığın</w:t>
            </w:r>
            <w:r w:rsidR="002313CB" w:rsidRPr="00D047CB">
              <w:t>ın akli delillerle temellendirilmesinin imkanına dair tartışmaları analiz eder</w:t>
            </w:r>
            <w:r w:rsidRPr="00D047CB">
              <w:t>.</w:t>
            </w:r>
          </w:p>
        </w:tc>
        <w:tc>
          <w:tcPr>
            <w:tcW w:w="144" w:type="pct"/>
            <w:vAlign w:val="center"/>
          </w:tcPr>
          <w:p w14:paraId="38F98097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56C6EBB5" w14:textId="0F7DC4AB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284D6A34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3CF01280" w14:textId="77777777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400D8B" w:rsidRPr="00D047CB" w14:paraId="126D8921" w14:textId="77777777" w:rsidTr="00C6483C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23C6CEE1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1CFB59B8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71ADA25C" w14:textId="355C1313" w:rsidR="00400D8B" w:rsidRPr="00D047CB" w:rsidRDefault="002313CB" w:rsidP="00400D8B">
            <w:pPr>
              <w:widowControl/>
              <w:autoSpaceDE/>
              <w:autoSpaceDN/>
              <w:contextualSpacing/>
            </w:pPr>
            <w:r w:rsidRPr="00D047CB">
              <w:t xml:space="preserve">Katı ve ılımlı akılcılık akımlarına yöneltilen eleştirileri değerlendirir. </w:t>
            </w:r>
          </w:p>
        </w:tc>
        <w:tc>
          <w:tcPr>
            <w:tcW w:w="144" w:type="pct"/>
            <w:vAlign w:val="center"/>
          </w:tcPr>
          <w:p w14:paraId="2D3A9E4E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3CD7EBFB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4284C743" w14:textId="249B59E8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ADD2F53" w14:textId="77777777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400D8B" w:rsidRPr="00D047CB" w14:paraId="24714575" w14:textId="77777777" w:rsidTr="003B294C">
        <w:trPr>
          <w:cantSplit/>
          <w:trHeight w:val="38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0D87CEFF" w14:textId="470E5DDD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10.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E1CB5A0" w14:textId="6066AEAC" w:rsidR="00400D8B" w:rsidRPr="00D047CB" w:rsidRDefault="00ED279E" w:rsidP="00400D8B">
            <w:r w:rsidRPr="00D047CB">
              <w:t>Fideizm (Katı-Ilımlı-Wittgensteincı)</w:t>
            </w:r>
          </w:p>
        </w:tc>
        <w:tc>
          <w:tcPr>
            <w:tcW w:w="2389" w:type="pct"/>
            <w:gridSpan w:val="4"/>
          </w:tcPr>
          <w:p w14:paraId="1E707C51" w14:textId="1DAA2DF2" w:rsidR="00400D8B" w:rsidRPr="00D047CB" w:rsidRDefault="002313CB" w:rsidP="00400D8B">
            <w:pPr>
              <w:widowControl/>
              <w:autoSpaceDE/>
              <w:autoSpaceDN/>
              <w:contextualSpacing/>
            </w:pPr>
            <w:r w:rsidRPr="00D047CB">
              <w:t>Katı, ılımlı ve wittgensteincı fideizm akımları hakkında bilgi edinir.</w:t>
            </w:r>
          </w:p>
        </w:tc>
        <w:tc>
          <w:tcPr>
            <w:tcW w:w="144" w:type="pct"/>
            <w:vAlign w:val="center"/>
          </w:tcPr>
          <w:p w14:paraId="5C5DE3F3" w14:textId="15ED6841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 xml:space="preserve">X </w:t>
            </w:r>
          </w:p>
        </w:tc>
        <w:tc>
          <w:tcPr>
            <w:tcW w:w="192" w:type="pct"/>
            <w:gridSpan w:val="2"/>
            <w:vAlign w:val="center"/>
          </w:tcPr>
          <w:p w14:paraId="18FEC7C8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014309B8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03D884F4" w14:textId="53080C9E" w:rsidR="00400D8B" w:rsidRPr="00D047CB" w:rsidRDefault="0006013E" w:rsidP="00400D8B">
            <w:pPr>
              <w:pStyle w:val="ListeParagraf"/>
              <w:numPr>
                <w:ilvl w:val="0"/>
                <w:numId w:val="9"/>
              </w:numPr>
              <w:ind w:left="307"/>
            </w:pPr>
            <w:r>
              <w:t>Uslu</w:t>
            </w:r>
            <w:r w:rsidR="00400D8B" w:rsidRPr="00D047CB">
              <w:t xml:space="preserve">, (ed. Kılıç, Reçber), 2014, </w:t>
            </w:r>
            <w:r w:rsidR="00F50D2E">
              <w:t>3</w:t>
            </w:r>
            <w:r w:rsidR="00400D8B" w:rsidRPr="00D047CB">
              <w:t>9-</w:t>
            </w:r>
            <w:r w:rsidR="00F50D2E">
              <w:t>45.</w:t>
            </w:r>
          </w:p>
        </w:tc>
      </w:tr>
      <w:tr w:rsidR="00400D8B" w:rsidRPr="00D047CB" w14:paraId="03C0E81B" w14:textId="77777777" w:rsidTr="003B294C">
        <w:trPr>
          <w:cantSplit/>
          <w:trHeight w:val="397"/>
        </w:trPr>
        <w:tc>
          <w:tcPr>
            <w:tcW w:w="231" w:type="pct"/>
            <w:vMerge/>
            <w:shd w:val="clear" w:color="auto" w:fill="56D6D3"/>
            <w:vAlign w:val="center"/>
          </w:tcPr>
          <w:p w14:paraId="28825D0D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C38711C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0C5815E8" w14:textId="025A7DE9" w:rsidR="00400D8B" w:rsidRPr="00D047CB" w:rsidRDefault="002313CB" w:rsidP="00400D8B">
            <w:pPr>
              <w:widowControl/>
              <w:autoSpaceDE/>
              <w:autoSpaceDN/>
              <w:contextualSpacing/>
            </w:pPr>
            <w:r w:rsidRPr="00D047CB">
              <w:t>Aklın iman alanından dışlanmasının ne gibi neticelere yol açacağını kavrar.</w:t>
            </w:r>
          </w:p>
        </w:tc>
        <w:tc>
          <w:tcPr>
            <w:tcW w:w="144" w:type="pct"/>
            <w:vAlign w:val="center"/>
          </w:tcPr>
          <w:p w14:paraId="2A4D0F21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694A3CC4" w14:textId="11632ECC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600A103E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D1E055E" w14:textId="77777777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400D8B" w:rsidRPr="00D047CB" w14:paraId="7710CD5F" w14:textId="77777777" w:rsidTr="003B294C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09FD9E2D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A9E349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4D815789" w14:textId="2D4EB098" w:rsidR="00400D8B" w:rsidRPr="00D047CB" w:rsidRDefault="002313CB" w:rsidP="00400D8B">
            <w:pPr>
              <w:widowControl/>
              <w:autoSpaceDE/>
              <w:autoSpaceDN/>
              <w:contextualSpacing/>
            </w:pPr>
            <w:r w:rsidRPr="00D047CB">
              <w:t>Katı, ılımlı ve wittgensteincı fideizm akımlarına yöneltilen eleştirilerin kritiğini yapar.</w:t>
            </w:r>
          </w:p>
        </w:tc>
        <w:tc>
          <w:tcPr>
            <w:tcW w:w="144" w:type="pct"/>
            <w:vAlign w:val="center"/>
          </w:tcPr>
          <w:p w14:paraId="760811CF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2EA039BF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53D41E7D" w14:textId="1EA9BA7F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0BA293E7" w14:textId="77777777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400D8B" w:rsidRPr="00D047CB" w14:paraId="426254F4" w14:textId="77777777" w:rsidTr="00FF2B86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5376B6B6" w14:textId="29AC7D89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11.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0C4C3618" w14:textId="61AEA68F" w:rsidR="00400D8B" w:rsidRPr="00D047CB" w:rsidRDefault="00ED279E" w:rsidP="00400D8B">
            <w:r w:rsidRPr="00D047CB">
              <w:t>Tanrı Tasavvurları: Teizm ve Deizm</w:t>
            </w:r>
          </w:p>
        </w:tc>
        <w:tc>
          <w:tcPr>
            <w:tcW w:w="2389" w:type="pct"/>
            <w:gridSpan w:val="4"/>
          </w:tcPr>
          <w:p w14:paraId="62C3DF41" w14:textId="62BA4D97" w:rsidR="00400D8B" w:rsidRPr="00D047CB" w:rsidRDefault="00816932" w:rsidP="00816932">
            <w:pPr>
              <w:widowControl/>
              <w:autoSpaceDE/>
              <w:autoSpaceDN/>
              <w:contextualSpacing/>
            </w:pPr>
            <w:r w:rsidRPr="00D047CB">
              <w:t xml:space="preserve">Farklı Tanrı tasavvurlarını bilir; bu tasavvurlar arasındaki farklılıkları kavrar. </w:t>
            </w:r>
          </w:p>
        </w:tc>
        <w:tc>
          <w:tcPr>
            <w:tcW w:w="144" w:type="pct"/>
            <w:vAlign w:val="center"/>
          </w:tcPr>
          <w:p w14:paraId="0F58A4B9" w14:textId="6A056B8F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56B3F418" w14:textId="10F6E03E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50A820F9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D05CBA5" w14:textId="7EEAA7E8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307"/>
            </w:pPr>
            <w:r w:rsidRPr="00D047CB">
              <w:t>A</w:t>
            </w:r>
            <w:r w:rsidR="00F50D2E">
              <w:t>rıcan</w:t>
            </w:r>
            <w:r w:rsidRPr="00D047CB">
              <w:t xml:space="preserve">, (ed. Kılıç, Reçber), 2014, </w:t>
            </w:r>
            <w:r w:rsidR="00F50D2E">
              <w:t>59</w:t>
            </w:r>
            <w:r w:rsidRPr="00D047CB">
              <w:t>-</w:t>
            </w:r>
            <w:r w:rsidR="00F50D2E">
              <w:t>66.</w:t>
            </w:r>
          </w:p>
        </w:tc>
      </w:tr>
      <w:tr w:rsidR="00400D8B" w:rsidRPr="00D047CB" w14:paraId="65C79C57" w14:textId="77777777" w:rsidTr="00FF2B86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5161F094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355732BC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6D422F62" w14:textId="0041D07D" w:rsidR="00400D8B" w:rsidRPr="00D047CB" w:rsidRDefault="0036658D" w:rsidP="0036658D">
            <w:pPr>
              <w:widowControl/>
              <w:autoSpaceDE/>
              <w:autoSpaceDN/>
              <w:contextualSpacing/>
            </w:pPr>
            <w:r w:rsidRPr="00D047CB">
              <w:t>Teizm ile Deizm akımlarını tanır</w:t>
            </w:r>
            <w:r w:rsidR="00816932" w:rsidRPr="00D047CB">
              <w:t>.</w:t>
            </w:r>
          </w:p>
        </w:tc>
        <w:tc>
          <w:tcPr>
            <w:tcW w:w="144" w:type="pct"/>
            <w:vAlign w:val="center"/>
          </w:tcPr>
          <w:p w14:paraId="1F20C1AF" w14:textId="67A71C55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46B30C73" w14:textId="6CFC4043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5DF16241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10534696" w14:textId="77777777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400D8B" w:rsidRPr="00D047CB" w14:paraId="0E9582A8" w14:textId="77777777" w:rsidTr="00FF2B86">
        <w:trPr>
          <w:cantSplit/>
          <w:trHeight w:val="300"/>
        </w:trPr>
        <w:tc>
          <w:tcPr>
            <w:tcW w:w="231" w:type="pct"/>
            <w:vMerge/>
            <w:shd w:val="clear" w:color="auto" w:fill="56D6D3"/>
            <w:vAlign w:val="center"/>
          </w:tcPr>
          <w:p w14:paraId="3B0E2C4E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9C66F06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3C9E05FB" w14:textId="60C4B9CB" w:rsidR="00400D8B" w:rsidRPr="00D047CB" w:rsidRDefault="00816932" w:rsidP="00400D8B">
            <w:pPr>
              <w:widowControl/>
              <w:autoSpaceDE/>
              <w:autoSpaceDN/>
              <w:contextualSpacing/>
            </w:pPr>
            <w:r w:rsidRPr="00D047CB">
              <w:t xml:space="preserve">Teizm ile Deizmi </w:t>
            </w:r>
            <w:r w:rsidR="0020266F" w:rsidRPr="00D047CB">
              <w:t>rasyonellik ve tutarlılık bakımından değerlendirmesi yapar</w:t>
            </w:r>
            <w:r w:rsidRPr="00D047CB">
              <w:t>.</w:t>
            </w:r>
          </w:p>
        </w:tc>
        <w:tc>
          <w:tcPr>
            <w:tcW w:w="144" w:type="pct"/>
            <w:vAlign w:val="center"/>
          </w:tcPr>
          <w:p w14:paraId="15584EFE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77DB33D2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2F5FFF6B" w14:textId="243A3916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10D676BA" w14:textId="77777777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400D8B" w:rsidRPr="00D047CB" w14:paraId="7A2B080D" w14:textId="77777777" w:rsidTr="00182451">
        <w:trPr>
          <w:cantSplit/>
          <w:trHeight w:val="284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6C375F99" w14:textId="1FD250F4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12.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235B707D" w14:textId="6B8599E9" w:rsidR="00400D8B" w:rsidRPr="00D047CB" w:rsidRDefault="00ED279E" w:rsidP="00400D8B">
            <w:r w:rsidRPr="00D047CB">
              <w:t>Tanrı Tasavvurları: Panteizm ve Pan-Enteizm</w:t>
            </w:r>
          </w:p>
        </w:tc>
        <w:tc>
          <w:tcPr>
            <w:tcW w:w="2389" w:type="pct"/>
            <w:gridSpan w:val="4"/>
            <w:vAlign w:val="center"/>
          </w:tcPr>
          <w:p w14:paraId="05F7214A" w14:textId="7DA9CD4C" w:rsidR="00400D8B" w:rsidRPr="00D047CB" w:rsidRDefault="0020266F" w:rsidP="00400D8B">
            <w:pPr>
              <w:widowControl/>
              <w:autoSpaceDE/>
              <w:autoSpaceDN/>
              <w:contextualSpacing/>
            </w:pPr>
            <w:r w:rsidRPr="00D047CB">
              <w:t>Panteizm ve Pan-Enteizm akımlarını tanır.</w:t>
            </w:r>
          </w:p>
        </w:tc>
        <w:tc>
          <w:tcPr>
            <w:tcW w:w="144" w:type="pct"/>
            <w:vAlign w:val="center"/>
          </w:tcPr>
          <w:p w14:paraId="74C4B7FF" w14:textId="5D2ECE24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39D3A09B" w14:textId="5B2608DC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06C5349A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567FA6B3" w14:textId="3D525681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307"/>
            </w:pPr>
            <w:r w:rsidRPr="00D047CB">
              <w:t>A</w:t>
            </w:r>
            <w:r w:rsidR="00F50D2E">
              <w:t>rıcan</w:t>
            </w:r>
            <w:r w:rsidRPr="00D047CB">
              <w:t xml:space="preserve">, (ed. Kılıç, Reçber), 2014, </w:t>
            </w:r>
            <w:r w:rsidR="00F50D2E">
              <w:t>66</w:t>
            </w:r>
            <w:r w:rsidRPr="00D047CB">
              <w:t>-</w:t>
            </w:r>
            <w:r w:rsidR="00F50D2E">
              <w:t>78.</w:t>
            </w:r>
          </w:p>
        </w:tc>
      </w:tr>
      <w:tr w:rsidR="00400D8B" w:rsidRPr="00D047CB" w14:paraId="55F356EB" w14:textId="77777777" w:rsidTr="00182451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5FE0D18F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4ED43816" w14:textId="77777777" w:rsidR="00400D8B" w:rsidRPr="00D047CB" w:rsidRDefault="00400D8B" w:rsidP="00400D8B"/>
        </w:tc>
        <w:tc>
          <w:tcPr>
            <w:tcW w:w="2389" w:type="pct"/>
            <w:gridSpan w:val="4"/>
            <w:vAlign w:val="center"/>
          </w:tcPr>
          <w:p w14:paraId="3E78755D" w14:textId="19E2AA13" w:rsidR="00400D8B" w:rsidRPr="00D047CB" w:rsidRDefault="0020266F" w:rsidP="0036658D">
            <w:pPr>
              <w:widowControl/>
              <w:autoSpaceDE/>
              <w:autoSpaceDN/>
              <w:contextualSpacing/>
            </w:pPr>
            <w:r w:rsidRPr="00D047CB">
              <w:t>Panteizm ve Pan-Enteizm akımlarını rasyonellik ve tutarlılık bakımından değerlendirmesi yapar.</w:t>
            </w:r>
          </w:p>
        </w:tc>
        <w:tc>
          <w:tcPr>
            <w:tcW w:w="144" w:type="pct"/>
            <w:vAlign w:val="center"/>
          </w:tcPr>
          <w:p w14:paraId="2E3B54AA" w14:textId="4B74DE53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352BDC78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6EB5B1D8" w14:textId="5D81E473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4B74ABE5" w14:textId="77777777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400D8B" w:rsidRPr="00D047CB" w14:paraId="24BC92F6" w14:textId="77777777" w:rsidTr="009C370B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35A5055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AC8BA59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31A1D0B5" w14:textId="2199BD6E" w:rsidR="00400D8B" w:rsidRPr="00D047CB" w:rsidRDefault="0020266F" w:rsidP="00400D8B">
            <w:pPr>
              <w:widowControl/>
              <w:autoSpaceDE/>
              <w:autoSpaceDN/>
              <w:contextualSpacing/>
            </w:pPr>
            <w:r w:rsidRPr="00D047CB">
              <w:t>Panteizm ile vahdet-i vücud doktrini arasındaki farklılıkları kavrar.</w:t>
            </w:r>
          </w:p>
        </w:tc>
        <w:tc>
          <w:tcPr>
            <w:tcW w:w="144" w:type="pct"/>
            <w:vAlign w:val="center"/>
          </w:tcPr>
          <w:p w14:paraId="27D08AA5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06639C15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366797B0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3F330E68" w14:textId="77777777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400D8B" w:rsidRPr="00D047CB" w14:paraId="244C1790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3986D95" w14:textId="2CCF1B71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13.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39B0F340" w14:textId="0E0B05AF" w:rsidR="00400D8B" w:rsidRPr="00D047CB" w:rsidRDefault="0036658D" w:rsidP="00400D8B">
            <w:r w:rsidRPr="00D047CB">
              <w:t>Tanrının Sıfatları: Aşkınlık-Birlik</w:t>
            </w:r>
            <w:r w:rsidR="00F50D2E">
              <w:t>-Basitlik</w:t>
            </w:r>
          </w:p>
        </w:tc>
        <w:tc>
          <w:tcPr>
            <w:tcW w:w="2389" w:type="pct"/>
            <w:gridSpan w:val="4"/>
          </w:tcPr>
          <w:p w14:paraId="5470BD7C" w14:textId="07F07D35" w:rsidR="00400D8B" w:rsidRPr="00D047CB" w:rsidRDefault="00816932" w:rsidP="00816932">
            <w:pPr>
              <w:widowControl/>
              <w:autoSpaceDE/>
              <w:autoSpaceDN/>
              <w:contextualSpacing/>
            </w:pPr>
            <w:r w:rsidRPr="00D047CB">
              <w:t>Tanrı’ya atfedilen temel sıfatları bilir.</w:t>
            </w:r>
          </w:p>
        </w:tc>
        <w:tc>
          <w:tcPr>
            <w:tcW w:w="144" w:type="pct"/>
            <w:vAlign w:val="center"/>
          </w:tcPr>
          <w:p w14:paraId="042212B8" w14:textId="4B9AB278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2A34DA10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489E5AA6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7E086D0A" w14:textId="229C3733" w:rsidR="00400D8B" w:rsidRPr="00D047CB" w:rsidRDefault="00F50D2E" w:rsidP="00400D8B">
            <w:pPr>
              <w:pStyle w:val="ListeParagraf"/>
              <w:numPr>
                <w:ilvl w:val="0"/>
                <w:numId w:val="9"/>
              </w:numPr>
              <w:ind w:left="307"/>
            </w:pPr>
            <w:r>
              <w:t>Reçber</w:t>
            </w:r>
            <w:r w:rsidR="00400D8B" w:rsidRPr="00D047CB">
              <w:t xml:space="preserve">, (ed. Kılıç, Reçber), 2014, </w:t>
            </w:r>
            <w:r>
              <w:t>81</w:t>
            </w:r>
            <w:r w:rsidR="00400D8B" w:rsidRPr="00D047CB">
              <w:t>-</w:t>
            </w:r>
            <w:r>
              <w:t>95.</w:t>
            </w:r>
          </w:p>
        </w:tc>
      </w:tr>
      <w:tr w:rsidR="00400D8B" w:rsidRPr="00D047CB" w14:paraId="7B350A4A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1630BDC4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6ECC27F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23EE681E" w14:textId="115202B3" w:rsidR="00400D8B" w:rsidRPr="00D047CB" w:rsidRDefault="0020266F" w:rsidP="00400D8B">
            <w:pPr>
              <w:widowControl/>
              <w:autoSpaceDE/>
              <w:autoSpaceDN/>
              <w:contextualSpacing/>
            </w:pPr>
            <w:r w:rsidRPr="00D047CB">
              <w:t xml:space="preserve">Aşkınlık ve </w:t>
            </w:r>
            <w:r w:rsidR="00D047CB" w:rsidRPr="00D047CB">
              <w:t>b</w:t>
            </w:r>
            <w:r w:rsidRPr="00D047CB">
              <w:t xml:space="preserve">irlik sıfatlarının </w:t>
            </w:r>
            <w:r w:rsidR="00D047CB" w:rsidRPr="00D047CB">
              <w:t>ne anlama geldiğini öğrenir.</w:t>
            </w:r>
          </w:p>
        </w:tc>
        <w:tc>
          <w:tcPr>
            <w:tcW w:w="144" w:type="pct"/>
            <w:vAlign w:val="center"/>
          </w:tcPr>
          <w:p w14:paraId="0C1D028B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4FF75873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5F091854" w14:textId="08BD8EDF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7AF74593" w14:textId="77777777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400D8B" w:rsidRPr="00D047CB" w14:paraId="57DD328B" w14:textId="77777777" w:rsidTr="004C5497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3CD8BCAF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61CB4C88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4F43D7C5" w14:textId="5D2C7338" w:rsidR="00400D8B" w:rsidRPr="00D047CB" w:rsidRDefault="00D047CB" w:rsidP="00400D8B">
            <w:pPr>
              <w:widowControl/>
              <w:autoSpaceDE/>
              <w:autoSpaceDN/>
              <w:contextualSpacing/>
            </w:pPr>
            <w:r w:rsidRPr="00D047CB">
              <w:t>Aşkınlık ve birlik sıfatlarının yol açtığı teolojik ve felsefî problemleri öğrenir.</w:t>
            </w:r>
          </w:p>
        </w:tc>
        <w:tc>
          <w:tcPr>
            <w:tcW w:w="144" w:type="pct"/>
            <w:vAlign w:val="center"/>
          </w:tcPr>
          <w:p w14:paraId="78B97CA6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7EEFF592" w14:textId="572B658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56ACD940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401745CA" w14:textId="77777777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400D8B" w:rsidRPr="00D047CB" w14:paraId="701730EF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7B31F47A" w14:textId="2EBF7ED7" w:rsidR="00400D8B" w:rsidRPr="00D047CB" w:rsidRDefault="00400D8B" w:rsidP="00400D8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14.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467CEF4B" w14:textId="1EA847EA" w:rsidR="00400D8B" w:rsidRPr="00D047CB" w:rsidRDefault="0036658D" w:rsidP="00400D8B">
            <w:r w:rsidRPr="00D047CB">
              <w:t>Zorunluluk, Ezelilik, Bilgi</w:t>
            </w:r>
          </w:p>
        </w:tc>
        <w:tc>
          <w:tcPr>
            <w:tcW w:w="2389" w:type="pct"/>
            <w:gridSpan w:val="4"/>
          </w:tcPr>
          <w:p w14:paraId="41F4FD91" w14:textId="4E8DFCDE" w:rsidR="00400D8B" w:rsidRPr="00D047CB" w:rsidRDefault="00D047CB" w:rsidP="00400D8B">
            <w:pPr>
              <w:widowControl/>
              <w:autoSpaceDE/>
              <w:autoSpaceDN/>
              <w:contextualSpacing/>
            </w:pPr>
            <w:r w:rsidRPr="00D047CB">
              <w:t>Zorunluluk, ezelilik ve bilgi sıfatlarının ne anlama geldiğini öğrenir.</w:t>
            </w:r>
          </w:p>
        </w:tc>
        <w:tc>
          <w:tcPr>
            <w:tcW w:w="144" w:type="pct"/>
            <w:vAlign w:val="center"/>
          </w:tcPr>
          <w:p w14:paraId="6EB07E09" w14:textId="033840B2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03E021B9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487A72D3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1C93E079" w14:textId="5ED23EC2" w:rsidR="00400D8B" w:rsidRPr="00D047CB" w:rsidRDefault="00F50D2E" w:rsidP="00400D8B">
            <w:pPr>
              <w:pStyle w:val="ListeParagraf"/>
              <w:numPr>
                <w:ilvl w:val="0"/>
                <w:numId w:val="9"/>
              </w:numPr>
              <w:ind w:left="307"/>
            </w:pPr>
            <w:r>
              <w:t>Reçber</w:t>
            </w:r>
            <w:r w:rsidR="00400D8B" w:rsidRPr="00D047CB">
              <w:t xml:space="preserve">, (ed. Kılıç, Reçber), 2014, </w:t>
            </w:r>
            <w:r>
              <w:t>95</w:t>
            </w:r>
            <w:r w:rsidR="00400D8B" w:rsidRPr="00D047CB">
              <w:t>-</w:t>
            </w:r>
            <w:r>
              <w:t>109.</w:t>
            </w:r>
          </w:p>
        </w:tc>
      </w:tr>
      <w:tr w:rsidR="00400D8B" w:rsidRPr="00D047CB" w14:paraId="46B3ABAC" w14:textId="77777777" w:rsidTr="002C2FAB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44BD3CC1" w14:textId="77777777" w:rsidR="00400D8B" w:rsidRPr="00D047CB" w:rsidRDefault="00400D8B" w:rsidP="00400D8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2AD0A2BD" w14:textId="77777777" w:rsidR="00400D8B" w:rsidRPr="00D047CB" w:rsidRDefault="00400D8B" w:rsidP="00400D8B"/>
        </w:tc>
        <w:tc>
          <w:tcPr>
            <w:tcW w:w="2389" w:type="pct"/>
            <w:gridSpan w:val="4"/>
          </w:tcPr>
          <w:p w14:paraId="20FFF258" w14:textId="7EA9B970" w:rsidR="00400D8B" w:rsidRPr="00D047CB" w:rsidRDefault="00D047CB" w:rsidP="00400D8B">
            <w:pPr>
              <w:widowControl/>
              <w:autoSpaceDE/>
              <w:autoSpaceDN/>
              <w:contextualSpacing/>
            </w:pPr>
            <w:r w:rsidRPr="00D047CB">
              <w:t>İlahi bilgi ile insan hürriyeti arasındaki ilişkiyi kavrar.</w:t>
            </w:r>
          </w:p>
        </w:tc>
        <w:tc>
          <w:tcPr>
            <w:tcW w:w="144" w:type="pct"/>
            <w:vAlign w:val="center"/>
          </w:tcPr>
          <w:p w14:paraId="1600F0F7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3D28E2C9" w14:textId="77777777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6491158E" w14:textId="20169B59" w:rsidR="00400D8B" w:rsidRPr="00D047CB" w:rsidRDefault="00400D8B" w:rsidP="00400D8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82" w:type="pct"/>
            <w:gridSpan w:val="2"/>
            <w:vMerge/>
            <w:vAlign w:val="center"/>
          </w:tcPr>
          <w:p w14:paraId="2CF4CEF1" w14:textId="77777777" w:rsidR="00400D8B" w:rsidRPr="00D047CB" w:rsidRDefault="00400D8B" w:rsidP="00400D8B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D047CB" w:rsidRPr="00D047CB" w14:paraId="19EA7992" w14:textId="77777777" w:rsidTr="002C2FAB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5CDC132" w14:textId="77777777" w:rsidR="00D047CB" w:rsidRPr="00D047CB" w:rsidRDefault="00D047CB" w:rsidP="00D047C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  <w:vAlign w:val="center"/>
          </w:tcPr>
          <w:p w14:paraId="71798197" w14:textId="77777777" w:rsidR="00D047CB" w:rsidRPr="00D047CB" w:rsidRDefault="00D047CB" w:rsidP="00D047CB"/>
        </w:tc>
        <w:tc>
          <w:tcPr>
            <w:tcW w:w="2389" w:type="pct"/>
            <w:gridSpan w:val="4"/>
            <w:vAlign w:val="center"/>
          </w:tcPr>
          <w:p w14:paraId="5D6D6362" w14:textId="59119EF3" w:rsidR="00D047CB" w:rsidRPr="00D047CB" w:rsidRDefault="00D047CB" w:rsidP="00D047CB">
            <w:pPr>
              <w:widowControl/>
              <w:autoSpaceDE/>
              <w:autoSpaceDN/>
              <w:contextualSpacing/>
            </w:pPr>
            <w:r w:rsidRPr="00D047CB">
              <w:t>Zorunluluk, ezelilik ve bilgi sıfatlarının yol açtığı teolojik ve felsefî problemleri öğrenir.</w:t>
            </w:r>
          </w:p>
        </w:tc>
        <w:tc>
          <w:tcPr>
            <w:tcW w:w="144" w:type="pct"/>
            <w:vAlign w:val="center"/>
          </w:tcPr>
          <w:p w14:paraId="488A853C" w14:textId="77777777" w:rsidR="00D047CB" w:rsidRPr="00D047CB" w:rsidRDefault="00D047CB" w:rsidP="00D047C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05263873" w14:textId="77777777" w:rsidR="00D047CB" w:rsidRPr="00D047CB" w:rsidRDefault="00D047CB" w:rsidP="00D047C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26504B9A" w14:textId="77777777" w:rsidR="00D047CB" w:rsidRPr="00D047CB" w:rsidRDefault="00D047CB" w:rsidP="00D047C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/>
            <w:vAlign w:val="center"/>
          </w:tcPr>
          <w:p w14:paraId="717112C8" w14:textId="77777777" w:rsidR="00D047CB" w:rsidRPr="00D047CB" w:rsidRDefault="00D047CB" w:rsidP="00D047CB">
            <w:pPr>
              <w:pStyle w:val="ListeParagraf"/>
              <w:numPr>
                <w:ilvl w:val="0"/>
                <w:numId w:val="9"/>
              </w:numPr>
              <w:ind w:left="307"/>
            </w:pPr>
          </w:p>
        </w:tc>
      </w:tr>
      <w:tr w:rsidR="00D047CB" w:rsidRPr="00D047CB" w14:paraId="27718F64" w14:textId="77777777" w:rsidTr="002C2FAB">
        <w:trPr>
          <w:cantSplit/>
          <w:trHeight w:val="200"/>
        </w:trPr>
        <w:tc>
          <w:tcPr>
            <w:tcW w:w="231" w:type="pct"/>
            <w:vMerge w:val="restart"/>
            <w:shd w:val="clear" w:color="auto" w:fill="56D6D3"/>
            <w:vAlign w:val="center"/>
          </w:tcPr>
          <w:p w14:paraId="35A67AC9" w14:textId="29ACFB37" w:rsidR="00D047CB" w:rsidRPr="00D047CB" w:rsidRDefault="00D047CB" w:rsidP="00D047CB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>15.</w:t>
            </w:r>
          </w:p>
        </w:tc>
        <w:tc>
          <w:tcPr>
            <w:tcW w:w="970" w:type="pct"/>
            <w:gridSpan w:val="3"/>
            <w:vMerge w:val="restart"/>
            <w:vAlign w:val="center"/>
          </w:tcPr>
          <w:p w14:paraId="4EC146D0" w14:textId="5C7535BC" w:rsidR="00D047CB" w:rsidRPr="00D047CB" w:rsidRDefault="00D047CB" w:rsidP="00D047CB">
            <w:r w:rsidRPr="00D047CB">
              <w:t xml:space="preserve">Kudret, İrade ve Yaratma </w:t>
            </w:r>
          </w:p>
        </w:tc>
        <w:tc>
          <w:tcPr>
            <w:tcW w:w="2389" w:type="pct"/>
            <w:gridSpan w:val="4"/>
          </w:tcPr>
          <w:p w14:paraId="67C67293" w14:textId="55A78103" w:rsidR="00D047CB" w:rsidRPr="00D047CB" w:rsidRDefault="00D047CB" w:rsidP="00D047CB">
            <w:pPr>
              <w:widowControl/>
              <w:autoSpaceDE/>
              <w:autoSpaceDN/>
              <w:contextualSpacing/>
            </w:pPr>
            <w:r w:rsidRPr="00D047CB">
              <w:t>Kudret, irade ve yaratma sıfatlarının ne anlama geldiğini öğrenir.</w:t>
            </w:r>
          </w:p>
        </w:tc>
        <w:tc>
          <w:tcPr>
            <w:tcW w:w="144" w:type="pct"/>
            <w:vAlign w:val="center"/>
          </w:tcPr>
          <w:p w14:paraId="43266983" w14:textId="7DE83077" w:rsidR="00D047CB" w:rsidRPr="00D047CB" w:rsidRDefault="00D047CB" w:rsidP="00D047C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192" w:type="pct"/>
            <w:gridSpan w:val="2"/>
            <w:vAlign w:val="center"/>
          </w:tcPr>
          <w:p w14:paraId="33AAA6F3" w14:textId="77777777" w:rsidR="00D047CB" w:rsidRPr="00D047CB" w:rsidRDefault="00D047CB" w:rsidP="00D047C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34D38262" w14:textId="77777777" w:rsidR="00D047CB" w:rsidRPr="00D047CB" w:rsidRDefault="00D047CB" w:rsidP="00D047C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 w:val="restart"/>
            <w:vAlign w:val="center"/>
          </w:tcPr>
          <w:p w14:paraId="313DB5BB" w14:textId="537D6A1A" w:rsidR="00D047CB" w:rsidRPr="00D047CB" w:rsidRDefault="00F50D2E" w:rsidP="00D047CB">
            <w:pPr>
              <w:pStyle w:val="ListeParagraf"/>
              <w:numPr>
                <w:ilvl w:val="0"/>
                <w:numId w:val="9"/>
              </w:numPr>
              <w:ind w:left="307"/>
            </w:pPr>
            <w:r>
              <w:t>Reçber</w:t>
            </w:r>
            <w:r w:rsidR="00D047CB" w:rsidRPr="00D047CB">
              <w:t>, (ed. Kılıç, Reçber), 2014, 1</w:t>
            </w:r>
            <w:r>
              <w:t>09</w:t>
            </w:r>
            <w:r w:rsidR="00D047CB" w:rsidRPr="00D047CB">
              <w:t>-</w:t>
            </w:r>
            <w:r>
              <w:t>120.</w:t>
            </w:r>
          </w:p>
        </w:tc>
      </w:tr>
      <w:tr w:rsidR="00D047CB" w:rsidRPr="00D047CB" w14:paraId="66CDAFD9" w14:textId="77777777" w:rsidTr="00582BDF">
        <w:trPr>
          <w:cantSplit/>
          <w:trHeight w:val="322"/>
        </w:trPr>
        <w:tc>
          <w:tcPr>
            <w:tcW w:w="231" w:type="pct"/>
            <w:vMerge/>
            <w:shd w:val="clear" w:color="auto" w:fill="56D6D3"/>
            <w:vAlign w:val="center"/>
          </w:tcPr>
          <w:p w14:paraId="4A96BB9B" w14:textId="77777777" w:rsidR="00D047CB" w:rsidRPr="00D047CB" w:rsidRDefault="00D047CB" w:rsidP="00D047C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</w:tcPr>
          <w:p w14:paraId="13A7FFB4" w14:textId="77777777" w:rsidR="00D047CB" w:rsidRPr="00D047CB" w:rsidRDefault="00D047CB" w:rsidP="00D047CB"/>
        </w:tc>
        <w:tc>
          <w:tcPr>
            <w:tcW w:w="2389" w:type="pct"/>
            <w:gridSpan w:val="4"/>
          </w:tcPr>
          <w:p w14:paraId="2F09606D" w14:textId="172512BC" w:rsidR="00D047CB" w:rsidRPr="00D047CB" w:rsidRDefault="00D047CB" w:rsidP="00D047CB">
            <w:pPr>
              <w:widowControl/>
              <w:autoSpaceDE/>
              <w:autoSpaceDN/>
              <w:contextualSpacing/>
            </w:pPr>
            <w:r w:rsidRPr="00D047CB">
              <w:t>Yoktan yaratma ile sudur teori</w:t>
            </w:r>
            <w:r w:rsidR="007F797C">
              <w:t>s</w:t>
            </w:r>
            <w:r w:rsidRPr="00D047CB">
              <w:t xml:space="preserve">inin </w:t>
            </w:r>
            <w:r w:rsidR="007F797C">
              <w:t>analizini yapar.</w:t>
            </w:r>
          </w:p>
        </w:tc>
        <w:tc>
          <w:tcPr>
            <w:tcW w:w="144" w:type="pct"/>
            <w:vAlign w:val="center"/>
          </w:tcPr>
          <w:p w14:paraId="15C50CBE" w14:textId="77777777" w:rsidR="00D047CB" w:rsidRPr="00D047CB" w:rsidRDefault="00D047CB" w:rsidP="00D047C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43869204" w14:textId="77777777" w:rsidR="00D047CB" w:rsidRPr="00D047CB" w:rsidRDefault="00D047CB" w:rsidP="00D047C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1C9C77C0" w14:textId="4F9842E2" w:rsidR="00D047CB" w:rsidRPr="00D047CB" w:rsidRDefault="00D047CB" w:rsidP="00D047CB">
            <w:pPr>
              <w:widowControl/>
              <w:autoSpaceDE/>
              <w:autoSpaceDN/>
              <w:contextualSpacing/>
              <w:jc w:val="center"/>
            </w:pPr>
            <w:r w:rsidRPr="00D047CB">
              <w:t>X</w:t>
            </w:r>
          </w:p>
        </w:tc>
        <w:tc>
          <w:tcPr>
            <w:tcW w:w="882" w:type="pct"/>
            <w:gridSpan w:val="2"/>
            <w:vMerge/>
          </w:tcPr>
          <w:p w14:paraId="39AAC17D" w14:textId="77777777" w:rsidR="00D047CB" w:rsidRPr="00D047CB" w:rsidRDefault="00D047CB" w:rsidP="00D047CB">
            <w:pPr>
              <w:jc w:val="center"/>
            </w:pPr>
          </w:p>
        </w:tc>
      </w:tr>
      <w:tr w:rsidR="00D047CB" w:rsidRPr="00D047CB" w14:paraId="18D7680E" w14:textId="77777777" w:rsidTr="00D031CD">
        <w:trPr>
          <w:cantSplit/>
          <w:trHeight w:val="276"/>
        </w:trPr>
        <w:tc>
          <w:tcPr>
            <w:tcW w:w="231" w:type="pct"/>
            <w:vMerge/>
            <w:shd w:val="clear" w:color="auto" w:fill="56D6D3"/>
            <w:vAlign w:val="center"/>
          </w:tcPr>
          <w:p w14:paraId="7BE0170F" w14:textId="77777777" w:rsidR="00D047CB" w:rsidRPr="00D047CB" w:rsidRDefault="00D047CB" w:rsidP="00D047CB">
            <w:pPr>
              <w:jc w:val="center"/>
              <w:rPr>
                <w:b/>
                <w:bCs/>
              </w:rPr>
            </w:pPr>
          </w:p>
        </w:tc>
        <w:tc>
          <w:tcPr>
            <w:tcW w:w="970" w:type="pct"/>
            <w:gridSpan w:val="3"/>
            <w:vMerge/>
          </w:tcPr>
          <w:p w14:paraId="5EE1849F" w14:textId="77777777" w:rsidR="00D047CB" w:rsidRPr="00D047CB" w:rsidRDefault="00D047CB" w:rsidP="00D047CB"/>
        </w:tc>
        <w:tc>
          <w:tcPr>
            <w:tcW w:w="2389" w:type="pct"/>
            <w:gridSpan w:val="4"/>
            <w:vAlign w:val="center"/>
          </w:tcPr>
          <w:p w14:paraId="0CA9B071" w14:textId="715C2B49" w:rsidR="00D047CB" w:rsidRPr="00D047CB" w:rsidRDefault="00D047CB" w:rsidP="00D047CB">
            <w:pPr>
              <w:widowControl/>
              <w:autoSpaceDE/>
              <w:autoSpaceDN/>
              <w:contextualSpacing/>
            </w:pPr>
            <w:r w:rsidRPr="00D047CB">
              <w:t>Kudret, irade ve yaratma sıfatlarının yol açtığı teolojik ve felsefî problemleri öğrenir.</w:t>
            </w:r>
          </w:p>
        </w:tc>
        <w:tc>
          <w:tcPr>
            <w:tcW w:w="144" w:type="pct"/>
            <w:vAlign w:val="center"/>
          </w:tcPr>
          <w:p w14:paraId="64E28902" w14:textId="77777777" w:rsidR="00D047CB" w:rsidRPr="00D047CB" w:rsidRDefault="00D047CB" w:rsidP="00D047C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61AF0723" w14:textId="77777777" w:rsidR="00D047CB" w:rsidRPr="00D047CB" w:rsidRDefault="00D047CB" w:rsidP="00D047C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192" w:type="pct"/>
            <w:gridSpan w:val="2"/>
            <w:vAlign w:val="center"/>
          </w:tcPr>
          <w:p w14:paraId="12B1BBC2" w14:textId="77777777" w:rsidR="00D047CB" w:rsidRPr="00D047CB" w:rsidRDefault="00D047CB" w:rsidP="00D047CB">
            <w:pPr>
              <w:widowControl/>
              <w:autoSpaceDE/>
              <w:autoSpaceDN/>
              <w:contextualSpacing/>
              <w:jc w:val="center"/>
            </w:pPr>
          </w:p>
        </w:tc>
        <w:tc>
          <w:tcPr>
            <w:tcW w:w="882" w:type="pct"/>
            <w:gridSpan w:val="2"/>
            <w:vMerge/>
          </w:tcPr>
          <w:p w14:paraId="477CC67C" w14:textId="77777777" w:rsidR="00D047CB" w:rsidRPr="00D047CB" w:rsidRDefault="00D047CB" w:rsidP="00D047CB">
            <w:pPr>
              <w:jc w:val="center"/>
            </w:pPr>
          </w:p>
        </w:tc>
      </w:tr>
      <w:tr w:rsidR="00D047CB" w:rsidRPr="00D047CB" w14:paraId="4E874421" w14:textId="77777777" w:rsidTr="008571CF">
        <w:trPr>
          <w:cantSplit/>
          <w:trHeight w:val="751"/>
        </w:trPr>
        <w:tc>
          <w:tcPr>
            <w:tcW w:w="276" w:type="pct"/>
            <w:gridSpan w:val="2"/>
            <w:shd w:val="clear" w:color="auto" w:fill="56D6D3"/>
            <w:vAlign w:val="center"/>
          </w:tcPr>
          <w:p w14:paraId="66E45446" w14:textId="77777777" w:rsidR="00D047CB" w:rsidRPr="00D047CB" w:rsidRDefault="00D047CB" w:rsidP="00D047CB">
            <w:pPr>
              <w:jc w:val="center"/>
              <w:rPr>
                <w:b/>
                <w:bCs/>
              </w:rPr>
            </w:pPr>
          </w:p>
        </w:tc>
        <w:tc>
          <w:tcPr>
            <w:tcW w:w="4724" w:type="pct"/>
            <w:gridSpan w:val="13"/>
            <w:shd w:val="clear" w:color="auto" w:fill="56D6D3"/>
          </w:tcPr>
          <w:p w14:paraId="6081DEA4" w14:textId="77777777" w:rsidR="00D047CB" w:rsidRPr="00D047CB" w:rsidRDefault="00D047CB" w:rsidP="00D047CB">
            <w:pPr>
              <w:rPr>
                <w:b/>
                <w:bCs/>
              </w:rPr>
            </w:pPr>
            <w:r w:rsidRPr="00D047CB">
              <w:rPr>
                <w:b/>
                <w:bCs/>
              </w:rPr>
              <w:t>Yarıyıl Sonu Sınavı Haftası</w:t>
            </w:r>
          </w:p>
          <w:p w14:paraId="714711EA" w14:textId="77777777" w:rsidR="00D047CB" w:rsidRPr="00D047CB" w:rsidRDefault="00D047CB" w:rsidP="00D047CB">
            <w:pPr>
              <w:pStyle w:val="ListeParagraf"/>
              <w:widowControl/>
              <w:numPr>
                <w:ilvl w:val="0"/>
                <w:numId w:val="5"/>
              </w:numPr>
              <w:autoSpaceDE/>
              <w:autoSpaceDN/>
              <w:ind w:left="184" w:hanging="141"/>
              <w:contextualSpacing/>
            </w:pPr>
            <w:r w:rsidRPr="00D047CB">
              <w:t>Yarıyıl sonu sınavı; ilk 7 hafta işlenen konuların %25’ini, ara sınav sonrası işlenen konuların %75’ini kapsayacak şekilde hazırlanacak, geçerli ve güvenilir ölçme aracıyla gerçekleştirilecektir.</w:t>
            </w:r>
          </w:p>
        </w:tc>
      </w:tr>
      <w:tr w:rsidR="00D047CB" w:rsidRPr="00D047CB" w14:paraId="7D2B7B5B" w14:textId="77777777" w:rsidTr="008571CF">
        <w:trPr>
          <w:cantSplit/>
          <w:trHeight w:val="1134"/>
        </w:trPr>
        <w:tc>
          <w:tcPr>
            <w:tcW w:w="276" w:type="pct"/>
            <w:gridSpan w:val="2"/>
            <w:shd w:val="clear" w:color="auto" w:fill="BBEFEE"/>
            <w:vAlign w:val="center"/>
          </w:tcPr>
          <w:p w14:paraId="27EC8863" w14:textId="77777777" w:rsidR="00D047CB" w:rsidRPr="00D047CB" w:rsidRDefault="00D047CB" w:rsidP="00D047CB">
            <w:pPr>
              <w:jc w:val="center"/>
              <w:rPr>
                <w:b/>
                <w:bCs/>
              </w:rPr>
            </w:pPr>
          </w:p>
        </w:tc>
        <w:tc>
          <w:tcPr>
            <w:tcW w:w="4724" w:type="pct"/>
            <w:gridSpan w:val="13"/>
            <w:shd w:val="clear" w:color="auto" w:fill="BBEFEE"/>
          </w:tcPr>
          <w:p w14:paraId="7816438D" w14:textId="7645B071" w:rsidR="00D047CB" w:rsidRPr="00D047CB" w:rsidRDefault="00D047CB" w:rsidP="00D047CB">
            <w:pPr>
              <w:rPr>
                <w:b/>
              </w:rPr>
            </w:pPr>
            <w:r w:rsidRPr="00D047CB">
              <w:rPr>
                <w:b/>
                <w:bCs/>
              </w:rPr>
              <w:t>Öğrenci Sorumlulukları ve Ödevler</w:t>
            </w:r>
          </w:p>
          <w:p w14:paraId="092A73B5" w14:textId="77777777" w:rsidR="00D047CB" w:rsidRPr="00D047CB" w:rsidRDefault="00D047CB" w:rsidP="00D047CB">
            <w:pPr>
              <w:rPr>
                <w:b/>
              </w:rPr>
            </w:pPr>
          </w:p>
          <w:p w14:paraId="3CA5A76B" w14:textId="77777777" w:rsidR="00D047CB" w:rsidRPr="00D047CB" w:rsidRDefault="00D047CB" w:rsidP="00D047CB">
            <w:pPr>
              <w:jc w:val="center"/>
              <w:rPr>
                <w:b/>
              </w:rPr>
            </w:pPr>
            <w:r w:rsidRPr="00D047CB">
              <w:rPr>
                <w:b/>
              </w:rPr>
              <w:t>Öğrenci Sorumlulukları:</w:t>
            </w:r>
          </w:p>
          <w:p w14:paraId="3A148458" w14:textId="77777777" w:rsidR="00D047CB" w:rsidRPr="00D047CB" w:rsidRDefault="00D047CB" w:rsidP="00D047CB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</w:pPr>
            <w:r w:rsidRPr="00D047CB">
              <w:t>Her konuyla ilgili ilave kaynaklarda yer alan yayınların bireysel olarak araştırılması.</w:t>
            </w:r>
          </w:p>
          <w:p w14:paraId="402600F4" w14:textId="77777777" w:rsidR="00D047CB" w:rsidRPr="00D047CB" w:rsidRDefault="00D047CB" w:rsidP="00D047CB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</w:pPr>
            <w:r w:rsidRPr="00D047CB">
              <w:t>Öğrencilerin aktif katılım sağlamaları için ilgili haftanın konusuna ilişkin kaynakları okuması.</w:t>
            </w:r>
          </w:p>
          <w:p w14:paraId="0CFF7A71" w14:textId="77777777" w:rsidR="00D047CB" w:rsidRPr="00D047CB" w:rsidRDefault="00D047CB" w:rsidP="00D047CB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</w:pPr>
            <w:r w:rsidRPr="00D047CB">
              <w:t>Derse devama ilişkin sınırın aşılmaması.</w:t>
            </w:r>
          </w:p>
          <w:p w14:paraId="400906CF" w14:textId="77777777" w:rsidR="00D047CB" w:rsidRPr="00D047CB" w:rsidRDefault="00D047CB" w:rsidP="00D047CB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ind w:left="179" w:hanging="218"/>
              <w:contextualSpacing/>
            </w:pPr>
            <w:r w:rsidRPr="00D047CB">
              <w:t>Dersin hedeflerinin gerçekleşme düzeyine ilişkin ders sorumlusu öğretim elemanına geri bildirimlerde bulunması.</w:t>
            </w:r>
          </w:p>
          <w:p w14:paraId="683A2331" w14:textId="77777777" w:rsidR="00D047CB" w:rsidRPr="00D047CB" w:rsidRDefault="00D047CB" w:rsidP="00D047CB">
            <w:pPr>
              <w:pStyle w:val="ListeParagraf"/>
              <w:ind w:left="179" w:firstLine="0"/>
            </w:pPr>
          </w:p>
          <w:p w14:paraId="720F4DCF" w14:textId="77777777" w:rsidR="00D047CB" w:rsidRPr="00D047CB" w:rsidRDefault="00D047CB" w:rsidP="00D047CB">
            <w:pPr>
              <w:pStyle w:val="ListeParagraf"/>
              <w:ind w:left="179" w:firstLine="0"/>
            </w:pPr>
          </w:p>
          <w:p w14:paraId="1964EBB7" w14:textId="77777777" w:rsidR="00D047CB" w:rsidRPr="00D047CB" w:rsidRDefault="00D047CB" w:rsidP="00D047CB">
            <w:pPr>
              <w:jc w:val="center"/>
              <w:rPr>
                <w:b/>
              </w:rPr>
            </w:pPr>
            <w:r w:rsidRPr="00D047CB">
              <w:rPr>
                <w:b/>
              </w:rPr>
              <w:t>Ödevler</w:t>
            </w:r>
          </w:p>
          <w:p w14:paraId="4FB387F2" w14:textId="77777777" w:rsidR="00D047CB" w:rsidRPr="00D047CB" w:rsidRDefault="00D047CB" w:rsidP="00D047CB">
            <w:pPr>
              <w:jc w:val="center"/>
              <w:rPr>
                <w:b/>
              </w:rPr>
            </w:pPr>
          </w:p>
          <w:p w14:paraId="35733F28" w14:textId="77777777" w:rsidR="00D047CB" w:rsidRPr="00D047CB" w:rsidRDefault="00D047CB" w:rsidP="00D047CB">
            <w:pPr>
              <w:rPr>
                <w:b/>
              </w:rPr>
            </w:pPr>
            <w:r w:rsidRPr="00D047CB">
              <w:rPr>
                <w:b/>
              </w:rPr>
              <w:t>Konusu:</w:t>
            </w:r>
          </w:p>
          <w:p w14:paraId="214ABF1E" w14:textId="77777777" w:rsidR="00D047CB" w:rsidRPr="00D047CB" w:rsidRDefault="00D047CB" w:rsidP="00D047CB">
            <w:pPr>
              <w:rPr>
                <w:b/>
              </w:rPr>
            </w:pPr>
          </w:p>
          <w:p w14:paraId="4B92B6B8" w14:textId="77777777" w:rsidR="00D047CB" w:rsidRPr="00D047CB" w:rsidRDefault="00D047CB" w:rsidP="00D047CB">
            <w:pPr>
              <w:rPr>
                <w:b/>
              </w:rPr>
            </w:pPr>
            <w:r w:rsidRPr="00D047CB">
              <w:rPr>
                <w:b/>
              </w:rPr>
              <w:t xml:space="preserve">Açıklama: </w:t>
            </w:r>
          </w:p>
          <w:p w14:paraId="56787BFF" w14:textId="77777777" w:rsidR="00D047CB" w:rsidRPr="00D047CB" w:rsidRDefault="00D047CB" w:rsidP="00D047CB"/>
          <w:p w14:paraId="6739C698" w14:textId="77777777" w:rsidR="00D047CB" w:rsidRPr="00D047CB" w:rsidRDefault="00D047CB" w:rsidP="00D047CB">
            <w:pPr>
              <w:rPr>
                <w:b/>
              </w:rPr>
            </w:pPr>
            <w:r w:rsidRPr="00D047CB">
              <w:rPr>
                <w:b/>
              </w:rPr>
              <w:t xml:space="preserve">Son Teslim Tarihi: </w:t>
            </w:r>
          </w:p>
          <w:p w14:paraId="298482D3" w14:textId="77777777" w:rsidR="00D047CB" w:rsidRPr="00D047CB" w:rsidRDefault="00D047CB" w:rsidP="00D047CB"/>
          <w:p w14:paraId="441496CB" w14:textId="0116A628" w:rsidR="00D047CB" w:rsidRPr="00D047CB" w:rsidRDefault="00D047CB" w:rsidP="00D047CB">
            <w:pPr>
              <w:rPr>
                <w:b/>
              </w:rPr>
            </w:pPr>
            <w:r w:rsidRPr="00D047CB">
              <w:rPr>
                <w:b/>
              </w:rPr>
              <w:t xml:space="preserve">Yarıyıl İçi Değerlendirmeye Katkısı (%): </w:t>
            </w:r>
          </w:p>
          <w:p w14:paraId="3838FC15" w14:textId="77777777" w:rsidR="00D047CB" w:rsidRPr="00D047CB" w:rsidRDefault="00D047CB" w:rsidP="00D047CB">
            <w:pPr>
              <w:rPr>
                <w:b/>
                <w:bCs/>
              </w:rPr>
            </w:pPr>
          </w:p>
        </w:tc>
      </w:tr>
    </w:tbl>
    <w:p w14:paraId="1CE94E23" w14:textId="77777777" w:rsidR="00F16614" w:rsidRPr="00D047CB" w:rsidRDefault="00F16614" w:rsidP="00F16614"/>
    <w:p w14:paraId="0876585A" w14:textId="18FED94B" w:rsidR="000C490B" w:rsidRPr="00D047CB" w:rsidRDefault="000C490B" w:rsidP="00487C4C"/>
    <w:p w14:paraId="03E2CFFE" w14:textId="39A3F82C" w:rsidR="00250B07" w:rsidRPr="00D047CB" w:rsidRDefault="00250B07">
      <w:r w:rsidRPr="00D047CB">
        <w:br w:type="page"/>
      </w:r>
    </w:p>
    <w:p w14:paraId="62748C5F" w14:textId="77777777" w:rsidR="000C490B" w:rsidRPr="00D047CB" w:rsidRDefault="000C490B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01"/>
        <w:gridCol w:w="670"/>
        <w:gridCol w:w="1795"/>
        <w:gridCol w:w="1642"/>
        <w:gridCol w:w="830"/>
        <w:gridCol w:w="2758"/>
      </w:tblGrid>
      <w:tr w:rsidR="000C490B" w:rsidRPr="00D047CB" w14:paraId="1E30F3D1" w14:textId="77777777" w:rsidTr="000C490B">
        <w:tc>
          <w:tcPr>
            <w:tcW w:w="5000" w:type="pct"/>
            <w:gridSpan w:val="6"/>
            <w:shd w:val="clear" w:color="auto" w:fill="00C0BB"/>
          </w:tcPr>
          <w:p w14:paraId="3634AF2C" w14:textId="77777777" w:rsidR="000C490B" w:rsidRPr="00D047CB" w:rsidRDefault="000C490B" w:rsidP="00250125">
            <w:pPr>
              <w:rPr>
                <w:b/>
              </w:rPr>
            </w:pPr>
            <w:r w:rsidRPr="00D047CB">
              <w:rPr>
                <w:b/>
              </w:rPr>
              <w:t>Ders Değerlendirme</w:t>
            </w:r>
          </w:p>
        </w:tc>
      </w:tr>
      <w:tr w:rsidR="000C490B" w:rsidRPr="00D047CB" w14:paraId="6A8B2B32" w14:textId="77777777" w:rsidTr="000C490B">
        <w:tc>
          <w:tcPr>
            <w:tcW w:w="1834" w:type="pct"/>
            <w:gridSpan w:val="2"/>
            <w:shd w:val="clear" w:color="auto" w:fill="56D6D3"/>
          </w:tcPr>
          <w:p w14:paraId="570661AE" w14:textId="77777777" w:rsidR="000C490B" w:rsidRPr="00D047CB" w:rsidRDefault="000C490B" w:rsidP="00250125">
            <w:r w:rsidRPr="00D047CB">
              <w:t>Yarıyıl (Yıl) İçi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2ADE385D" w14:textId="77777777" w:rsidR="000C490B" w:rsidRPr="00D047CB" w:rsidRDefault="000C490B" w:rsidP="00250125">
            <w:r w:rsidRPr="00D047CB"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2A250DB2" w14:textId="77777777" w:rsidR="000C490B" w:rsidRPr="00D047CB" w:rsidRDefault="000C490B" w:rsidP="00250125">
            <w:r w:rsidRPr="00D047CB">
              <w:t>Değer</w:t>
            </w:r>
          </w:p>
        </w:tc>
      </w:tr>
      <w:tr w:rsidR="000C490B" w:rsidRPr="00D047CB" w14:paraId="66F1D0D5" w14:textId="77777777" w:rsidTr="000C490B">
        <w:tc>
          <w:tcPr>
            <w:tcW w:w="1834" w:type="pct"/>
            <w:gridSpan w:val="2"/>
          </w:tcPr>
          <w:p w14:paraId="78050C94" w14:textId="77777777" w:rsidR="000C490B" w:rsidRPr="00D047CB" w:rsidRDefault="000C490B" w:rsidP="00250125">
            <w:r w:rsidRPr="00D047CB">
              <w:t>Ara Sınav</w:t>
            </w:r>
          </w:p>
        </w:tc>
        <w:tc>
          <w:tcPr>
            <w:tcW w:w="1549" w:type="pct"/>
            <w:gridSpan w:val="2"/>
          </w:tcPr>
          <w:p w14:paraId="74C08DC9" w14:textId="77777777" w:rsidR="000C490B" w:rsidRPr="00D047CB" w:rsidRDefault="000C490B" w:rsidP="00250125">
            <w:r w:rsidRPr="00D047CB">
              <w:t>1</w:t>
            </w:r>
          </w:p>
        </w:tc>
        <w:tc>
          <w:tcPr>
            <w:tcW w:w="1617" w:type="pct"/>
            <w:gridSpan w:val="2"/>
          </w:tcPr>
          <w:p w14:paraId="1A0C5A53" w14:textId="77777777" w:rsidR="000C490B" w:rsidRPr="00D047CB" w:rsidRDefault="000C490B" w:rsidP="00250125">
            <w:r w:rsidRPr="00D047CB">
              <w:t>100</w:t>
            </w:r>
          </w:p>
        </w:tc>
      </w:tr>
      <w:tr w:rsidR="000C490B" w:rsidRPr="00D047CB" w14:paraId="146B22C5" w14:textId="77777777" w:rsidTr="000C490B">
        <w:tc>
          <w:tcPr>
            <w:tcW w:w="3383" w:type="pct"/>
            <w:gridSpan w:val="4"/>
          </w:tcPr>
          <w:p w14:paraId="65E55B6F" w14:textId="77777777" w:rsidR="000C490B" w:rsidRPr="00D047CB" w:rsidRDefault="000C490B" w:rsidP="00250125">
            <w:r w:rsidRPr="00D047CB">
              <w:rPr>
                <w:b/>
              </w:rPr>
              <w:t>Toplam</w:t>
            </w:r>
          </w:p>
        </w:tc>
        <w:tc>
          <w:tcPr>
            <w:tcW w:w="1617" w:type="pct"/>
            <w:gridSpan w:val="2"/>
          </w:tcPr>
          <w:p w14:paraId="2AF1AC48" w14:textId="77777777" w:rsidR="000C490B" w:rsidRPr="00D047CB" w:rsidRDefault="000C490B" w:rsidP="00250125">
            <w:r w:rsidRPr="00D047CB">
              <w:t>100</w:t>
            </w:r>
          </w:p>
        </w:tc>
      </w:tr>
      <w:tr w:rsidR="000C490B" w:rsidRPr="00D047CB" w14:paraId="424DE747" w14:textId="77777777" w:rsidTr="000C490B">
        <w:tc>
          <w:tcPr>
            <w:tcW w:w="1834" w:type="pct"/>
            <w:gridSpan w:val="2"/>
            <w:shd w:val="clear" w:color="auto" w:fill="56D6D3"/>
          </w:tcPr>
          <w:p w14:paraId="6D21A685" w14:textId="77777777" w:rsidR="000C490B" w:rsidRPr="00D047CB" w:rsidRDefault="000C490B" w:rsidP="00250125">
            <w:r w:rsidRPr="00D047CB">
              <w:t>Yarıyıl (Yıl) Sonu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3EFE3D0B" w14:textId="77777777" w:rsidR="000C490B" w:rsidRPr="00D047CB" w:rsidRDefault="000C490B" w:rsidP="00250125">
            <w:r w:rsidRPr="00D047CB"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3A78AB3C" w14:textId="77777777" w:rsidR="000C490B" w:rsidRPr="00D047CB" w:rsidRDefault="000C490B" w:rsidP="00250125">
            <w:r w:rsidRPr="00D047CB">
              <w:t>Değer</w:t>
            </w:r>
          </w:p>
        </w:tc>
      </w:tr>
      <w:tr w:rsidR="000C490B" w:rsidRPr="00D047CB" w14:paraId="3F49C821" w14:textId="77777777" w:rsidTr="000C490B">
        <w:tc>
          <w:tcPr>
            <w:tcW w:w="1834" w:type="pct"/>
            <w:gridSpan w:val="2"/>
          </w:tcPr>
          <w:p w14:paraId="41AE5766" w14:textId="77777777" w:rsidR="000C490B" w:rsidRPr="00D047CB" w:rsidRDefault="000C490B" w:rsidP="00250125">
            <w:r w:rsidRPr="00D047CB">
              <w:t>Final Sınavı</w:t>
            </w:r>
          </w:p>
        </w:tc>
        <w:tc>
          <w:tcPr>
            <w:tcW w:w="1549" w:type="pct"/>
            <w:gridSpan w:val="2"/>
          </w:tcPr>
          <w:p w14:paraId="585BBE44" w14:textId="77777777" w:rsidR="000C490B" w:rsidRPr="00D047CB" w:rsidRDefault="000C490B" w:rsidP="00250125">
            <w:r w:rsidRPr="00D047CB">
              <w:t>1</w:t>
            </w:r>
          </w:p>
        </w:tc>
        <w:tc>
          <w:tcPr>
            <w:tcW w:w="1617" w:type="pct"/>
            <w:gridSpan w:val="2"/>
          </w:tcPr>
          <w:p w14:paraId="529F2B37" w14:textId="77777777" w:rsidR="000C490B" w:rsidRPr="00D047CB" w:rsidRDefault="000C490B" w:rsidP="00250125">
            <w:r w:rsidRPr="00D047CB">
              <w:t>100</w:t>
            </w:r>
          </w:p>
        </w:tc>
      </w:tr>
      <w:tr w:rsidR="000C490B" w:rsidRPr="00D047CB" w14:paraId="2A643C8B" w14:textId="77777777" w:rsidTr="000C490B">
        <w:tc>
          <w:tcPr>
            <w:tcW w:w="3383" w:type="pct"/>
            <w:gridSpan w:val="4"/>
          </w:tcPr>
          <w:p w14:paraId="0C8F6A17" w14:textId="77777777" w:rsidR="000C490B" w:rsidRPr="00D047CB" w:rsidRDefault="000C490B" w:rsidP="00250125">
            <w:r w:rsidRPr="00D047CB">
              <w:rPr>
                <w:b/>
              </w:rPr>
              <w:t>Toplam</w:t>
            </w:r>
          </w:p>
        </w:tc>
        <w:tc>
          <w:tcPr>
            <w:tcW w:w="1617" w:type="pct"/>
            <w:gridSpan w:val="2"/>
          </w:tcPr>
          <w:p w14:paraId="74E5AE7F" w14:textId="77777777" w:rsidR="000C490B" w:rsidRPr="00D047CB" w:rsidRDefault="000C490B" w:rsidP="00250125">
            <w:r w:rsidRPr="00D047CB">
              <w:t>100</w:t>
            </w:r>
          </w:p>
        </w:tc>
      </w:tr>
      <w:tr w:rsidR="000C490B" w:rsidRPr="00D047CB" w14:paraId="0FAA5054" w14:textId="77777777" w:rsidTr="000C490B">
        <w:tc>
          <w:tcPr>
            <w:tcW w:w="3383" w:type="pct"/>
            <w:gridSpan w:val="4"/>
          </w:tcPr>
          <w:p w14:paraId="62736474" w14:textId="77777777" w:rsidR="000C490B" w:rsidRPr="00D047CB" w:rsidRDefault="000C490B" w:rsidP="00250125">
            <w:r w:rsidRPr="00D047CB">
              <w:t>Yarıyıl (Yıl) İçi Etkinlikleri</w:t>
            </w:r>
          </w:p>
        </w:tc>
        <w:tc>
          <w:tcPr>
            <w:tcW w:w="1617" w:type="pct"/>
            <w:gridSpan w:val="2"/>
          </w:tcPr>
          <w:p w14:paraId="7FE1ACAC" w14:textId="77777777" w:rsidR="000C490B" w:rsidRPr="00D047CB" w:rsidRDefault="000C490B" w:rsidP="00250125">
            <w:r w:rsidRPr="00D047CB">
              <w:t>%40</w:t>
            </w:r>
          </w:p>
        </w:tc>
      </w:tr>
      <w:tr w:rsidR="000C490B" w:rsidRPr="00D047CB" w14:paraId="263177D5" w14:textId="77777777" w:rsidTr="000C490B">
        <w:tc>
          <w:tcPr>
            <w:tcW w:w="3383" w:type="pct"/>
            <w:gridSpan w:val="4"/>
          </w:tcPr>
          <w:p w14:paraId="13D85426" w14:textId="77777777" w:rsidR="000C490B" w:rsidRPr="00D047CB" w:rsidRDefault="000C490B" w:rsidP="00250125">
            <w:r w:rsidRPr="00D047CB">
              <w:t>Yarıyıl (Yıl) Sonu Etkinlikleri</w:t>
            </w:r>
          </w:p>
        </w:tc>
        <w:tc>
          <w:tcPr>
            <w:tcW w:w="1617" w:type="pct"/>
            <w:gridSpan w:val="2"/>
          </w:tcPr>
          <w:p w14:paraId="6D210108" w14:textId="77777777" w:rsidR="000C490B" w:rsidRPr="00D047CB" w:rsidRDefault="000C490B" w:rsidP="00250125">
            <w:r w:rsidRPr="00D047CB">
              <w:t>%60</w:t>
            </w:r>
          </w:p>
        </w:tc>
      </w:tr>
      <w:tr w:rsidR="000C490B" w:rsidRPr="00D047CB" w14:paraId="267FD458" w14:textId="77777777" w:rsidTr="000C490B">
        <w:tc>
          <w:tcPr>
            <w:tcW w:w="3383" w:type="pct"/>
            <w:gridSpan w:val="4"/>
          </w:tcPr>
          <w:p w14:paraId="52CEFDD2" w14:textId="77777777" w:rsidR="000C490B" w:rsidRPr="00D047CB" w:rsidRDefault="000C490B" w:rsidP="00250125">
            <w:r w:rsidRPr="00D047CB">
              <w:rPr>
                <w:b/>
              </w:rPr>
              <w:t>Toplam</w:t>
            </w:r>
          </w:p>
        </w:tc>
        <w:tc>
          <w:tcPr>
            <w:tcW w:w="1617" w:type="pct"/>
            <w:gridSpan w:val="2"/>
          </w:tcPr>
          <w:p w14:paraId="69EC3A27" w14:textId="77777777" w:rsidR="000C490B" w:rsidRPr="00D047CB" w:rsidRDefault="000C490B" w:rsidP="00250125">
            <w:r w:rsidRPr="00D047CB">
              <w:t>%100</w:t>
            </w:r>
          </w:p>
        </w:tc>
      </w:tr>
      <w:tr w:rsidR="000C490B" w:rsidRPr="00D047CB" w14:paraId="134F189D" w14:textId="77777777" w:rsidTr="000C490B">
        <w:tc>
          <w:tcPr>
            <w:tcW w:w="5000" w:type="pct"/>
            <w:gridSpan w:val="6"/>
            <w:shd w:val="clear" w:color="auto" w:fill="00C0BB"/>
          </w:tcPr>
          <w:p w14:paraId="1101F635" w14:textId="77777777" w:rsidR="000C490B" w:rsidRPr="00D047CB" w:rsidRDefault="000C490B" w:rsidP="00250125">
            <w:pPr>
              <w:rPr>
                <w:b/>
              </w:rPr>
            </w:pPr>
            <w:r w:rsidRPr="00D047CB">
              <w:rPr>
                <w:b/>
              </w:rPr>
              <w:t>Ders</w:t>
            </w:r>
            <w:r w:rsidRPr="00D047CB">
              <w:t xml:space="preserve"> </w:t>
            </w:r>
            <w:r w:rsidRPr="00D047CB">
              <w:rPr>
                <w:b/>
              </w:rPr>
              <w:t>İş Yükü</w:t>
            </w:r>
          </w:p>
        </w:tc>
      </w:tr>
      <w:tr w:rsidR="000C490B" w:rsidRPr="00D047CB" w14:paraId="2E4120CF" w14:textId="77777777" w:rsidTr="000C490B">
        <w:tc>
          <w:tcPr>
            <w:tcW w:w="1532" w:type="pct"/>
            <w:shd w:val="clear" w:color="auto" w:fill="56D6D3"/>
          </w:tcPr>
          <w:p w14:paraId="5C6FEBD7" w14:textId="77777777" w:rsidR="000C490B" w:rsidRPr="00D047CB" w:rsidRDefault="000C490B" w:rsidP="00250125">
            <w:r w:rsidRPr="00D047CB">
              <w:t>Etkinlikler</w:t>
            </w:r>
          </w:p>
        </w:tc>
        <w:tc>
          <w:tcPr>
            <w:tcW w:w="1111" w:type="pct"/>
            <w:gridSpan w:val="2"/>
            <w:shd w:val="clear" w:color="auto" w:fill="56D6D3"/>
          </w:tcPr>
          <w:p w14:paraId="4CB788C5" w14:textId="77777777" w:rsidR="000C490B" w:rsidRPr="00D047CB" w:rsidRDefault="000C490B" w:rsidP="00250125">
            <w:r w:rsidRPr="00D047CB">
              <w:t>Sayı</w:t>
            </w:r>
          </w:p>
        </w:tc>
        <w:tc>
          <w:tcPr>
            <w:tcW w:w="1114" w:type="pct"/>
            <w:gridSpan w:val="2"/>
            <w:shd w:val="clear" w:color="auto" w:fill="56D6D3"/>
          </w:tcPr>
          <w:p w14:paraId="3806DC76" w14:textId="77777777" w:rsidR="000C490B" w:rsidRPr="00D047CB" w:rsidRDefault="000C490B" w:rsidP="00250125">
            <w:r w:rsidRPr="00D047CB">
              <w:t>Süre (Saat)</w:t>
            </w:r>
          </w:p>
        </w:tc>
        <w:tc>
          <w:tcPr>
            <w:tcW w:w="1243" w:type="pct"/>
            <w:shd w:val="clear" w:color="auto" w:fill="56D6D3"/>
          </w:tcPr>
          <w:p w14:paraId="7A446E1C" w14:textId="77777777" w:rsidR="000C490B" w:rsidRPr="00D047CB" w:rsidRDefault="000C490B" w:rsidP="00250125">
            <w:r w:rsidRPr="00D047CB">
              <w:t>Toplam İş Yükü (Saat)</w:t>
            </w:r>
          </w:p>
        </w:tc>
      </w:tr>
      <w:tr w:rsidR="00246D42" w:rsidRPr="00D047CB" w14:paraId="577E1F11" w14:textId="77777777" w:rsidTr="000C490B">
        <w:tc>
          <w:tcPr>
            <w:tcW w:w="1532" w:type="pct"/>
          </w:tcPr>
          <w:p w14:paraId="139469C3" w14:textId="77777777" w:rsidR="00246D42" w:rsidRPr="00D047CB" w:rsidRDefault="00246D42" w:rsidP="00246D42">
            <w:r w:rsidRPr="00D047CB">
              <w:t>Ara Sınav</w:t>
            </w:r>
          </w:p>
        </w:tc>
        <w:tc>
          <w:tcPr>
            <w:tcW w:w="1111" w:type="pct"/>
            <w:gridSpan w:val="2"/>
          </w:tcPr>
          <w:p w14:paraId="3FAA1909" w14:textId="00A0B16A" w:rsidR="00246D42" w:rsidRPr="00D047CB" w:rsidRDefault="00246D42" w:rsidP="00246D42">
            <w:r w:rsidRPr="00D047CB">
              <w:t>1</w:t>
            </w:r>
          </w:p>
        </w:tc>
        <w:tc>
          <w:tcPr>
            <w:tcW w:w="1114" w:type="pct"/>
            <w:gridSpan w:val="2"/>
          </w:tcPr>
          <w:p w14:paraId="7B8F34C6" w14:textId="2FC2E3A9" w:rsidR="00246D42" w:rsidRPr="00D047CB" w:rsidRDefault="00246D42" w:rsidP="00246D42">
            <w:r w:rsidRPr="00D047CB">
              <w:t>1</w:t>
            </w:r>
          </w:p>
        </w:tc>
        <w:tc>
          <w:tcPr>
            <w:tcW w:w="1243" w:type="pct"/>
          </w:tcPr>
          <w:p w14:paraId="3FE88D36" w14:textId="62A48E0E" w:rsidR="00246D42" w:rsidRPr="00D047CB" w:rsidRDefault="00246D42" w:rsidP="00246D42">
            <w:r w:rsidRPr="00D047CB">
              <w:t>1</w:t>
            </w:r>
          </w:p>
        </w:tc>
      </w:tr>
      <w:tr w:rsidR="00246D42" w:rsidRPr="00D047CB" w14:paraId="1825758B" w14:textId="77777777" w:rsidTr="000C490B">
        <w:tc>
          <w:tcPr>
            <w:tcW w:w="1532" w:type="pct"/>
          </w:tcPr>
          <w:p w14:paraId="1C7AAFD6" w14:textId="77777777" w:rsidR="00246D42" w:rsidRPr="00D047CB" w:rsidRDefault="00246D42" w:rsidP="00246D42">
            <w:r w:rsidRPr="00D047CB">
              <w:t>Final Sınavı</w:t>
            </w:r>
          </w:p>
        </w:tc>
        <w:tc>
          <w:tcPr>
            <w:tcW w:w="1111" w:type="pct"/>
            <w:gridSpan w:val="2"/>
          </w:tcPr>
          <w:p w14:paraId="29B8645C" w14:textId="5DEA9540" w:rsidR="00246D42" w:rsidRPr="00D047CB" w:rsidRDefault="00246D42" w:rsidP="00246D42">
            <w:r w:rsidRPr="00D047CB">
              <w:t>1</w:t>
            </w:r>
          </w:p>
        </w:tc>
        <w:tc>
          <w:tcPr>
            <w:tcW w:w="1114" w:type="pct"/>
            <w:gridSpan w:val="2"/>
          </w:tcPr>
          <w:p w14:paraId="21EED911" w14:textId="0B6C9876" w:rsidR="00246D42" w:rsidRPr="00D047CB" w:rsidRDefault="00246D42" w:rsidP="00246D42">
            <w:r w:rsidRPr="00D047CB">
              <w:t>1</w:t>
            </w:r>
          </w:p>
        </w:tc>
        <w:tc>
          <w:tcPr>
            <w:tcW w:w="1243" w:type="pct"/>
          </w:tcPr>
          <w:p w14:paraId="630A2B21" w14:textId="6021A308" w:rsidR="00246D42" w:rsidRPr="00D047CB" w:rsidRDefault="00246D42" w:rsidP="00246D42">
            <w:r w:rsidRPr="00D047CB">
              <w:t>1</w:t>
            </w:r>
          </w:p>
        </w:tc>
      </w:tr>
      <w:tr w:rsidR="00246D42" w:rsidRPr="00D047CB" w14:paraId="13AAEAE5" w14:textId="77777777" w:rsidTr="000C490B">
        <w:tc>
          <w:tcPr>
            <w:tcW w:w="1532" w:type="pct"/>
          </w:tcPr>
          <w:p w14:paraId="701B2631" w14:textId="77777777" w:rsidR="00246D42" w:rsidRPr="00D047CB" w:rsidRDefault="00246D42" w:rsidP="00246D42">
            <w:r w:rsidRPr="00D047CB">
              <w:t>Derse Katılım</w:t>
            </w:r>
          </w:p>
        </w:tc>
        <w:tc>
          <w:tcPr>
            <w:tcW w:w="1111" w:type="pct"/>
            <w:gridSpan w:val="2"/>
          </w:tcPr>
          <w:p w14:paraId="5C9517B1" w14:textId="057864A5" w:rsidR="00246D42" w:rsidRPr="00D047CB" w:rsidRDefault="00246D42" w:rsidP="00246D42">
            <w:r w:rsidRPr="00D047CB">
              <w:t>14</w:t>
            </w:r>
          </w:p>
        </w:tc>
        <w:tc>
          <w:tcPr>
            <w:tcW w:w="1114" w:type="pct"/>
            <w:gridSpan w:val="2"/>
          </w:tcPr>
          <w:p w14:paraId="5EBABEBC" w14:textId="37C0B32D" w:rsidR="00246D42" w:rsidRPr="00D047CB" w:rsidRDefault="00717FB9" w:rsidP="00246D42">
            <w:r w:rsidRPr="00D047CB">
              <w:t>2</w:t>
            </w:r>
          </w:p>
        </w:tc>
        <w:tc>
          <w:tcPr>
            <w:tcW w:w="1243" w:type="pct"/>
          </w:tcPr>
          <w:p w14:paraId="3D341F8B" w14:textId="4D88CF8A" w:rsidR="00246D42" w:rsidRPr="00D047CB" w:rsidRDefault="00717FB9" w:rsidP="00246D42">
            <w:r w:rsidRPr="00D047CB">
              <w:t>28</w:t>
            </w:r>
          </w:p>
        </w:tc>
      </w:tr>
      <w:tr w:rsidR="00246D42" w:rsidRPr="00D047CB" w14:paraId="27F20FAB" w14:textId="77777777" w:rsidTr="000C490B">
        <w:tc>
          <w:tcPr>
            <w:tcW w:w="1532" w:type="pct"/>
          </w:tcPr>
          <w:p w14:paraId="1F020D0A" w14:textId="77777777" w:rsidR="00246D42" w:rsidRPr="00D047CB" w:rsidRDefault="00246D42" w:rsidP="00246D42">
            <w:r w:rsidRPr="00D047CB">
              <w:t>Bireysel Çalışma</w:t>
            </w:r>
          </w:p>
        </w:tc>
        <w:tc>
          <w:tcPr>
            <w:tcW w:w="1111" w:type="pct"/>
            <w:gridSpan w:val="2"/>
          </w:tcPr>
          <w:p w14:paraId="2CBAF4CD" w14:textId="58BE4F58" w:rsidR="00246D42" w:rsidRPr="00D047CB" w:rsidRDefault="00246D42" w:rsidP="00246D42">
            <w:r w:rsidRPr="00D047CB">
              <w:t>14</w:t>
            </w:r>
          </w:p>
        </w:tc>
        <w:tc>
          <w:tcPr>
            <w:tcW w:w="1114" w:type="pct"/>
            <w:gridSpan w:val="2"/>
          </w:tcPr>
          <w:p w14:paraId="1B4E30D8" w14:textId="17F6C9A0" w:rsidR="00246D42" w:rsidRPr="00D047CB" w:rsidRDefault="00246D42" w:rsidP="00246D42">
            <w:r w:rsidRPr="00D047CB">
              <w:t>2</w:t>
            </w:r>
          </w:p>
        </w:tc>
        <w:tc>
          <w:tcPr>
            <w:tcW w:w="1243" w:type="pct"/>
          </w:tcPr>
          <w:p w14:paraId="21B4962D" w14:textId="71A1ACC1" w:rsidR="00246D42" w:rsidRPr="00D047CB" w:rsidRDefault="00246D42" w:rsidP="00246D42">
            <w:r w:rsidRPr="00D047CB">
              <w:t>28</w:t>
            </w:r>
          </w:p>
        </w:tc>
      </w:tr>
      <w:tr w:rsidR="00246D42" w:rsidRPr="00D047CB" w14:paraId="4AA7E274" w14:textId="77777777" w:rsidTr="000C490B">
        <w:tc>
          <w:tcPr>
            <w:tcW w:w="1532" w:type="pct"/>
          </w:tcPr>
          <w:p w14:paraId="0C4FEC5D" w14:textId="77777777" w:rsidR="00246D42" w:rsidRPr="00D047CB" w:rsidRDefault="00246D42" w:rsidP="00246D42">
            <w:r w:rsidRPr="00D047CB">
              <w:t>Ara Sınav İçin Bireysel Çalışma</w:t>
            </w:r>
          </w:p>
        </w:tc>
        <w:tc>
          <w:tcPr>
            <w:tcW w:w="1111" w:type="pct"/>
            <w:gridSpan w:val="2"/>
          </w:tcPr>
          <w:p w14:paraId="712B6C12" w14:textId="626D59B4" w:rsidR="00246D42" w:rsidRPr="00D047CB" w:rsidRDefault="00246D42" w:rsidP="00246D42">
            <w:r w:rsidRPr="00D047CB">
              <w:t>1</w:t>
            </w:r>
          </w:p>
        </w:tc>
        <w:tc>
          <w:tcPr>
            <w:tcW w:w="1114" w:type="pct"/>
            <w:gridSpan w:val="2"/>
          </w:tcPr>
          <w:p w14:paraId="29DDE8E6" w14:textId="563C765C" w:rsidR="00246D42" w:rsidRPr="00D047CB" w:rsidRDefault="00717FB9" w:rsidP="00246D42">
            <w:r w:rsidRPr="00D047CB">
              <w:t>14</w:t>
            </w:r>
          </w:p>
        </w:tc>
        <w:tc>
          <w:tcPr>
            <w:tcW w:w="1243" w:type="pct"/>
          </w:tcPr>
          <w:p w14:paraId="413C8ADC" w14:textId="79738F5D" w:rsidR="00246D42" w:rsidRPr="00D047CB" w:rsidRDefault="00717FB9" w:rsidP="00246D42">
            <w:r w:rsidRPr="00D047CB">
              <w:t>14</w:t>
            </w:r>
          </w:p>
        </w:tc>
      </w:tr>
      <w:tr w:rsidR="00246D42" w:rsidRPr="00D047CB" w14:paraId="2F1F7525" w14:textId="77777777" w:rsidTr="000C490B">
        <w:tc>
          <w:tcPr>
            <w:tcW w:w="1532" w:type="pct"/>
          </w:tcPr>
          <w:p w14:paraId="25A74F63" w14:textId="77777777" w:rsidR="00246D42" w:rsidRPr="00D047CB" w:rsidRDefault="00246D42" w:rsidP="00246D42">
            <w:r w:rsidRPr="00D047CB">
              <w:t>Final Sınavı İçin Bireysel Çalışma</w:t>
            </w:r>
          </w:p>
        </w:tc>
        <w:tc>
          <w:tcPr>
            <w:tcW w:w="1111" w:type="pct"/>
            <w:gridSpan w:val="2"/>
          </w:tcPr>
          <w:p w14:paraId="1E9D5B3D" w14:textId="7F7175A4" w:rsidR="00246D42" w:rsidRPr="00D047CB" w:rsidRDefault="00246D42" w:rsidP="00246D42">
            <w:r w:rsidRPr="00D047CB">
              <w:t>1</w:t>
            </w:r>
          </w:p>
        </w:tc>
        <w:tc>
          <w:tcPr>
            <w:tcW w:w="1114" w:type="pct"/>
            <w:gridSpan w:val="2"/>
          </w:tcPr>
          <w:p w14:paraId="15C1F793" w14:textId="688C47FA" w:rsidR="00246D42" w:rsidRPr="00D047CB" w:rsidRDefault="00717FB9" w:rsidP="00246D42">
            <w:r w:rsidRPr="00D047CB">
              <w:t>28</w:t>
            </w:r>
          </w:p>
        </w:tc>
        <w:tc>
          <w:tcPr>
            <w:tcW w:w="1243" w:type="pct"/>
          </w:tcPr>
          <w:p w14:paraId="4D436FA9" w14:textId="1704623C" w:rsidR="00246D42" w:rsidRPr="00D047CB" w:rsidRDefault="00717FB9" w:rsidP="00246D42">
            <w:r w:rsidRPr="00D047CB">
              <w:t>28</w:t>
            </w:r>
          </w:p>
        </w:tc>
      </w:tr>
      <w:tr w:rsidR="00246D42" w:rsidRPr="00D047CB" w14:paraId="295B0E7A" w14:textId="77777777" w:rsidTr="000C490B">
        <w:tc>
          <w:tcPr>
            <w:tcW w:w="1532" w:type="pct"/>
          </w:tcPr>
          <w:p w14:paraId="64DDE29B" w14:textId="77777777" w:rsidR="00246D42" w:rsidRPr="00D047CB" w:rsidRDefault="00246D42" w:rsidP="00246D42">
            <w:r w:rsidRPr="00D047CB">
              <w:t>Okuma</w:t>
            </w:r>
          </w:p>
        </w:tc>
        <w:tc>
          <w:tcPr>
            <w:tcW w:w="1111" w:type="pct"/>
            <w:gridSpan w:val="2"/>
          </w:tcPr>
          <w:p w14:paraId="2F4B502B" w14:textId="2A8AAA0A" w:rsidR="00246D42" w:rsidRPr="00D047CB" w:rsidRDefault="00246D42" w:rsidP="00246D42">
            <w:r w:rsidRPr="00D047CB">
              <w:t>14</w:t>
            </w:r>
          </w:p>
        </w:tc>
        <w:tc>
          <w:tcPr>
            <w:tcW w:w="1114" w:type="pct"/>
            <w:gridSpan w:val="2"/>
          </w:tcPr>
          <w:p w14:paraId="774F3EC2" w14:textId="1B0BBFEF" w:rsidR="00246D42" w:rsidRPr="00D047CB" w:rsidRDefault="00717FB9" w:rsidP="00246D42">
            <w:r w:rsidRPr="00D047CB">
              <w:t>2</w:t>
            </w:r>
          </w:p>
        </w:tc>
        <w:tc>
          <w:tcPr>
            <w:tcW w:w="1243" w:type="pct"/>
          </w:tcPr>
          <w:p w14:paraId="3627A112" w14:textId="51DD5A68" w:rsidR="00246D42" w:rsidRPr="00D047CB" w:rsidRDefault="00717FB9" w:rsidP="00246D42">
            <w:r w:rsidRPr="00D047CB">
              <w:t>28</w:t>
            </w:r>
          </w:p>
        </w:tc>
      </w:tr>
      <w:tr w:rsidR="000C490B" w:rsidRPr="00D047CB" w14:paraId="6B808048" w14:textId="77777777" w:rsidTr="000C490B">
        <w:tc>
          <w:tcPr>
            <w:tcW w:w="3757" w:type="pct"/>
            <w:gridSpan w:val="5"/>
            <w:shd w:val="clear" w:color="auto" w:fill="56D6D3"/>
          </w:tcPr>
          <w:p w14:paraId="2547171E" w14:textId="77777777" w:rsidR="000C490B" w:rsidRPr="00D047CB" w:rsidRDefault="000C490B" w:rsidP="00250125">
            <w:r w:rsidRPr="00D047CB">
              <w:t>Toplam İş Yükü (Saat)</w:t>
            </w:r>
          </w:p>
        </w:tc>
        <w:tc>
          <w:tcPr>
            <w:tcW w:w="1243" w:type="pct"/>
          </w:tcPr>
          <w:p w14:paraId="334EA79A" w14:textId="0AC1BBBE" w:rsidR="000C490B" w:rsidRPr="00D047CB" w:rsidRDefault="00717FB9" w:rsidP="00250125">
            <w:pPr>
              <w:rPr>
                <w:color w:val="000000" w:themeColor="text1"/>
              </w:rPr>
            </w:pPr>
            <w:r w:rsidRPr="00D047CB">
              <w:rPr>
                <w:color w:val="000000" w:themeColor="text1"/>
              </w:rPr>
              <w:t>128</w:t>
            </w:r>
          </w:p>
        </w:tc>
      </w:tr>
      <w:tr w:rsidR="000C490B" w:rsidRPr="00D047CB" w14:paraId="0A40AD18" w14:textId="77777777" w:rsidTr="000C490B">
        <w:tc>
          <w:tcPr>
            <w:tcW w:w="3757" w:type="pct"/>
            <w:gridSpan w:val="5"/>
            <w:shd w:val="clear" w:color="auto" w:fill="56D6D3"/>
          </w:tcPr>
          <w:p w14:paraId="3BC632FB" w14:textId="77777777" w:rsidR="000C490B" w:rsidRPr="00D047CB" w:rsidRDefault="000C490B" w:rsidP="00250125">
            <w:r w:rsidRPr="00D047CB">
              <w:t>AKTS (Toplam İş Yükü/25)</w:t>
            </w:r>
          </w:p>
        </w:tc>
        <w:tc>
          <w:tcPr>
            <w:tcW w:w="1243" w:type="pct"/>
          </w:tcPr>
          <w:p w14:paraId="3D9EA585" w14:textId="3A957785" w:rsidR="000C490B" w:rsidRPr="00D047CB" w:rsidRDefault="00717FB9" w:rsidP="00250125">
            <w:pPr>
              <w:rPr>
                <w:color w:val="000000" w:themeColor="text1"/>
              </w:rPr>
            </w:pPr>
            <w:r w:rsidRPr="00D047CB">
              <w:rPr>
                <w:color w:val="000000" w:themeColor="text1"/>
              </w:rPr>
              <w:t>128</w:t>
            </w:r>
            <w:r w:rsidR="00246D42" w:rsidRPr="00D047CB">
              <w:rPr>
                <w:color w:val="000000" w:themeColor="text1"/>
              </w:rPr>
              <w:t>/25=</w:t>
            </w:r>
            <w:r w:rsidRPr="00D047CB">
              <w:rPr>
                <w:color w:val="000000" w:themeColor="text1"/>
              </w:rPr>
              <w:t>5,12</w:t>
            </w:r>
          </w:p>
        </w:tc>
      </w:tr>
    </w:tbl>
    <w:p w14:paraId="24F60594" w14:textId="3CED41BE" w:rsidR="0041391B" w:rsidRPr="00D047CB" w:rsidRDefault="0041391B" w:rsidP="000C490B">
      <w:pPr>
        <w:jc w:val="center"/>
      </w:pPr>
    </w:p>
    <w:p w14:paraId="74FFDABB" w14:textId="77777777" w:rsidR="0041391B" w:rsidRPr="00D047CB" w:rsidRDefault="0041391B">
      <w:r w:rsidRPr="00D047CB">
        <w:br w:type="page"/>
      </w:r>
    </w:p>
    <w:p w14:paraId="75FB18A4" w14:textId="77777777" w:rsidR="000C490B" w:rsidRPr="00D047CB" w:rsidRDefault="000C490B" w:rsidP="000C490B">
      <w:pPr>
        <w:jc w:val="center"/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3"/>
        <w:gridCol w:w="632"/>
        <w:gridCol w:w="632"/>
        <w:gridCol w:w="632"/>
        <w:gridCol w:w="632"/>
        <w:gridCol w:w="632"/>
        <w:gridCol w:w="632"/>
        <w:gridCol w:w="632"/>
      </w:tblGrid>
      <w:tr w:rsidR="000C490B" w:rsidRPr="00D047CB" w14:paraId="142EE1C6" w14:textId="77777777" w:rsidTr="008571CF">
        <w:trPr>
          <w:trHeight w:val="22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tl2br w:val="nil"/>
            </w:tcBorders>
            <w:shd w:val="clear" w:color="auto" w:fill="FFFFFF" w:themeFill="background1"/>
            <w:vAlign w:val="center"/>
          </w:tcPr>
          <w:p w14:paraId="027D18D9" w14:textId="4E8006E8" w:rsidR="000C490B" w:rsidRPr="00D047CB" w:rsidRDefault="000C490B" w:rsidP="005A2AA2">
            <w:pPr>
              <w:jc w:val="center"/>
            </w:pPr>
            <w:r w:rsidRPr="00D047CB">
              <w:t xml:space="preserve">Program Çıktıları (PÇ) ile </w:t>
            </w:r>
            <w:r w:rsidR="005A2AA2" w:rsidRPr="00D047CB">
              <w:t>Eğitim Psikolojisi</w:t>
            </w:r>
            <w:r w:rsidRPr="00D047CB">
              <w:t xml:space="preserve"> Dersi Öğretim Çıktıları (ÖÇ) Matrisi</w:t>
            </w:r>
          </w:p>
        </w:tc>
      </w:tr>
      <w:tr w:rsidR="0041391B" w:rsidRPr="00D047CB" w14:paraId="3FA6E0F3" w14:textId="77777777" w:rsidTr="008571CF">
        <w:trPr>
          <w:trHeight w:val="57"/>
        </w:trPr>
        <w:tc>
          <w:tcPr>
            <w:tcW w:w="3463" w:type="pct"/>
            <w:tcBorders>
              <w:top w:val="nil"/>
              <w:tl2br w:val="single" w:sz="4" w:space="0" w:color="auto"/>
            </w:tcBorders>
            <w:shd w:val="clear" w:color="auto" w:fill="00C0BB"/>
            <w:vAlign w:val="center"/>
          </w:tcPr>
          <w:p w14:paraId="2D6AF29D" w14:textId="31CFE9A0" w:rsidR="000C490B" w:rsidRPr="00D047CB" w:rsidRDefault="000C490B" w:rsidP="0041391B">
            <w:r w:rsidRPr="00D047CB">
              <w:t xml:space="preserve">                                                      </w:t>
            </w:r>
            <w:r w:rsidR="0041391B" w:rsidRPr="00D047CB">
              <w:t xml:space="preserve">                                         </w:t>
            </w:r>
            <w:r w:rsidR="008D141E" w:rsidRPr="00D047CB">
              <w:t xml:space="preserve">                </w:t>
            </w:r>
            <w:r w:rsidR="0041391B" w:rsidRPr="00D047CB">
              <w:t xml:space="preserve">         </w:t>
            </w:r>
            <w:r w:rsidRPr="00D047CB">
              <w:t xml:space="preserve"> Öğretim Çıktıları</w:t>
            </w:r>
          </w:p>
          <w:p w14:paraId="7AEA2BED" w14:textId="2F90A2FD" w:rsidR="000C490B" w:rsidRPr="00D047CB" w:rsidRDefault="008D141E" w:rsidP="0041391B">
            <w:r w:rsidRPr="00D047CB">
              <w:t xml:space="preserve">          </w:t>
            </w:r>
            <w:r w:rsidR="000C490B" w:rsidRPr="00D047CB">
              <w:t>Program Çıktıları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04A41A76" w14:textId="5B006BAD" w:rsidR="000C490B" w:rsidRPr="00D047CB" w:rsidRDefault="000C490B" w:rsidP="0041391B">
            <w:r w:rsidRPr="00D047CB">
              <w:t>ÖÇ1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2697E1FB" w14:textId="1A2A11FA" w:rsidR="000C490B" w:rsidRPr="00D047CB" w:rsidRDefault="000C490B" w:rsidP="0041391B">
            <w:r w:rsidRPr="00D047CB">
              <w:t>ÖÇ2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2BC52E1B" w14:textId="3A2FAD1B" w:rsidR="000C490B" w:rsidRPr="00D047CB" w:rsidRDefault="000C490B" w:rsidP="0041391B">
            <w:r w:rsidRPr="00D047CB">
              <w:t>ÖÇ3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46868611" w14:textId="5210B5CE" w:rsidR="000C490B" w:rsidRPr="00D047CB" w:rsidRDefault="000C490B" w:rsidP="0041391B">
            <w:r w:rsidRPr="00D047CB">
              <w:t>ÖÇ4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31D22639" w14:textId="661B873C" w:rsidR="000C490B" w:rsidRPr="00D047CB" w:rsidRDefault="000C490B" w:rsidP="0041391B">
            <w:r w:rsidRPr="00D047CB">
              <w:t>ÖÇ5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66112FB2" w14:textId="491FFC1C" w:rsidR="000C490B" w:rsidRPr="00D047CB" w:rsidRDefault="000C490B" w:rsidP="0041391B">
            <w:r w:rsidRPr="00D047CB">
              <w:t>ÖÇ6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3C5FBB72" w14:textId="6B17ACEA" w:rsidR="000C490B" w:rsidRPr="00D047CB" w:rsidRDefault="000C490B" w:rsidP="0041391B">
            <w:r w:rsidRPr="00D047CB">
              <w:t>ÖÇ7</w:t>
            </w:r>
          </w:p>
        </w:tc>
      </w:tr>
      <w:tr w:rsidR="0041391B" w:rsidRPr="00D047CB" w14:paraId="10BC843F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010B0A2" w14:textId="77777777" w:rsidR="000C490B" w:rsidRPr="00D047CB" w:rsidRDefault="000C490B" w:rsidP="0041391B">
            <w:r w:rsidRPr="00D047CB">
              <w:t>PÇ 1. İlahiyat alanında kazanılan yeterliliklere dayalı, kuramsal ve uygulamalı bilgilere sahiptir.</w:t>
            </w:r>
          </w:p>
        </w:tc>
        <w:tc>
          <w:tcPr>
            <w:tcW w:w="220" w:type="pct"/>
            <w:vAlign w:val="center"/>
          </w:tcPr>
          <w:p w14:paraId="1B54EEFA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2460A22C" w14:textId="64E1F966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2A3A3FB0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17AA044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7072DA40" w14:textId="4C29AB13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012BCDE1" w14:textId="7594DCC1" w:rsidR="000C490B" w:rsidRPr="00D047CB" w:rsidRDefault="00717FB9" w:rsidP="002A48EE">
            <w:pPr>
              <w:jc w:val="center"/>
            </w:pPr>
            <w:r w:rsidRPr="00D047CB">
              <w:t>3</w:t>
            </w:r>
          </w:p>
        </w:tc>
        <w:tc>
          <w:tcPr>
            <w:tcW w:w="220" w:type="pct"/>
            <w:vAlign w:val="center"/>
          </w:tcPr>
          <w:p w14:paraId="0885D156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34F44505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B2A261D" w14:textId="77777777" w:rsidR="000C490B" w:rsidRPr="00D047CB" w:rsidRDefault="000C490B" w:rsidP="0041391B">
            <w:r w:rsidRPr="00D047CB">
              <w:t>PÇ 2. İlahiyat alanında edindiği kuramsal ve uygulamalı bilgileri eğitim-öğretim, araştırma ve topluma hizmet alanlarında kullanır, çözümler ve uygular.</w:t>
            </w:r>
          </w:p>
        </w:tc>
        <w:tc>
          <w:tcPr>
            <w:tcW w:w="220" w:type="pct"/>
            <w:vAlign w:val="center"/>
          </w:tcPr>
          <w:p w14:paraId="0B04F1BB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57BA3DD4" w14:textId="1CC8ACFF" w:rsidR="000C490B" w:rsidRPr="00D047CB" w:rsidRDefault="000504E4" w:rsidP="002A48EE">
            <w:pPr>
              <w:jc w:val="center"/>
            </w:pPr>
            <w:r w:rsidRPr="00D047CB">
              <w:t>3</w:t>
            </w:r>
          </w:p>
        </w:tc>
        <w:tc>
          <w:tcPr>
            <w:tcW w:w="219" w:type="pct"/>
            <w:vAlign w:val="center"/>
          </w:tcPr>
          <w:p w14:paraId="1EE2DAA0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7FE9FDCB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4EBA5480" w14:textId="0C47F291" w:rsidR="000C490B" w:rsidRPr="00D047CB" w:rsidRDefault="007D5A36" w:rsidP="002A48EE">
            <w:pPr>
              <w:jc w:val="center"/>
            </w:pPr>
            <w:r w:rsidRPr="00D047CB">
              <w:t>4</w:t>
            </w:r>
          </w:p>
        </w:tc>
        <w:tc>
          <w:tcPr>
            <w:tcW w:w="219" w:type="pct"/>
            <w:vAlign w:val="center"/>
          </w:tcPr>
          <w:p w14:paraId="5D4880CC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41820B32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3FC39D61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1A08B213" w14:textId="77777777" w:rsidR="000C490B" w:rsidRPr="00D047CB" w:rsidRDefault="000C490B" w:rsidP="0041391B">
            <w:r w:rsidRPr="00D047CB">
              <w:t>PÇ 3. İlahiyat alanında karşılaşılan kadim ve güncel dini meseleleri saptama, tanımlama, yorumlama, formüle etme ve çözüm bulmada bireysel veya ekip üyesi olarak sorumluluk alır.</w:t>
            </w:r>
          </w:p>
        </w:tc>
        <w:tc>
          <w:tcPr>
            <w:tcW w:w="220" w:type="pct"/>
            <w:vAlign w:val="center"/>
          </w:tcPr>
          <w:p w14:paraId="5AA453E6" w14:textId="6AE5C4AF" w:rsidR="000C490B" w:rsidRPr="00D047CB" w:rsidRDefault="00717FB9" w:rsidP="002A48EE">
            <w:pPr>
              <w:jc w:val="center"/>
            </w:pPr>
            <w:r w:rsidRPr="00D047CB">
              <w:t>5</w:t>
            </w:r>
          </w:p>
        </w:tc>
        <w:tc>
          <w:tcPr>
            <w:tcW w:w="220" w:type="pct"/>
            <w:vAlign w:val="center"/>
          </w:tcPr>
          <w:p w14:paraId="6D3385F4" w14:textId="0BB74F0F" w:rsidR="000C490B" w:rsidRPr="00D047CB" w:rsidRDefault="00717FB9" w:rsidP="002A48EE">
            <w:pPr>
              <w:jc w:val="center"/>
            </w:pPr>
            <w:r w:rsidRPr="00D047CB">
              <w:t>5</w:t>
            </w:r>
          </w:p>
        </w:tc>
        <w:tc>
          <w:tcPr>
            <w:tcW w:w="219" w:type="pct"/>
            <w:vAlign w:val="center"/>
          </w:tcPr>
          <w:p w14:paraId="6CA6D4F4" w14:textId="1260B211" w:rsidR="000C490B" w:rsidRPr="00D047CB" w:rsidRDefault="00717FB9" w:rsidP="002A48EE">
            <w:pPr>
              <w:jc w:val="center"/>
            </w:pPr>
            <w:r w:rsidRPr="00D047CB">
              <w:t>5</w:t>
            </w:r>
          </w:p>
        </w:tc>
        <w:tc>
          <w:tcPr>
            <w:tcW w:w="219" w:type="pct"/>
            <w:vAlign w:val="center"/>
          </w:tcPr>
          <w:p w14:paraId="57448375" w14:textId="229BF1D2" w:rsidR="000C490B" w:rsidRPr="00D047CB" w:rsidRDefault="00717FB9" w:rsidP="002A48EE">
            <w:pPr>
              <w:jc w:val="center"/>
            </w:pPr>
            <w:r w:rsidRPr="00D047CB">
              <w:t>5</w:t>
            </w:r>
          </w:p>
        </w:tc>
        <w:tc>
          <w:tcPr>
            <w:tcW w:w="219" w:type="pct"/>
            <w:vAlign w:val="center"/>
          </w:tcPr>
          <w:p w14:paraId="7A741237" w14:textId="5398CF3E" w:rsidR="000C490B" w:rsidRPr="00D047CB" w:rsidRDefault="00717FB9" w:rsidP="002A48EE">
            <w:pPr>
              <w:jc w:val="center"/>
            </w:pPr>
            <w:r w:rsidRPr="00D047CB">
              <w:t>5</w:t>
            </w:r>
          </w:p>
        </w:tc>
        <w:tc>
          <w:tcPr>
            <w:tcW w:w="219" w:type="pct"/>
            <w:vAlign w:val="center"/>
          </w:tcPr>
          <w:p w14:paraId="51EBCBB4" w14:textId="28536214" w:rsidR="000C490B" w:rsidRPr="00D047CB" w:rsidRDefault="00717FB9" w:rsidP="002A48EE">
            <w:pPr>
              <w:jc w:val="center"/>
            </w:pPr>
            <w:r w:rsidRPr="00D047CB">
              <w:t>4</w:t>
            </w:r>
          </w:p>
        </w:tc>
        <w:tc>
          <w:tcPr>
            <w:tcW w:w="220" w:type="pct"/>
            <w:vAlign w:val="center"/>
          </w:tcPr>
          <w:p w14:paraId="5DF29ED1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5FA9AF11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E7969D4" w14:textId="77777777" w:rsidR="000C490B" w:rsidRPr="00D047CB" w:rsidRDefault="000C490B" w:rsidP="0041391B">
            <w:r w:rsidRPr="00D047CB">
              <w:t>PÇ 4. İlahiyat alanındaki bilgi ve becerileri kullanarak, hem kendisinin hem de sorumluluğu altında çalışanların kişisel ve mesleki gelişimine yönelik etkinlikleri planlar</w:t>
            </w:r>
          </w:p>
        </w:tc>
        <w:tc>
          <w:tcPr>
            <w:tcW w:w="220" w:type="pct"/>
            <w:vAlign w:val="center"/>
          </w:tcPr>
          <w:p w14:paraId="22DDD0D2" w14:textId="1F7BF443" w:rsidR="000C490B" w:rsidRPr="00D047CB" w:rsidRDefault="00717FB9" w:rsidP="002A48EE">
            <w:pPr>
              <w:jc w:val="center"/>
            </w:pPr>
            <w:r w:rsidRPr="00D047CB">
              <w:t>4</w:t>
            </w:r>
          </w:p>
        </w:tc>
        <w:tc>
          <w:tcPr>
            <w:tcW w:w="220" w:type="pct"/>
            <w:vAlign w:val="center"/>
          </w:tcPr>
          <w:p w14:paraId="32A0C3DC" w14:textId="71566569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5C8691E8" w14:textId="1A7D5A65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319859F5" w14:textId="560181DF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3CBFDC54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27745191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3469F35B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53A6572F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BAE042F" w14:textId="77777777" w:rsidR="000C490B" w:rsidRPr="00D047CB" w:rsidRDefault="000C490B" w:rsidP="0041391B">
            <w:r w:rsidRPr="00D047CB">
              <w:t>PÇ 5. İlahiyat alanında edindiği bilgi ve becerileri eleştirel bir yaklaşımla değerlendirir ve yaşam boyu öğrenmeye ilişkin olumlu tutum geliştirir.</w:t>
            </w:r>
          </w:p>
        </w:tc>
        <w:tc>
          <w:tcPr>
            <w:tcW w:w="220" w:type="pct"/>
            <w:vAlign w:val="center"/>
          </w:tcPr>
          <w:p w14:paraId="2DE32CDB" w14:textId="12E03629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7F3CA6B8" w14:textId="3E8A76D2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54D4E6E4" w14:textId="60FD2B68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06AA9106" w14:textId="6B771BCE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588A3EA3" w14:textId="5372A4AC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4A91DA8A" w14:textId="7024379E" w:rsidR="000C490B" w:rsidRPr="00D047CB" w:rsidRDefault="00717FB9" w:rsidP="002A48EE">
            <w:pPr>
              <w:jc w:val="center"/>
            </w:pPr>
            <w:r w:rsidRPr="00D047CB">
              <w:t>4</w:t>
            </w:r>
          </w:p>
        </w:tc>
        <w:tc>
          <w:tcPr>
            <w:tcW w:w="220" w:type="pct"/>
            <w:vAlign w:val="center"/>
          </w:tcPr>
          <w:p w14:paraId="5879CC7A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72F025A6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F6B915F" w14:textId="77777777" w:rsidR="000C490B" w:rsidRPr="00D047CB" w:rsidRDefault="000C490B" w:rsidP="0041391B">
            <w:r w:rsidRPr="00D047CB">
              <w:t>PÇ 6. İlahiyat alanındaki çeşitli bilimsel, sosyal, kültürel ve sanatsal etkinliklere katılır.</w:t>
            </w:r>
          </w:p>
        </w:tc>
        <w:tc>
          <w:tcPr>
            <w:tcW w:w="220" w:type="pct"/>
            <w:vAlign w:val="center"/>
          </w:tcPr>
          <w:p w14:paraId="4CB4C78C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4E581E20" w14:textId="3876A022" w:rsidR="000C490B" w:rsidRPr="00D047CB" w:rsidRDefault="00717FB9" w:rsidP="002A48EE">
            <w:pPr>
              <w:jc w:val="center"/>
            </w:pPr>
            <w:r w:rsidRPr="00D047CB">
              <w:t>3</w:t>
            </w:r>
          </w:p>
        </w:tc>
        <w:tc>
          <w:tcPr>
            <w:tcW w:w="219" w:type="pct"/>
            <w:vAlign w:val="center"/>
          </w:tcPr>
          <w:p w14:paraId="25888A6B" w14:textId="39EA1C62" w:rsidR="000C490B" w:rsidRPr="00D047CB" w:rsidRDefault="00717FB9" w:rsidP="002A48EE">
            <w:pPr>
              <w:jc w:val="center"/>
            </w:pPr>
            <w:r w:rsidRPr="00D047CB">
              <w:t>3</w:t>
            </w:r>
          </w:p>
        </w:tc>
        <w:tc>
          <w:tcPr>
            <w:tcW w:w="219" w:type="pct"/>
            <w:vAlign w:val="center"/>
          </w:tcPr>
          <w:p w14:paraId="0232E7B8" w14:textId="654FA1E2" w:rsidR="000C490B" w:rsidRPr="00D047CB" w:rsidRDefault="00717FB9" w:rsidP="002A48EE">
            <w:pPr>
              <w:jc w:val="center"/>
            </w:pPr>
            <w:r w:rsidRPr="00D047CB">
              <w:t>3</w:t>
            </w:r>
          </w:p>
        </w:tc>
        <w:tc>
          <w:tcPr>
            <w:tcW w:w="219" w:type="pct"/>
            <w:vAlign w:val="center"/>
          </w:tcPr>
          <w:p w14:paraId="75F01DD6" w14:textId="3B02437A" w:rsidR="000C490B" w:rsidRPr="00D047CB" w:rsidRDefault="00717FB9" w:rsidP="002A48EE">
            <w:pPr>
              <w:jc w:val="center"/>
            </w:pPr>
            <w:r w:rsidRPr="00D047CB">
              <w:t>3</w:t>
            </w:r>
          </w:p>
        </w:tc>
        <w:tc>
          <w:tcPr>
            <w:tcW w:w="219" w:type="pct"/>
            <w:vAlign w:val="center"/>
          </w:tcPr>
          <w:p w14:paraId="17B58A17" w14:textId="60E37A22" w:rsidR="000C490B" w:rsidRPr="00D047CB" w:rsidRDefault="00717FB9" w:rsidP="002A48EE">
            <w:pPr>
              <w:jc w:val="center"/>
            </w:pPr>
            <w:r w:rsidRPr="00D047CB">
              <w:t>3</w:t>
            </w:r>
          </w:p>
        </w:tc>
        <w:tc>
          <w:tcPr>
            <w:tcW w:w="220" w:type="pct"/>
            <w:vAlign w:val="center"/>
          </w:tcPr>
          <w:p w14:paraId="2A7F5BC4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5E8B5508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01E13B08" w14:textId="77777777" w:rsidR="000C490B" w:rsidRPr="00D047CB" w:rsidRDefault="000C490B" w:rsidP="0041391B">
            <w:r w:rsidRPr="00D047CB">
              <w:t>PÇ 7. Anadilde ve yabancı dilde ilahiyat alanında kuramsal ve uygulamalı bilgileri izler ve bunları ilgili alandaki paydaş kişi ve kuruluşlarla paylaşır.</w:t>
            </w:r>
          </w:p>
        </w:tc>
        <w:tc>
          <w:tcPr>
            <w:tcW w:w="220" w:type="pct"/>
            <w:vAlign w:val="center"/>
          </w:tcPr>
          <w:p w14:paraId="38A260C6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48674E9E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3E3FE734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34958DA2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68674E39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5E30E0C2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142B5C94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3415C4C3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24A07BF" w14:textId="77777777" w:rsidR="000C490B" w:rsidRPr="00D047CB" w:rsidRDefault="000C490B" w:rsidP="0041391B">
            <w:r w:rsidRPr="00D047CB">
              <w:t>PÇ 8. Çağın gerektirdiği dijital okuryazarlık becerisine sahip olur bunu ilahiyat alanında etkin bir şekilde kullanır.</w:t>
            </w:r>
          </w:p>
        </w:tc>
        <w:tc>
          <w:tcPr>
            <w:tcW w:w="220" w:type="pct"/>
            <w:vAlign w:val="center"/>
          </w:tcPr>
          <w:p w14:paraId="0D17FD30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6C58C2E5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2439CEB1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58BB2DBF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1FD6E33D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11D84F63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326A5398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4AEE30F9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422A3ED0" w14:textId="77777777" w:rsidR="000C490B" w:rsidRPr="00D047CB" w:rsidRDefault="000C490B" w:rsidP="0041391B">
            <w:r w:rsidRPr="00D047CB">
              <w:t>PÇ 9. Dini anlayış ve uygulamaların evrensel, toplumsal, hukuki ve etik değerlere ilişkin yansımaları hakkında farkındalık sahibidir.</w:t>
            </w:r>
          </w:p>
        </w:tc>
        <w:tc>
          <w:tcPr>
            <w:tcW w:w="220" w:type="pct"/>
            <w:vAlign w:val="center"/>
          </w:tcPr>
          <w:p w14:paraId="69B88076" w14:textId="11D149E3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662512F8" w14:textId="250C53A5" w:rsidR="000C490B" w:rsidRPr="00D047CB" w:rsidRDefault="00717FB9" w:rsidP="002A48EE">
            <w:pPr>
              <w:jc w:val="center"/>
            </w:pPr>
            <w:r w:rsidRPr="00D047CB">
              <w:t>5</w:t>
            </w:r>
          </w:p>
        </w:tc>
        <w:tc>
          <w:tcPr>
            <w:tcW w:w="219" w:type="pct"/>
            <w:vAlign w:val="center"/>
          </w:tcPr>
          <w:p w14:paraId="3755A7B5" w14:textId="64F1B409" w:rsidR="000C490B" w:rsidRPr="00D047CB" w:rsidRDefault="00717FB9" w:rsidP="002A48EE">
            <w:pPr>
              <w:jc w:val="center"/>
            </w:pPr>
            <w:r w:rsidRPr="00D047CB">
              <w:t>5</w:t>
            </w:r>
          </w:p>
        </w:tc>
        <w:tc>
          <w:tcPr>
            <w:tcW w:w="219" w:type="pct"/>
            <w:vAlign w:val="center"/>
          </w:tcPr>
          <w:p w14:paraId="6C0FAF01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30B9BAEA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60447F18" w14:textId="2794A7F8" w:rsidR="000C490B" w:rsidRPr="00D047CB" w:rsidRDefault="00717FB9" w:rsidP="002A48EE">
            <w:pPr>
              <w:jc w:val="center"/>
            </w:pPr>
            <w:r w:rsidRPr="00D047CB">
              <w:t>5</w:t>
            </w:r>
          </w:p>
        </w:tc>
        <w:tc>
          <w:tcPr>
            <w:tcW w:w="220" w:type="pct"/>
            <w:vAlign w:val="center"/>
          </w:tcPr>
          <w:p w14:paraId="3ECC9EA0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644911A3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2ED999EC" w14:textId="77777777" w:rsidR="000C490B" w:rsidRPr="00D047CB" w:rsidRDefault="000C490B" w:rsidP="0041391B">
            <w:r w:rsidRPr="00D047CB">
              <w:t>PÇ 10. Değişen hayata ve yeniliğe karşı açık tutuma sahip olarak bilimsel, toplumsal, ekonomik, yasal ve siyasal gelişmelerden haberdardır.</w:t>
            </w:r>
          </w:p>
        </w:tc>
        <w:tc>
          <w:tcPr>
            <w:tcW w:w="220" w:type="pct"/>
            <w:vAlign w:val="center"/>
          </w:tcPr>
          <w:p w14:paraId="6CF2C7ED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38ECBD18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6D1F0E11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5B6BA5E6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4BC84EFB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9" w:type="pct"/>
            <w:vAlign w:val="center"/>
          </w:tcPr>
          <w:p w14:paraId="5E8AD8A3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0" w:type="pct"/>
            <w:vAlign w:val="center"/>
          </w:tcPr>
          <w:p w14:paraId="0FA5BCCF" w14:textId="77777777" w:rsidR="000C490B" w:rsidRPr="00D047CB" w:rsidRDefault="000C490B" w:rsidP="002A48EE">
            <w:pPr>
              <w:jc w:val="center"/>
            </w:pPr>
          </w:p>
        </w:tc>
      </w:tr>
      <w:tr w:rsidR="0041391B" w:rsidRPr="00D047CB" w14:paraId="7990D398" w14:textId="77777777" w:rsidTr="008571CF">
        <w:trPr>
          <w:trHeight w:val="57"/>
        </w:trPr>
        <w:tc>
          <w:tcPr>
            <w:tcW w:w="3463" w:type="pct"/>
            <w:shd w:val="clear" w:color="auto" w:fill="BBEFEE"/>
            <w:vAlign w:val="center"/>
          </w:tcPr>
          <w:p w14:paraId="62367C25" w14:textId="77777777" w:rsidR="000C490B" w:rsidRPr="00D047CB" w:rsidRDefault="000C490B" w:rsidP="0041391B">
            <w:r w:rsidRPr="00D047CB">
              <w:t>PÇ 11.</w:t>
            </w:r>
            <w:r w:rsidRPr="00D047CB">
              <w:rPr>
                <w:bCs/>
              </w:rPr>
              <w:t xml:space="preserve"> İlahiyat alt dalları ve diğer bilim alanları ile ilişki kurarak disiplinler arası araştırma, inceleme, analiz ve yorum yapar.</w:t>
            </w:r>
          </w:p>
        </w:tc>
        <w:tc>
          <w:tcPr>
            <w:tcW w:w="220" w:type="pct"/>
            <w:vAlign w:val="center"/>
          </w:tcPr>
          <w:p w14:paraId="5F4580CA" w14:textId="52D5EF42" w:rsidR="000C490B" w:rsidRPr="00D047CB" w:rsidRDefault="00717FB9" w:rsidP="002A48EE">
            <w:pPr>
              <w:jc w:val="center"/>
            </w:pPr>
            <w:r w:rsidRPr="00D047CB">
              <w:t>2</w:t>
            </w:r>
          </w:p>
        </w:tc>
        <w:tc>
          <w:tcPr>
            <w:tcW w:w="220" w:type="pct"/>
            <w:vAlign w:val="center"/>
          </w:tcPr>
          <w:p w14:paraId="086AAE10" w14:textId="1E4D3A95" w:rsidR="000C490B" w:rsidRPr="00D047CB" w:rsidRDefault="00717FB9" w:rsidP="002A48EE">
            <w:pPr>
              <w:jc w:val="center"/>
            </w:pPr>
            <w:r w:rsidRPr="00D047CB">
              <w:t>3</w:t>
            </w:r>
          </w:p>
        </w:tc>
        <w:tc>
          <w:tcPr>
            <w:tcW w:w="219" w:type="pct"/>
            <w:vAlign w:val="center"/>
          </w:tcPr>
          <w:p w14:paraId="7FA445C5" w14:textId="13CD37E1" w:rsidR="000C490B" w:rsidRPr="00D047CB" w:rsidRDefault="00717FB9" w:rsidP="002A48EE">
            <w:pPr>
              <w:jc w:val="center"/>
            </w:pPr>
            <w:r w:rsidRPr="00D047CB">
              <w:t>5</w:t>
            </w:r>
          </w:p>
        </w:tc>
        <w:tc>
          <w:tcPr>
            <w:tcW w:w="219" w:type="pct"/>
            <w:vAlign w:val="center"/>
          </w:tcPr>
          <w:p w14:paraId="5C158BFA" w14:textId="42E56CBC" w:rsidR="000C490B" w:rsidRPr="00D047CB" w:rsidRDefault="00717FB9" w:rsidP="002A48EE">
            <w:pPr>
              <w:jc w:val="center"/>
            </w:pPr>
            <w:r w:rsidRPr="00D047CB">
              <w:t>3</w:t>
            </w:r>
          </w:p>
        </w:tc>
        <w:tc>
          <w:tcPr>
            <w:tcW w:w="219" w:type="pct"/>
            <w:vAlign w:val="center"/>
          </w:tcPr>
          <w:p w14:paraId="41A7E7F0" w14:textId="60DBABEE" w:rsidR="000C490B" w:rsidRPr="00D047CB" w:rsidRDefault="0020083F" w:rsidP="002A48EE">
            <w:pPr>
              <w:jc w:val="center"/>
            </w:pPr>
            <w:r w:rsidRPr="00D047CB">
              <w:t>4</w:t>
            </w:r>
          </w:p>
        </w:tc>
        <w:tc>
          <w:tcPr>
            <w:tcW w:w="219" w:type="pct"/>
            <w:vAlign w:val="center"/>
          </w:tcPr>
          <w:p w14:paraId="6179AE2A" w14:textId="665FA0E6" w:rsidR="000C490B" w:rsidRPr="00D047CB" w:rsidRDefault="0020083F" w:rsidP="002A48EE">
            <w:pPr>
              <w:jc w:val="center"/>
            </w:pPr>
            <w:r w:rsidRPr="00D047CB">
              <w:t>3</w:t>
            </w:r>
          </w:p>
        </w:tc>
        <w:tc>
          <w:tcPr>
            <w:tcW w:w="220" w:type="pct"/>
            <w:vAlign w:val="center"/>
          </w:tcPr>
          <w:p w14:paraId="141B6225" w14:textId="77777777" w:rsidR="000C490B" w:rsidRPr="00D047CB" w:rsidRDefault="000C490B" w:rsidP="002A48EE">
            <w:pPr>
              <w:jc w:val="center"/>
            </w:pPr>
          </w:p>
        </w:tc>
      </w:tr>
    </w:tbl>
    <w:p w14:paraId="741D5DB4" w14:textId="103E46D1" w:rsidR="000C490B" w:rsidRPr="00D047CB" w:rsidRDefault="000C490B"/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4"/>
        <w:gridCol w:w="632"/>
        <w:gridCol w:w="632"/>
        <w:gridCol w:w="632"/>
        <w:gridCol w:w="632"/>
        <w:gridCol w:w="632"/>
        <w:gridCol w:w="632"/>
        <w:gridCol w:w="632"/>
      </w:tblGrid>
      <w:tr w:rsidR="000C490B" w:rsidRPr="00D047CB" w14:paraId="2AA05775" w14:textId="77777777" w:rsidTr="008571CF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center"/>
          </w:tcPr>
          <w:p w14:paraId="15C7BCBD" w14:textId="49C8EEA1" w:rsidR="000C490B" w:rsidRPr="00D047CB" w:rsidRDefault="000C490B" w:rsidP="005A2AA2">
            <w:pPr>
              <w:jc w:val="center"/>
              <w:rPr>
                <w:b/>
                <w:bCs/>
              </w:rPr>
            </w:pPr>
            <w:r w:rsidRPr="00D047CB">
              <w:rPr>
                <w:b/>
                <w:bCs/>
              </w:rPr>
              <w:t xml:space="preserve">Programa Özgü Ölçütler (PÖÖ) ile </w:t>
            </w:r>
            <w:r w:rsidR="005A2AA2" w:rsidRPr="00D047CB">
              <w:rPr>
                <w:b/>
                <w:bCs/>
              </w:rPr>
              <w:t>Eğitim Psikolojisi</w:t>
            </w:r>
            <w:r w:rsidRPr="00D047CB">
              <w:rPr>
                <w:b/>
                <w:bCs/>
              </w:rPr>
              <w:t xml:space="preserve"> Dersi Öğretim Çıktıları (ÖÇ) Matrisi</w:t>
            </w:r>
          </w:p>
        </w:tc>
      </w:tr>
      <w:tr w:rsidR="0041391B" w:rsidRPr="00D047CB" w14:paraId="434D3580" w14:textId="77777777" w:rsidTr="008571CF">
        <w:trPr>
          <w:trHeight w:val="20"/>
        </w:trPr>
        <w:tc>
          <w:tcPr>
            <w:tcW w:w="3455" w:type="pct"/>
            <w:tcBorders>
              <w:top w:val="nil"/>
              <w:tl2br w:val="single" w:sz="4" w:space="0" w:color="auto"/>
            </w:tcBorders>
            <w:shd w:val="clear" w:color="auto" w:fill="6297D8"/>
            <w:vAlign w:val="center"/>
          </w:tcPr>
          <w:p w14:paraId="25A0B615" w14:textId="588C8DB0" w:rsidR="000C490B" w:rsidRPr="00D047CB" w:rsidRDefault="000C490B" w:rsidP="0041391B">
            <w:r w:rsidRPr="00D047CB">
              <w:t xml:space="preserve">                                               </w:t>
            </w:r>
            <w:r w:rsidR="008D141E" w:rsidRPr="00D047CB">
              <w:t xml:space="preserve">                                                                    </w:t>
            </w:r>
            <w:r w:rsidRPr="00D047CB">
              <w:t xml:space="preserve">     Öğretim Çıktıları</w:t>
            </w:r>
          </w:p>
          <w:p w14:paraId="2176087D" w14:textId="1F90B48E" w:rsidR="000C490B" w:rsidRPr="00D047CB" w:rsidRDefault="008D141E" w:rsidP="0041391B">
            <w:r w:rsidRPr="00D047CB">
              <w:t xml:space="preserve">     </w:t>
            </w:r>
            <w:r w:rsidR="000C490B" w:rsidRPr="00D047CB">
              <w:t>Programa Özgü Ölçütler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48307A7A" w14:textId="764A2C0A" w:rsidR="000C490B" w:rsidRPr="00D047CB" w:rsidRDefault="000C490B" w:rsidP="0041391B">
            <w:r w:rsidRPr="00D047CB">
              <w:t>ÖÇ1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06D776B6" w14:textId="16887060" w:rsidR="000C490B" w:rsidRPr="00D047CB" w:rsidRDefault="000C490B" w:rsidP="0041391B">
            <w:r w:rsidRPr="00D047CB">
              <w:t>ÖÇ2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12F1D62C" w14:textId="0B4BC65B" w:rsidR="000C490B" w:rsidRPr="00D047CB" w:rsidRDefault="000C490B" w:rsidP="0041391B">
            <w:r w:rsidRPr="00D047CB">
              <w:t>ÖÇ3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2B21659" w14:textId="75053C5D" w:rsidR="000C490B" w:rsidRPr="00D047CB" w:rsidRDefault="000C490B" w:rsidP="0041391B">
            <w:r w:rsidRPr="00D047CB">
              <w:t>ÖÇ4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5102F4B" w14:textId="64E9BB89" w:rsidR="000C490B" w:rsidRPr="00D047CB" w:rsidRDefault="000C490B" w:rsidP="0041391B">
            <w:r w:rsidRPr="00D047CB">
              <w:t>ÖÇ5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38F33DB8" w14:textId="75CC6B6E" w:rsidR="000C490B" w:rsidRPr="00D047CB" w:rsidRDefault="000C490B" w:rsidP="0041391B">
            <w:r w:rsidRPr="00D047CB">
              <w:t>ÖÇ6</w:t>
            </w:r>
          </w:p>
        </w:tc>
        <w:tc>
          <w:tcPr>
            <w:tcW w:w="218" w:type="pct"/>
            <w:tcBorders>
              <w:top w:val="nil"/>
            </w:tcBorders>
            <w:shd w:val="clear" w:color="auto" w:fill="6297D8"/>
            <w:vAlign w:val="center"/>
          </w:tcPr>
          <w:p w14:paraId="66937DC7" w14:textId="3E42540C" w:rsidR="000C490B" w:rsidRPr="00D047CB" w:rsidRDefault="000C490B" w:rsidP="0041391B">
            <w:r w:rsidRPr="00D047CB">
              <w:t>ÖÇ7</w:t>
            </w:r>
          </w:p>
        </w:tc>
      </w:tr>
      <w:tr w:rsidR="000C490B" w:rsidRPr="00D047CB" w14:paraId="095A8E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40A5329" w14:textId="77777777" w:rsidR="000C490B" w:rsidRPr="00D047CB" w:rsidRDefault="000C490B" w:rsidP="0041391B">
            <w:r w:rsidRPr="00D047CB">
              <w:t>PÖÖ 1 Kur’an-ı Kerim bilgisine, doğru tilavet becerisine ve yeterli ezbere sahip olma</w:t>
            </w:r>
          </w:p>
        </w:tc>
        <w:tc>
          <w:tcPr>
            <w:tcW w:w="221" w:type="pct"/>
            <w:vAlign w:val="center"/>
          </w:tcPr>
          <w:p w14:paraId="1B24EF5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2FE8CDB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2A6EACDD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2EA6523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2536DB2A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4482A004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62419769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6100A4F6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22551BF" w14:textId="77777777" w:rsidR="000C490B" w:rsidRPr="00D047CB" w:rsidRDefault="000C490B" w:rsidP="0041391B">
            <w:r w:rsidRPr="00D047CB">
              <w:t>PÖÖ 2 Arapça temel kaynakları okuma ve anlama yetkinliğine sahip olma</w:t>
            </w:r>
          </w:p>
        </w:tc>
        <w:tc>
          <w:tcPr>
            <w:tcW w:w="221" w:type="pct"/>
            <w:vAlign w:val="center"/>
          </w:tcPr>
          <w:p w14:paraId="1CBDEF38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D8F014C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231A52A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59A0CF5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1EFDE8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A38E4D8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13AFF96E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3CE3B6B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0C54D74" w14:textId="77777777" w:rsidR="000C490B" w:rsidRPr="00D047CB" w:rsidRDefault="000C490B" w:rsidP="0041391B">
            <w:r w:rsidRPr="00D047CB">
              <w:t>PÖÖ 3 İtikat, ibadet, ahlak ve muamelata dair usul ve esasları kavrama ve dayandığı temelleri bilme</w:t>
            </w:r>
          </w:p>
        </w:tc>
        <w:tc>
          <w:tcPr>
            <w:tcW w:w="221" w:type="pct"/>
            <w:vAlign w:val="center"/>
          </w:tcPr>
          <w:p w14:paraId="5C393E0B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B0E2336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086981B9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52A24509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63F5844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729F50E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5FAAF772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5170A555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6E47BD2" w14:textId="77777777" w:rsidR="000C490B" w:rsidRPr="00D047CB" w:rsidRDefault="000C490B" w:rsidP="0041391B">
            <w:r w:rsidRPr="00D047CB">
              <w:t>PÖÖ 4 Kur’an ve sünnet bütünlüğünü esas alan bir yaklaşıma sahip olma</w:t>
            </w:r>
          </w:p>
        </w:tc>
        <w:tc>
          <w:tcPr>
            <w:tcW w:w="221" w:type="pct"/>
            <w:vAlign w:val="center"/>
          </w:tcPr>
          <w:p w14:paraId="066EE0C3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6B1588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C9E1C05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8A5B1A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279D123C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4FD154F9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2CB5B1BF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564754D8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69838984" w14:textId="77777777" w:rsidR="000C490B" w:rsidRPr="00D047CB" w:rsidRDefault="000C490B" w:rsidP="0041391B">
            <w:r w:rsidRPr="00D047CB">
              <w:t>PÖÖ 5 Bütüncül ve sistematik bir dini düşünce ve kavrayışa sahip olma</w:t>
            </w:r>
          </w:p>
        </w:tc>
        <w:tc>
          <w:tcPr>
            <w:tcW w:w="221" w:type="pct"/>
            <w:vAlign w:val="center"/>
          </w:tcPr>
          <w:p w14:paraId="763F6C69" w14:textId="23248FA0" w:rsidR="000C490B" w:rsidRPr="00D047CB" w:rsidRDefault="0020083F" w:rsidP="002A48EE">
            <w:pPr>
              <w:jc w:val="center"/>
            </w:pPr>
            <w:r w:rsidRPr="00D047CB">
              <w:t>5</w:t>
            </w:r>
          </w:p>
        </w:tc>
        <w:tc>
          <w:tcPr>
            <w:tcW w:w="221" w:type="pct"/>
            <w:vAlign w:val="center"/>
          </w:tcPr>
          <w:p w14:paraId="7A2EE1B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3962722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26834B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52BB49F0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61066E2" w14:textId="4CA6BC2D" w:rsidR="000C490B" w:rsidRPr="00D047CB" w:rsidRDefault="0020083F" w:rsidP="002A48EE">
            <w:pPr>
              <w:jc w:val="center"/>
            </w:pPr>
            <w:r w:rsidRPr="00D047CB">
              <w:t>5</w:t>
            </w:r>
          </w:p>
        </w:tc>
        <w:tc>
          <w:tcPr>
            <w:tcW w:w="218" w:type="pct"/>
            <w:vAlign w:val="center"/>
          </w:tcPr>
          <w:p w14:paraId="6E47DF1D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283F7C1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98EBF4F" w14:textId="77777777" w:rsidR="000C490B" w:rsidRPr="00D047CB" w:rsidRDefault="000C490B" w:rsidP="0041391B">
            <w:r w:rsidRPr="00D047CB">
              <w:t>PÖÖ 6 Zaman ve mekâna göre ortaya çıkan farklı dini yaklaşımları doğru anlama ve tutarlı değerlendirme yetkinliğine sahip olma</w:t>
            </w:r>
          </w:p>
        </w:tc>
        <w:tc>
          <w:tcPr>
            <w:tcW w:w="221" w:type="pct"/>
            <w:vAlign w:val="center"/>
          </w:tcPr>
          <w:p w14:paraId="444DEF33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CDE4586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61E2940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E217AF3" w14:textId="338DD607" w:rsidR="000C490B" w:rsidRPr="00D047CB" w:rsidRDefault="0020083F" w:rsidP="002A48EE">
            <w:pPr>
              <w:jc w:val="center"/>
            </w:pPr>
            <w:r w:rsidRPr="00D047CB">
              <w:t>4</w:t>
            </w:r>
          </w:p>
        </w:tc>
        <w:tc>
          <w:tcPr>
            <w:tcW w:w="221" w:type="pct"/>
            <w:vAlign w:val="center"/>
          </w:tcPr>
          <w:p w14:paraId="6576C279" w14:textId="63588F8D" w:rsidR="000C490B" w:rsidRPr="00D047CB" w:rsidRDefault="0020083F" w:rsidP="002A48EE">
            <w:pPr>
              <w:jc w:val="center"/>
            </w:pPr>
            <w:r w:rsidRPr="00D047CB">
              <w:t>4</w:t>
            </w:r>
          </w:p>
        </w:tc>
        <w:tc>
          <w:tcPr>
            <w:tcW w:w="221" w:type="pct"/>
            <w:vAlign w:val="center"/>
          </w:tcPr>
          <w:p w14:paraId="180F8216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25FE4F93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66ADDBC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268949D7" w14:textId="77777777" w:rsidR="000C490B" w:rsidRPr="00D047CB" w:rsidRDefault="000C490B" w:rsidP="0041391B">
            <w:r w:rsidRPr="00D047CB">
              <w:t>PÖÖ 7 Din istismarı, şiddet, İslam karşıtlığı gibi dine ve topluma zararlı eğilimlere karşı söylem ve tutum geliştirebilme yetkinliğine sahip olma</w:t>
            </w:r>
          </w:p>
        </w:tc>
        <w:tc>
          <w:tcPr>
            <w:tcW w:w="221" w:type="pct"/>
            <w:vAlign w:val="center"/>
          </w:tcPr>
          <w:p w14:paraId="7BE286C2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C58AF85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15262A6" w14:textId="5787F93A" w:rsidR="000C490B" w:rsidRPr="00D047CB" w:rsidRDefault="0020083F" w:rsidP="002A48EE">
            <w:pPr>
              <w:jc w:val="center"/>
            </w:pPr>
            <w:r w:rsidRPr="00D047CB">
              <w:t>4</w:t>
            </w:r>
          </w:p>
        </w:tc>
        <w:tc>
          <w:tcPr>
            <w:tcW w:w="221" w:type="pct"/>
            <w:vAlign w:val="center"/>
          </w:tcPr>
          <w:p w14:paraId="409F5245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B240459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FC797A8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5711F341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3568392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6D45E78" w14:textId="77777777" w:rsidR="000C490B" w:rsidRPr="00D047CB" w:rsidRDefault="000C490B" w:rsidP="0041391B">
            <w:r w:rsidRPr="00D047CB">
              <w:lastRenderedPageBreak/>
              <w:t>PÖÖ 8 Farklı düşünce ve yorumlar karşısında saygı ve adaleti esas alma yetkinliğine sahip olma</w:t>
            </w:r>
          </w:p>
        </w:tc>
        <w:tc>
          <w:tcPr>
            <w:tcW w:w="221" w:type="pct"/>
            <w:vAlign w:val="center"/>
          </w:tcPr>
          <w:p w14:paraId="0C38F5E4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003DEC92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2A94E1E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426ADC5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2AE50A67" w14:textId="1670FA38" w:rsidR="000C490B" w:rsidRPr="00D047CB" w:rsidRDefault="0020083F" w:rsidP="002A48EE">
            <w:pPr>
              <w:jc w:val="center"/>
            </w:pPr>
            <w:r w:rsidRPr="00D047CB">
              <w:t>5</w:t>
            </w:r>
          </w:p>
        </w:tc>
        <w:tc>
          <w:tcPr>
            <w:tcW w:w="221" w:type="pct"/>
            <w:vAlign w:val="center"/>
          </w:tcPr>
          <w:p w14:paraId="2FCCCEDC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5F28A5A9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259ABCEE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A64A70A" w14:textId="77777777" w:rsidR="000C490B" w:rsidRPr="00D047CB" w:rsidRDefault="000C490B" w:rsidP="0041391B">
            <w:r w:rsidRPr="00D047CB">
              <w:t>PÖÖ 9 Kişi ve kurumlar yerine ilke ve değerleri üstün tutan bir anlayışa sahip olma</w:t>
            </w:r>
          </w:p>
        </w:tc>
        <w:tc>
          <w:tcPr>
            <w:tcW w:w="221" w:type="pct"/>
            <w:vAlign w:val="center"/>
          </w:tcPr>
          <w:p w14:paraId="026914BC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44D2B91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F8D272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523ECF8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E46ABDB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83BA828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43AED7D4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4AE1DC1A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3C4EB2EE" w14:textId="77777777" w:rsidR="000C490B" w:rsidRPr="00D047CB" w:rsidRDefault="000C490B" w:rsidP="0041391B">
            <w:r w:rsidRPr="00D047CB">
              <w:t>PÖÖ 10 Dinin temel kaynakları ve bilimsel verilere dayalı din eğitimi ve din hizmetleri verme yetkinliğine sahip olma</w:t>
            </w:r>
          </w:p>
        </w:tc>
        <w:tc>
          <w:tcPr>
            <w:tcW w:w="221" w:type="pct"/>
            <w:vAlign w:val="center"/>
          </w:tcPr>
          <w:p w14:paraId="32331E57" w14:textId="7F314E01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E1FCD30" w14:textId="57EDE307" w:rsidR="000C490B" w:rsidRPr="00D047CB" w:rsidRDefault="0020083F" w:rsidP="002A48EE">
            <w:pPr>
              <w:jc w:val="center"/>
            </w:pPr>
            <w:r w:rsidRPr="00D047CB">
              <w:t>3</w:t>
            </w:r>
          </w:p>
        </w:tc>
        <w:tc>
          <w:tcPr>
            <w:tcW w:w="221" w:type="pct"/>
            <w:vAlign w:val="center"/>
          </w:tcPr>
          <w:p w14:paraId="550FA59E" w14:textId="068AABB3" w:rsidR="000C490B" w:rsidRPr="00D047CB" w:rsidRDefault="0020083F" w:rsidP="002A48EE">
            <w:pPr>
              <w:jc w:val="center"/>
            </w:pPr>
            <w:r w:rsidRPr="00D047CB">
              <w:t>5</w:t>
            </w:r>
          </w:p>
        </w:tc>
        <w:tc>
          <w:tcPr>
            <w:tcW w:w="221" w:type="pct"/>
            <w:vAlign w:val="center"/>
          </w:tcPr>
          <w:p w14:paraId="54518FEA" w14:textId="6F792C48" w:rsidR="000C490B" w:rsidRPr="00D047CB" w:rsidRDefault="0020083F" w:rsidP="002A48EE">
            <w:pPr>
              <w:jc w:val="center"/>
            </w:pPr>
            <w:r w:rsidRPr="00D047CB">
              <w:t>4</w:t>
            </w:r>
          </w:p>
        </w:tc>
        <w:tc>
          <w:tcPr>
            <w:tcW w:w="221" w:type="pct"/>
            <w:vAlign w:val="center"/>
          </w:tcPr>
          <w:p w14:paraId="580AE4F7" w14:textId="484C80C3" w:rsidR="000C490B" w:rsidRPr="00D047CB" w:rsidRDefault="0020083F" w:rsidP="002A48EE">
            <w:pPr>
              <w:jc w:val="center"/>
            </w:pPr>
            <w:r w:rsidRPr="00D047CB">
              <w:t>4</w:t>
            </w:r>
          </w:p>
        </w:tc>
        <w:tc>
          <w:tcPr>
            <w:tcW w:w="221" w:type="pct"/>
            <w:vAlign w:val="center"/>
          </w:tcPr>
          <w:p w14:paraId="34FEB338" w14:textId="39F4851E" w:rsidR="000C490B" w:rsidRPr="00D047CB" w:rsidRDefault="0020083F" w:rsidP="002A48EE">
            <w:pPr>
              <w:jc w:val="center"/>
            </w:pPr>
            <w:r w:rsidRPr="00D047CB">
              <w:t>5</w:t>
            </w:r>
          </w:p>
        </w:tc>
        <w:tc>
          <w:tcPr>
            <w:tcW w:w="218" w:type="pct"/>
            <w:vAlign w:val="center"/>
          </w:tcPr>
          <w:p w14:paraId="2A2E3CDE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4CDAD801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55C5A7E9" w14:textId="77777777" w:rsidR="000C490B" w:rsidRPr="00D047CB" w:rsidRDefault="000C490B" w:rsidP="0041391B">
            <w:r w:rsidRPr="00D047CB">
              <w:t>PÖÖ 11 Toplumun inanç, ibadet, ahlak, örf ve adetlerini İslam’ın temel kaynakları ışığında yorumlama ve toplumu aydınlatma yetkinliğine sahip olma</w:t>
            </w:r>
          </w:p>
        </w:tc>
        <w:tc>
          <w:tcPr>
            <w:tcW w:w="221" w:type="pct"/>
            <w:vAlign w:val="center"/>
          </w:tcPr>
          <w:p w14:paraId="1AC78703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393511C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59B82E6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9F9A8C3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29CC40BE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BDC9530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785415F2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5FCE19CF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29D7835" w14:textId="77777777" w:rsidR="000C490B" w:rsidRPr="00D047CB" w:rsidRDefault="000C490B" w:rsidP="0041391B">
            <w:r w:rsidRPr="00D047CB">
              <w:t>PÖÖ 12 Dini danışmanlık ve rehberlik bilgi ve becerisine sahip olma</w:t>
            </w:r>
          </w:p>
        </w:tc>
        <w:tc>
          <w:tcPr>
            <w:tcW w:w="221" w:type="pct"/>
            <w:vAlign w:val="center"/>
          </w:tcPr>
          <w:p w14:paraId="6E19348F" w14:textId="0F63B55C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580251B4" w14:textId="0EB9F7CA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C054B9E" w14:textId="275BFB0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2232D573" w14:textId="09B607F5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133369BB" w14:textId="0630659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66BF351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66622FBC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6DB29360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00C1043A" w14:textId="77777777" w:rsidR="000C490B" w:rsidRPr="00D047CB" w:rsidRDefault="000C490B" w:rsidP="0041391B">
            <w:r w:rsidRPr="00D047CB">
              <w:t>PÖÖ 13 Akıl, bilgi, istişare, emanete riayet, ehliyet ve adalet gibi temel değerler/ilkeler ışığında çalışma ve sorumluluk üstlenebilme yetkinliğine sahip olma</w:t>
            </w:r>
          </w:p>
        </w:tc>
        <w:tc>
          <w:tcPr>
            <w:tcW w:w="221" w:type="pct"/>
            <w:vAlign w:val="center"/>
          </w:tcPr>
          <w:p w14:paraId="07CBD960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325EE31C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D3B871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FBA84B6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61822C62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59ED8597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18" w:type="pct"/>
            <w:vAlign w:val="center"/>
          </w:tcPr>
          <w:p w14:paraId="082AD178" w14:textId="77777777" w:rsidR="000C490B" w:rsidRPr="00D047CB" w:rsidRDefault="000C490B" w:rsidP="002A48EE">
            <w:pPr>
              <w:jc w:val="center"/>
            </w:pPr>
          </w:p>
        </w:tc>
      </w:tr>
      <w:tr w:rsidR="000C490B" w:rsidRPr="00D047CB" w14:paraId="63FF8E92" w14:textId="77777777" w:rsidTr="008571CF">
        <w:trPr>
          <w:trHeight w:val="20"/>
        </w:trPr>
        <w:tc>
          <w:tcPr>
            <w:tcW w:w="3455" w:type="pct"/>
            <w:shd w:val="clear" w:color="auto" w:fill="BCD3EE"/>
            <w:vAlign w:val="center"/>
          </w:tcPr>
          <w:p w14:paraId="76CCBF36" w14:textId="77777777" w:rsidR="000C490B" w:rsidRPr="00D047CB" w:rsidRDefault="000C490B" w:rsidP="0041391B">
            <w:r w:rsidRPr="00D047CB">
              <w:t>PÖÖ 14 İslam kültür, sanat ve medeniyeti hakkında temel ve bütüncül bilgilere sahip olma</w:t>
            </w:r>
          </w:p>
        </w:tc>
        <w:tc>
          <w:tcPr>
            <w:tcW w:w="221" w:type="pct"/>
            <w:vAlign w:val="center"/>
          </w:tcPr>
          <w:p w14:paraId="27D065D7" w14:textId="7B4D2640" w:rsidR="000C490B" w:rsidRPr="00D047CB" w:rsidRDefault="0020083F" w:rsidP="002A48EE">
            <w:pPr>
              <w:jc w:val="center"/>
            </w:pPr>
            <w:r w:rsidRPr="00D047CB">
              <w:t>1</w:t>
            </w:r>
          </w:p>
        </w:tc>
        <w:tc>
          <w:tcPr>
            <w:tcW w:w="221" w:type="pct"/>
            <w:vAlign w:val="center"/>
          </w:tcPr>
          <w:p w14:paraId="00DFC040" w14:textId="59C16587" w:rsidR="000C490B" w:rsidRPr="00D047CB" w:rsidRDefault="0020083F" w:rsidP="002A48EE">
            <w:pPr>
              <w:jc w:val="center"/>
            </w:pPr>
            <w:r w:rsidRPr="00D047CB">
              <w:t>4</w:t>
            </w:r>
          </w:p>
        </w:tc>
        <w:tc>
          <w:tcPr>
            <w:tcW w:w="221" w:type="pct"/>
            <w:vAlign w:val="center"/>
          </w:tcPr>
          <w:p w14:paraId="22DF143E" w14:textId="6B60C4AE" w:rsidR="000C490B" w:rsidRPr="00D047CB" w:rsidRDefault="0020083F" w:rsidP="002A48EE">
            <w:pPr>
              <w:jc w:val="center"/>
            </w:pPr>
            <w:r w:rsidRPr="00D047CB">
              <w:t>4</w:t>
            </w:r>
          </w:p>
        </w:tc>
        <w:tc>
          <w:tcPr>
            <w:tcW w:w="221" w:type="pct"/>
            <w:vAlign w:val="center"/>
          </w:tcPr>
          <w:p w14:paraId="631862D1" w14:textId="7A6642D7" w:rsidR="000C490B" w:rsidRPr="00D047CB" w:rsidRDefault="0020083F" w:rsidP="002A48EE">
            <w:pPr>
              <w:jc w:val="center"/>
            </w:pPr>
            <w:r w:rsidRPr="00D047CB">
              <w:t>4</w:t>
            </w:r>
          </w:p>
        </w:tc>
        <w:tc>
          <w:tcPr>
            <w:tcW w:w="221" w:type="pct"/>
            <w:vAlign w:val="center"/>
          </w:tcPr>
          <w:p w14:paraId="3993DE88" w14:textId="77777777" w:rsidR="000C490B" w:rsidRPr="00D047CB" w:rsidRDefault="000C490B" w:rsidP="002A48EE">
            <w:pPr>
              <w:jc w:val="center"/>
            </w:pPr>
          </w:p>
        </w:tc>
        <w:tc>
          <w:tcPr>
            <w:tcW w:w="221" w:type="pct"/>
            <w:vAlign w:val="center"/>
          </w:tcPr>
          <w:p w14:paraId="78CCC718" w14:textId="401F2738" w:rsidR="000C490B" w:rsidRPr="00D047CB" w:rsidRDefault="0020083F" w:rsidP="002A48EE">
            <w:pPr>
              <w:jc w:val="center"/>
            </w:pPr>
            <w:r w:rsidRPr="00D047CB">
              <w:t>5</w:t>
            </w:r>
          </w:p>
        </w:tc>
        <w:tc>
          <w:tcPr>
            <w:tcW w:w="218" w:type="pct"/>
            <w:vAlign w:val="center"/>
          </w:tcPr>
          <w:p w14:paraId="62FECCB1" w14:textId="77777777" w:rsidR="000C490B" w:rsidRPr="00D047CB" w:rsidRDefault="000C490B" w:rsidP="002A48EE">
            <w:pPr>
              <w:jc w:val="center"/>
            </w:pPr>
          </w:p>
        </w:tc>
      </w:tr>
    </w:tbl>
    <w:p w14:paraId="26617473" w14:textId="52D8C726" w:rsidR="000C490B" w:rsidRPr="00D047CB" w:rsidRDefault="000C490B" w:rsidP="000C490B">
      <w:pPr>
        <w:rPr>
          <w:b/>
          <w:bCs/>
        </w:rPr>
      </w:pPr>
      <w:r w:rsidRPr="00D047CB">
        <w:rPr>
          <w:b/>
          <w:bCs/>
        </w:rPr>
        <w:t>Açıklamalar:</w:t>
      </w:r>
    </w:p>
    <w:p w14:paraId="03BD2AC9" w14:textId="77777777" w:rsidR="000C490B" w:rsidRPr="00D047CB" w:rsidRDefault="000C490B" w:rsidP="000C490B">
      <w:pPr>
        <w:ind w:left="426" w:hanging="426"/>
      </w:pPr>
      <w:r w:rsidRPr="00D047CB">
        <w:t>* Kaynaklar İSNAD atıf sistemin kaynakça yazım usulüne göre yazılacaktır.</w:t>
      </w:r>
    </w:p>
    <w:p w14:paraId="0B1F0DAE" w14:textId="77777777" w:rsidR="000C490B" w:rsidRPr="00D047CB" w:rsidRDefault="000C490B" w:rsidP="000C490B">
      <w:pPr>
        <w:ind w:left="426" w:hanging="426"/>
      </w:pPr>
      <w:r w:rsidRPr="00D047CB">
        <w:t>** İlave öğrenme çıktısı yazmak için satır açabilirsiniz.</w:t>
      </w:r>
    </w:p>
    <w:p w14:paraId="415C8994" w14:textId="77777777" w:rsidR="000C490B" w:rsidRPr="00D047CB" w:rsidRDefault="000C490B" w:rsidP="000C490B">
      <w:pPr>
        <w:ind w:left="426" w:hanging="426"/>
      </w:pPr>
      <w:r w:rsidRPr="00D047CB">
        <w:t>***Kaynaklar İSNAD metin içi atıf gösterme usulüne göre yazılacaktır.</w:t>
      </w:r>
    </w:p>
    <w:p w14:paraId="3B6C0AE1" w14:textId="452F4F48" w:rsidR="0020083F" w:rsidRPr="00D047CB" w:rsidRDefault="000C490B" w:rsidP="0020083F">
      <w:pPr>
        <w:ind w:left="426" w:hanging="426"/>
      </w:pPr>
      <w:r w:rsidRPr="00D047CB">
        <w:t>****Ders sorumlusu öğretim elemanının gerekli görmesi durumunda dersin içerik ve hedeflerine uygun ölçme ve değerlendirmeye esas olacak ödev/ödevler verebilir.</w:t>
      </w:r>
    </w:p>
    <w:p w14:paraId="42B02A22" w14:textId="77777777" w:rsidR="0020083F" w:rsidRPr="00D047CB" w:rsidRDefault="0020083F" w:rsidP="000C490B">
      <w:pPr>
        <w:ind w:left="426" w:hanging="426"/>
      </w:pPr>
    </w:p>
    <w:sectPr w:rsidR="0020083F" w:rsidRPr="00D047CB" w:rsidSect="000C490B">
      <w:headerReference w:type="default" r:id="rId8"/>
      <w:pgSz w:w="12240" w:h="15840" w:code="1"/>
      <w:pgMar w:top="539" w:right="567" w:bottom="27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57E3" w14:textId="77777777" w:rsidR="0077328E" w:rsidRDefault="0077328E" w:rsidP="007B135A">
      <w:r>
        <w:separator/>
      </w:r>
    </w:p>
  </w:endnote>
  <w:endnote w:type="continuationSeparator" w:id="0">
    <w:p w14:paraId="24E0A6A8" w14:textId="77777777" w:rsidR="0077328E" w:rsidRDefault="0077328E" w:rsidP="007B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5C56" w14:textId="77777777" w:rsidR="0077328E" w:rsidRDefault="0077328E" w:rsidP="007B135A">
      <w:r>
        <w:separator/>
      </w:r>
    </w:p>
  </w:footnote>
  <w:footnote w:type="continuationSeparator" w:id="0">
    <w:p w14:paraId="34EA821F" w14:textId="77777777" w:rsidR="0077328E" w:rsidRDefault="0077328E" w:rsidP="007B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1199" w:type="dxa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111"/>
      <w:gridCol w:w="6655"/>
      <w:gridCol w:w="1663"/>
      <w:gridCol w:w="1770"/>
    </w:tblGrid>
    <w:tr w:rsidR="00250125" w14:paraId="12370112" w14:textId="77777777" w:rsidTr="00D275D9">
      <w:trPr>
        <w:trHeight w:val="244"/>
      </w:trPr>
      <w:tc>
        <w:tcPr>
          <w:tcW w:w="1111" w:type="dxa"/>
          <w:vMerge w:val="restart"/>
        </w:tcPr>
        <w:p w14:paraId="2BCC6A6D" w14:textId="10D0A33B" w:rsidR="00250125" w:rsidRDefault="00A94A0E" w:rsidP="007B135A">
          <w:pPr>
            <w:pStyle w:val="TableParagraph"/>
            <w:ind w:left="105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F12BF10" wp14:editId="6191E36E">
                <wp:extent cx="552450" cy="819150"/>
                <wp:effectExtent l="0" t="0" r="0" b="0"/>
                <wp:docPr id="1127905106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Merge w:val="restart"/>
        </w:tcPr>
        <w:p w14:paraId="5C1B9AE2" w14:textId="77777777" w:rsidR="00250125" w:rsidRDefault="00250125" w:rsidP="007B135A">
          <w:pPr>
            <w:pStyle w:val="TableParagraph"/>
            <w:spacing w:before="161"/>
            <w:rPr>
              <w:sz w:val="27"/>
            </w:rPr>
          </w:pPr>
        </w:p>
        <w:p w14:paraId="2A11AE4A" w14:textId="1F205740" w:rsidR="00250125" w:rsidRDefault="00250125" w:rsidP="007B135A">
          <w:pPr>
            <w:pStyle w:val="TableParagraph"/>
            <w:spacing w:before="1"/>
            <w:ind w:left="18"/>
            <w:jc w:val="center"/>
            <w:rPr>
              <w:sz w:val="27"/>
            </w:rPr>
          </w:pPr>
          <w:r>
            <w:rPr>
              <w:spacing w:val="-2"/>
              <w:w w:val="90"/>
              <w:sz w:val="27"/>
            </w:rPr>
            <w:t>Ders İzlence Formu</w:t>
          </w:r>
        </w:p>
      </w:tc>
      <w:tc>
        <w:tcPr>
          <w:tcW w:w="1663" w:type="dxa"/>
        </w:tcPr>
        <w:p w14:paraId="03580CBA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4"/>
              <w:w w:val="90"/>
              <w:sz w:val="20"/>
            </w:rPr>
            <w:t>Doküman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63ECE5C1" w14:textId="0CCA9026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35F0D45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6330CED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27C6DB1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5A88F9BD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53E1AAB7" w14:textId="5208B056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A91E07D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408CBAE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1EBEC0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2CB2297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45FA9E26" w14:textId="3261A55D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6820336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095DED3C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362D7C2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31FC19D3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2F77804E" w14:textId="6711BD9F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DAAFE3D" w14:textId="77777777" w:rsidTr="00D275D9">
      <w:trPr>
        <w:trHeight w:val="253"/>
      </w:trPr>
      <w:tc>
        <w:tcPr>
          <w:tcW w:w="1111" w:type="dxa"/>
          <w:vMerge/>
          <w:tcBorders>
            <w:top w:val="nil"/>
          </w:tcBorders>
        </w:tcPr>
        <w:p w14:paraId="14C1DE0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C704B5F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2B0873A0" w14:textId="77777777" w:rsidR="00250125" w:rsidRDefault="00250125" w:rsidP="007B135A">
          <w:pPr>
            <w:pStyle w:val="TableParagraph"/>
            <w:ind w:left="81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770" w:type="dxa"/>
        </w:tcPr>
        <w:p w14:paraId="7E487B31" w14:textId="2EA458A0" w:rsidR="00250125" w:rsidRDefault="00250125" w:rsidP="007B135A">
          <w:pPr>
            <w:pStyle w:val="TableParagraph"/>
            <w:spacing w:line="228" w:lineRule="exact"/>
            <w:ind w:left="81"/>
            <w:rPr>
              <w:sz w:val="20"/>
            </w:rPr>
          </w:pPr>
        </w:p>
      </w:tc>
    </w:tr>
  </w:tbl>
  <w:p w14:paraId="1D12DACC" w14:textId="77777777" w:rsidR="00250125" w:rsidRDefault="002501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449"/>
    <w:multiLevelType w:val="multilevel"/>
    <w:tmpl w:val="44422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" w:hanging="1440"/>
      </w:pPr>
      <w:rPr>
        <w:rFonts w:hint="default"/>
      </w:rPr>
    </w:lvl>
  </w:abstractNum>
  <w:abstractNum w:abstractNumId="1" w15:restartNumberingAfterBreak="0">
    <w:nsid w:val="2A5E0BC6"/>
    <w:multiLevelType w:val="hybridMultilevel"/>
    <w:tmpl w:val="C20CDF00"/>
    <w:lvl w:ilvl="0" w:tplc="B25A98BC">
      <w:start w:val="1"/>
      <w:numFmt w:val="decimal"/>
      <w:lvlText w:val="%1."/>
      <w:lvlJc w:val="left"/>
      <w:pPr>
        <w:ind w:left="629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D91C7FB6">
      <w:numFmt w:val="bullet"/>
      <w:lvlText w:val="•"/>
      <w:lvlJc w:val="left"/>
      <w:pPr>
        <w:ind w:left="1296" w:hanging="312"/>
      </w:pPr>
      <w:rPr>
        <w:rFonts w:hint="default"/>
        <w:lang w:val="tr-TR" w:eastAsia="en-US" w:bidi="ar-SA"/>
      </w:rPr>
    </w:lvl>
    <w:lvl w:ilvl="2" w:tplc="D34C802E">
      <w:numFmt w:val="bullet"/>
      <w:lvlText w:val="•"/>
      <w:lvlJc w:val="left"/>
      <w:pPr>
        <w:ind w:left="1969" w:hanging="312"/>
      </w:pPr>
      <w:rPr>
        <w:rFonts w:hint="default"/>
        <w:lang w:val="tr-TR" w:eastAsia="en-US" w:bidi="ar-SA"/>
      </w:rPr>
    </w:lvl>
    <w:lvl w:ilvl="3" w:tplc="0A12B0EC">
      <w:numFmt w:val="bullet"/>
      <w:lvlText w:val="•"/>
      <w:lvlJc w:val="left"/>
      <w:pPr>
        <w:ind w:left="2642" w:hanging="312"/>
      </w:pPr>
      <w:rPr>
        <w:rFonts w:hint="default"/>
        <w:lang w:val="tr-TR" w:eastAsia="en-US" w:bidi="ar-SA"/>
      </w:rPr>
    </w:lvl>
    <w:lvl w:ilvl="4" w:tplc="EB9411A8">
      <w:numFmt w:val="bullet"/>
      <w:lvlText w:val="•"/>
      <w:lvlJc w:val="left"/>
      <w:pPr>
        <w:ind w:left="3315" w:hanging="312"/>
      </w:pPr>
      <w:rPr>
        <w:rFonts w:hint="default"/>
        <w:lang w:val="tr-TR" w:eastAsia="en-US" w:bidi="ar-SA"/>
      </w:rPr>
    </w:lvl>
    <w:lvl w:ilvl="5" w:tplc="BE0E91F2">
      <w:numFmt w:val="bullet"/>
      <w:lvlText w:val="•"/>
      <w:lvlJc w:val="left"/>
      <w:pPr>
        <w:ind w:left="3988" w:hanging="312"/>
      </w:pPr>
      <w:rPr>
        <w:rFonts w:hint="default"/>
        <w:lang w:val="tr-TR" w:eastAsia="en-US" w:bidi="ar-SA"/>
      </w:rPr>
    </w:lvl>
    <w:lvl w:ilvl="6" w:tplc="67E2B5E6">
      <w:numFmt w:val="bullet"/>
      <w:lvlText w:val="•"/>
      <w:lvlJc w:val="left"/>
      <w:pPr>
        <w:ind w:left="4662" w:hanging="312"/>
      </w:pPr>
      <w:rPr>
        <w:rFonts w:hint="default"/>
        <w:lang w:val="tr-TR" w:eastAsia="en-US" w:bidi="ar-SA"/>
      </w:rPr>
    </w:lvl>
    <w:lvl w:ilvl="7" w:tplc="CA32750A">
      <w:numFmt w:val="bullet"/>
      <w:lvlText w:val="•"/>
      <w:lvlJc w:val="left"/>
      <w:pPr>
        <w:ind w:left="5335" w:hanging="312"/>
      </w:pPr>
      <w:rPr>
        <w:rFonts w:hint="default"/>
        <w:lang w:val="tr-TR" w:eastAsia="en-US" w:bidi="ar-SA"/>
      </w:rPr>
    </w:lvl>
    <w:lvl w:ilvl="8" w:tplc="5C9C42F4">
      <w:numFmt w:val="bullet"/>
      <w:lvlText w:val="•"/>
      <w:lvlJc w:val="left"/>
      <w:pPr>
        <w:ind w:left="6008" w:hanging="312"/>
      </w:pPr>
      <w:rPr>
        <w:rFonts w:hint="default"/>
        <w:lang w:val="tr-TR" w:eastAsia="en-US" w:bidi="ar-SA"/>
      </w:rPr>
    </w:lvl>
  </w:abstractNum>
  <w:abstractNum w:abstractNumId="2" w15:restartNumberingAfterBreak="0">
    <w:nsid w:val="352916EE"/>
    <w:multiLevelType w:val="hybridMultilevel"/>
    <w:tmpl w:val="CA8AA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240"/>
    <w:multiLevelType w:val="hybridMultilevel"/>
    <w:tmpl w:val="E2BA842C"/>
    <w:lvl w:ilvl="0" w:tplc="041F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C65300C"/>
    <w:multiLevelType w:val="hybridMultilevel"/>
    <w:tmpl w:val="E732E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0D"/>
    <w:multiLevelType w:val="hybridMultilevel"/>
    <w:tmpl w:val="A768C1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6154"/>
    <w:multiLevelType w:val="hybridMultilevel"/>
    <w:tmpl w:val="47CE1E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32C3"/>
    <w:multiLevelType w:val="hybridMultilevel"/>
    <w:tmpl w:val="317A8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B5046"/>
    <w:multiLevelType w:val="hybridMultilevel"/>
    <w:tmpl w:val="ADD69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0751">
    <w:abstractNumId w:val="1"/>
  </w:num>
  <w:num w:numId="2" w16cid:durableId="1049493810">
    <w:abstractNumId w:val="7"/>
  </w:num>
  <w:num w:numId="3" w16cid:durableId="259532321">
    <w:abstractNumId w:val="6"/>
  </w:num>
  <w:num w:numId="4" w16cid:durableId="326514932">
    <w:abstractNumId w:val="2"/>
  </w:num>
  <w:num w:numId="5" w16cid:durableId="330136876">
    <w:abstractNumId w:val="4"/>
  </w:num>
  <w:num w:numId="6" w16cid:durableId="1405637896">
    <w:abstractNumId w:val="8"/>
  </w:num>
  <w:num w:numId="7" w16cid:durableId="1223254303">
    <w:abstractNumId w:val="0"/>
  </w:num>
  <w:num w:numId="8" w16cid:durableId="1003317437">
    <w:abstractNumId w:val="5"/>
  </w:num>
  <w:num w:numId="9" w16cid:durableId="966206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A"/>
    <w:rsid w:val="0002636A"/>
    <w:rsid w:val="000504E4"/>
    <w:rsid w:val="000513A5"/>
    <w:rsid w:val="0006013E"/>
    <w:rsid w:val="00067FF7"/>
    <w:rsid w:val="00076540"/>
    <w:rsid w:val="00087DE0"/>
    <w:rsid w:val="000B5DA2"/>
    <w:rsid w:val="000C490B"/>
    <w:rsid w:val="000D0AFB"/>
    <w:rsid w:val="000F305B"/>
    <w:rsid w:val="00110573"/>
    <w:rsid w:val="00137AA6"/>
    <w:rsid w:val="00175C0D"/>
    <w:rsid w:val="00177132"/>
    <w:rsid w:val="001821BC"/>
    <w:rsid w:val="001C0D3A"/>
    <w:rsid w:val="001C5AE0"/>
    <w:rsid w:val="001E3B22"/>
    <w:rsid w:val="0020083F"/>
    <w:rsid w:val="0020266F"/>
    <w:rsid w:val="002313CB"/>
    <w:rsid w:val="00246D42"/>
    <w:rsid w:val="00250125"/>
    <w:rsid w:val="00250B07"/>
    <w:rsid w:val="002A48EE"/>
    <w:rsid w:val="002C2FAB"/>
    <w:rsid w:val="002D139D"/>
    <w:rsid w:val="002E0389"/>
    <w:rsid w:val="002E43B2"/>
    <w:rsid w:val="0036658D"/>
    <w:rsid w:val="00371E05"/>
    <w:rsid w:val="003F109F"/>
    <w:rsid w:val="00400D8B"/>
    <w:rsid w:val="0041246B"/>
    <w:rsid w:val="004128FB"/>
    <w:rsid w:val="0041391B"/>
    <w:rsid w:val="004164BB"/>
    <w:rsid w:val="00423A0D"/>
    <w:rsid w:val="00466989"/>
    <w:rsid w:val="00483362"/>
    <w:rsid w:val="00487C4C"/>
    <w:rsid w:val="004C5D52"/>
    <w:rsid w:val="004E0805"/>
    <w:rsid w:val="004F3762"/>
    <w:rsid w:val="005163C2"/>
    <w:rsid w:val="005420A9"/>
    <w:rsid w:val="00567F55"/>
    <w:rsid w:val="005A2AA2"/>
    <w:rsid w:val="005B5CD2"/>
    <w:rsid w:val="005D195E"/>
    <w:rsid w:val="006066B6"/>
    <w:rsid w:val="00612107"/>
    <w:rsid w:val="006241B7"/>
    <w:rsid w:val="00627301"/>
    <w:rsid w:val="00630CD3"/>
    <w:rsid w:val="0067145D"/>
    <w:rsid w:val="006A3D1E"/>
    <w:rsid w:val="006A50B3"/>
    <w:rsid w:val="006B7447"/>
    <w:rsid w:val="006C5DBE"/>
    <w:rsid w:val="006D19D3"/>
    <w:rsid w:val="006E2F70"/>
    <w:rsid w:val="00714C03"/>
    <w:rsid w:val="00716400"/>
    <w:rsid w:val="00717FB9"/>
    <w:rsid w:val="007519FB"/>
    <w:rsid w:val="007702CC"/>
    <w:rsid w:val="0077328E"/>
    <w:rsid w:val="00782ED1"/>
    <w:rsid w:val="0078475F"/>
    <w:rsid w:val="00794990"/>
    <w:rsid w:val="007B135A"/>
    <w:rsid w:val="007B65A0"/>
    <w:rsid w:val="007B77E8"/>
    <w:rsid w:val="007D249D"/>
    <w:rsid w:val="007D24B1"/>
    <w:rsid w:val="007D3CED"/>
    <w:rsid w:val="007D5A36"/>
    <w:rsid w:val="007F7562"/>
    <w:rsid w:val="007F797C"/>
    <w:rsid w:val="00816932"/>
    <w:rsid w:val="008520AF"/>
    <w:rsid w:val="008571CF"/>
    <w:rsid w:val="00872F59"/>
    <w:rsid w:val="00876EB6"/>
    <w:rsid w:val="0088126C"/>
    <w:rsid w:val="0088515D"/>
    <w:rsid w:val="00896D9B"/>
    <w:rsid w:val="008B062F"/>
    <w:rsid w:val="008D141E"/>
    <w:rsid w:val="008F4FD4"/>
    <w:rsid w:val="008F692E"/>
    <w:rsid w:val="00921FE9"/>
    <w:rsid w:val="0094490B"/>
    <w:rsid w:val="00963042"/>
    <w:rsid w:val="00967DAA"/>
    <w:rsid w:val="00976AEE"/>
    <w:rsid w:val="009877C1"/>
    <w:rsid w:val="009E527A"/>
    <w:rsid w:val="009F1BDD"/>
    <w:rsid w:val="00A007DD"/>
    <w:rsid w:val="00A65EDC"/>
    <w:rsid w:val="00A94A0E"/>
    <w:rsid w:val="00A96B20"/>
    <w:rsid w:val="00AC783F"/>
    <w:rsid w:val="00B0455F"/>
    <w:rsid w:val="00B107E3"/>
    <w:rsid w:val="00B776C6"/>
    <w:rsid w:val="00BA0968"/>
    <w:rsid w:val="00BC4165"/>
    <w:rsid w:val="00BD3C76"/>
    <w:rsid w:val="00C30A44"/>
    <w:rsid w:val="00C33D3A"/>
    <w:rsid w:val="00C428FB"/>
    <w:rsid w:val="00C65E48"/>
    <w:rsid w:val="00C9025B"/>
    <w:rsid w:val="00C9066A"/>
    <w:rsid w:val="00C9290A"/>
    <w:rsid w:val="00CD6D1C"/>
    <w:rsid w:val="00CE63DE"/>
    <w:rsid w:val="00D01F65"/>
    <w:rsid w:val="00D031CD"/>
    <w:rsid w:val="00D047CB"/>
    <w:rsid w:val="00D10D3D"/>
    <w:rsid w:val="00D275D9"/>
    <w:rsid w:val="00D65919"/>
    <w:rsid w:val="00D72055"/>
    <w:rsid w:val="00D93D59"/>
    <w:rsid w:val="00DA2D1D"/>
    <w:rsid w:val="00DC6BF7"/>
    <w:rsid w:val="00DD45C3"/>
    <w:rsid w:val="00DD5F37"/>
    <w:rsid w:val="00DE0F3B"/>
    <w:rsid w:val="00E0185C"/>
    <w:rsid w:val="00E1713F"/>
    <w:rsid w:val="00E17153"/>
    <w:rsid w:val="00E2395F"/>
    <w:rsid w:val="00E363A4"/>
    <w:rsid w:val="00E51DED"/>
    <w:rsid w:val="00E55DA3"/>
    <w:rsid w:val="00E8255F"/>
    <w:rsid w:val="00E90FE7"/>
    <w:rsid w:val="00EA4EEB"/>
    <w:rsid w:val="00EB22E8"/>
    <w:rsid w:val="00EB4442"/>
    <w:rsid w:val="00ED279E"/>
    <w:rsid w:val="00F16614"/>
    <w:rsid w:val="00F16B80"/>
    <w:rsid w:val="00F24707"/>
    <w:rsid w:val="00F50D2E"/>
    <w:rsid w:val="00F560CF"/>
    <w:rsid w:val="00F81F80"/>
    <w:rsid w:val="00FB5231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33129"/>
  <w15:docId w15:val="{96BCDA93-454C-4210-8C0D-AEDC902F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490B"/>
    <w:pPr>
      <w:keepNext/>
      <w:keepLines/>
      <w:widowControl/>
      <w:autoSpaceDE/>
      <w:autoSpaceDN/>
      <w:spacing w:line="360" w:lineRule="auto"/>
      <w:ind w:left="709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05" w:hanging="31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7B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C490B"/>
    <w:rPr>
      <w:rFonts w:ascii="Times New Roman" w:eastAsiaTheme="majorEastAsia" w:hAnsi="Times New Roman" w:cstheme="majorBidi"/>
      <w:b/>
      <w:bCs/>
      <w:sz w:val="24"/>
      <w:szCs w:val="26"/>
      <w:lang w:val="tr-TR"/>
    </w:rPr>
  </w:style>
  <w:style w:type="character" w:styleId="Gl">
    <w:name w:val="Strong"/>
    <w:basedOn w:val="VarsaylanParagrafYazTipi"/>
    <w:uiPriority w:val="22"/>
    <w:qFormat/>
    <w:rsid w:val="00177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2B0C-3156-4185-8899-A1775B87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1633</Words>
  <Characters>9955</Characters>
  <Application>Microsoft Office Word</Application>
  <DocSecurity>0</DocSecurity>
  <Lines>831</Lines>
  <Paragraphs>376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hızır</dc:creator>
  <cp:lastModifiedBy>Hasan TANRIVERDİ</cp:lastModifiedBy>
  <cp:revision>11</cp:revision>
  <dcterms:created xsi:type="dcterms:W3CDTF">2024-12-30T07:34:00Z</dcterms:created>
  <dcterms:modified xsi:type="dcterms:W3CDTF">2025-09-11T07:08:00Z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Security Shell 4.8.25.2 (http://www.pdf-tools.com)</vt:lpwstr>
  </property>
</Properties>
</file>